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5F58" w14:textId="77777777" w:rsidR="0012577F" w:rsidRDefault="0012577F">
      <w:pPr>
        <w:rPr>
          <w:b/>
          <w:bCs/>
        </w:rPr>
      </w:pPr>
    </w:p>
    <w:p w14:paraId="0E2C7FA0" w14:textId="77777777" w:rsidR="0012577F" w:rsidRDefault="00000000">
      <w:pPr>
        <w:jc w:val="center"/>
        <w:rPr>
          <w:b/>
          <w:sz w:val="23"/>
          <w:szCs w:val="23"/>
        </w:rPr>
      </w:pPr>
      <w:r>
        <w:rPr>
          <w:noProof/>
        </w:rPr>
        <mc:AlternateContent>
          <mc:Choice Requires="wpg">
            <w:drawing>
              <wp:anchor distT="0" distB="0" distL="114300" distR="114300" simplePos="0" relativeHeight="251662336" behindDoc="0" locked="0" layoutInCell="1" allowOverlap="1" wp14:anchorId="25F961B0" wp14:editId="6B255C8D">
                <wp:simplePos x="0" y="0"/>
                <wp:positionH relativeFrom="page">
                  <wp:align>center</wp:align>
                </wp:positionH>
                <wp:positionV relativeFrom="paragraph">
                  <wp:posOffset>238125</wp:posOffset>
                </wp:positionV>
                <wp:extent cx="7159625" cy="2234565"/>
                <wp:effectExtent l="0" t="0" r="3175" b="0"/>
                <wp:wrapNone/>
                <wp:docPr id="353187293"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4" name="Text Box 4"/>
                        <wps:cNvSpPr txBox="1">
                          <a:spLocks noChangeArrowheads="1"/>
                        </wps:cNvSpPr>
                        <wps:spPr bwMode="auto">
                          <a:xfrm>
                            <a:off x="4683318" y="0"/>
                            <a:ext cx="2476500" cy="2234316"/>
                          </a:xfrm>
                          <a:prstGeom prst="rect">
                            <a:avLst/>
                          </a:prstGeom>
                          <a:solidFill>
                            <a:srgbClr val="FFFFFF"/>
                          </a:solidFill>
                          <a:ln>
                            <a:noFill/>
                          </a:ln>
                        </wps:spPr>
                        <wps:txbx>
                          <w:txbxContent>
                            <w:p w14:paraId="64932FEE" w14:textId="77777777" w:rsidR="0012577F" w:rsidRDefault="00000000">
                              <w:pPr>
                                <w:jc w:val="center"/>
                                <w:rPr>
                                  <w:b/>
                                  <w:sz w:val="16"/>
                                  <w:szCs w:val="16"/>
                                </w:rPr>
                              </w:pPr>
                              <w:r>
                                <w:rPr>
                                  <w:b/>
                                  <w:sz w:val="16"/>
                                  <w:szCs w:val="16"/>
                                </w:rPr>
                                <w:t>REPUBLIQUE DU CAMEROUN</w:t>
                              </w:r>
                            </w:p>
                            <w:p w14:paraId="7DA2B6D7" w14:textId="77777777" w:rsidR="0012577F" w:rsidRDefault="00000000">
                              <w:pPr>
                                <w:jc w:val="center"/>
                                <w:rPr>
                                  <w:b/>
                                  <w:sz w:val="16"/>
                                  <w:szCs w:val="16"/>
                                </w:rPr>
                              </w:pPr>
                              <w:r>
                                <w:rPr>
                                  <w:b/>
                                  <w:sz w:val="16"/>
                                  <w:szCs w:val="16"/>
                                </w:rPr>
                                <w:t xml:space="preserve">PAIX – TRAVAIL – PATRIE </w:t>
                              </w:r>
                            </w:p>
                            <w:p w14:paraId="664D6032" w14:textId="77777777" w:rsidR="0012577F" w:rsidRDefault="00000000">
                              <w:pPr>
                                <w:jc w:val="center"/>
                                <w:rPr>
                                  <w:b/>
                                  <w:sz w:val="16"/>
                                  <w:szCs w:val="16"/>
                                </w:rPr>
                              </w:pPr>
                              <w:r>
                                <w:rPr>
                                  <w:b/>
                                  <w:sz w:val="16"/>
                                  <w:szCs w:val="16"/>
                                </w:rPr>
                                <w:t>*****************</w:t>
                              </w:r>
                            </w:p>
                            <w:p w14:paraId="41705560" w14:textId="77777777" w:rsidR="0012577F" w:rsidRDefault="00000000">
                              <w:pPr>
                                <w:jc w:val="center"/>
                                <w:rPr>
                                  <w:b/>
                                  <w:sz w:val="16"/>
                                  <w:szCs w:val="16"/>
                                </w:rPr>
                              </w:pPr>
                              <w:r>
                                <w:rPr>
                                  <w:b/>
                                  <w:sz w:val="16"/>
                                  <w:szCs w:val="16"/>
                                </w:rPr>
                                <w:t xml:space="preserve">MINISTERE DE LA DECENTRALISATION       </w:t>
                              </w:r>
                            </w:p>
                            <w:p w14:paraId="0D881D58" w14:textId="77777777" w:rsidR="0012577F" w:rsidRDefault="00000000">
                              <w:pPr>
                                <w:jc w:val="center"/>
                                <w:rPr>
                                  <w:b/>
                                  <w:sz w:val="16"/>
                                  <w:szCs w:val="16"/>
                                </w:rPr>
                              </w:pPr>
                              <w:r>
                                <w:rPr>
                                  <w:b/>
                                  <w:sz w:val="16"/>
                                  <w:szCs w:val="16"/>
                                </w:rPr>
                                <w:t>ET DU DEVELOPPEMENT LOCAL</w:t>
                              </w:r>
                            </w:p>
                            <w:p w14:paraId="39DA67CD" w14:textId="77777777" w:rsidR="0012577F" w:rsidRDefault="00000000">
                              <w:pPr>
                                <w:jc w:val="center"/>
                                <w:rPr>
                                  <w:b/>
                                  <w:sz w:val="16"/>
                                  <w:szCs w:val="16"/>
                                </w:rPr>
                              </w:pPr>
                              <w:r>
                                <w:rPr>
                                  <w:b/>
                                  <w:sz w:val="16"/>
                                  <w:szCs w:val="16"/>
                                </w:rPr>
                                <w:t>******************</w:t>
                              </w:r>
                            </w:p>
                            <w:p w14:paraId="0ACCEB1C" w14:textId="77777777" w:rsidR="0012577F" w:rsidRDefault="00000000">
                              <w:pPr>
                                <w:jc w:val="center"/>
                                <w:rPr>
                                  <w:b/>
                                  <w:sz w:val="16"/>
                                  <w:szCs w:val="16"/>
                                </w:rPr>
                              </w:pPr>
                              <w:r>
                                <w:rPr>
                                  <w:b/>
                                  <w:sz w:val="16"/>
                                  <w:szCs w:val="16"/>
                                </w:rPr>
                                <w:t>REGION DU SUD OUEST</w:t>
                              </w:r>
                            </w:p>
                            <w:p w14:paraId="72643728" w14:textId="77777777" w:rsidR="0012577F" w:rsidRDefault="00000000">
                              <w:pPr>
                                <w:jc w:val="center"/>
                                <w:rPr>
                                  <w:b/>
                                  <w:sz w:val="16"/>
                                  <w:szCs w:val="16"/>
                                </w:rPr>
                              </w:pPr>
                              <w:r>
                                <w:rPr>
                                  <w:b/>
                                  <w:sz w:val="16"/>
                                  <w:szCs w:val="16"/>
                                </w:rPr>
                                <w:t>*****************</w:t>
                              </w:r>
                            </w:p>
                            <w:p w14:paraId="09A4FD42" w14:textId="77777777" w:rsidR="0012577F" w:rsidRDefault="00000000">
                              <w:pPr>
                                <w:jc w:val="center"/>
                                <w:rPr>
                                  <w:b/>
                                  <w:sz w:val="16"/>
                                  <w:szCs w:val="16"/>
                                </w:rPr>
                              </w:pPr>
                              <w:r>
                                <w:rPr>
                                  <w:b/>
                                  <w:sz w:val="16"/>
                                  <w:szCs w:val="16"/>
                                </w:rPr>
                                <w:t>DEPARTEMENT DU LEBIALEM</w:t>
                              </w:r>
                            </w:p>
                            <w:p w14:paraId="19948D0B" w14:textId="77777777" w:rsidR="0012577F" w:rsidRDefault="00000000">
                              <w:pPr>
                                <w:jc w:val="center"/>
                                <w:rPr>
                                  <w:b/>
                                  <w:sz w:val="16"/>
                                  <w:szCs w:val="16"/>
                                </w:rPr>
                              </w:pPr>
                              <w:r>
                                <w:rPr>
                                  <w:b/>
                                  <w:sz w:val="16"/>
                                  <w:szCs w:val="16"/>
                                </w:rPr>
                                <w:t>******************</w:t>
                              </w:r>
                            </w:p>
                            <w:p w14:paraId="72F39E15" w14:textId="77777777" w:rsidR="0012577F" w:rsidRDefault="00000000">
                              <w:pPr>
                                <w:jc w:val="center"/>
                                <w:rPr>
                                  <w:b/>
                                  <w:sz w:val="16"/>
                                  <w:szCs w:val="16"/>
                                  <w:lang w:val="en-US"/>
                                </w:rPr>
                              </w:pPr>
                              <w:r>
                                <w:rPr>
                                  <w:b/>
                                  <w:sz w:val="16"/>
                                  <w:szCs w:val="16"/>
                                  <w:lang w:val="en-US"/>
                                </w:rPr>
                                <w:t>ARRONDISSEMENT DE FONTEM</w:t>
                              </w:r>
                            </w:p>
                            <w:p w14:paraId="07048996" w14:textId="77777777" w:rsidR="0012577F" w:rsidRDefault="00000000">
                              <w:pPr>
                                <w:jc w:val="center"/>
                                <w:rPr>
                                  <w:b/>
                                  <w:sz w:val="16"/>
                                  <w:szCs w:val="16"/>
                                  <w:lang w:val="en-US"/>
                                </w:rPr>
                              </w:pPr>
                              <w:r>
                                <w:rPr>
                                  <w:b/>
                                  <w:sz w:val="16"/>
                                  <w:szCs w:val="16"/>
                                  <w:lang w:val="en-US"/>
                                </w:rPr>
                                <w:t>******************</w:t>
                              </w:r>
                            </w:p>
                            <w:p w14:paraId="541F0001" w14:textId="77777777" w:rsidR="0012577F" w:rsidRDefault="00000000">
                              <w:pPr>
                                <w:jc w:val="center"/>
                                <w:rPr>
                                  <w:b/>
                                  <w:sz w:val="16"/>
                                  <w:szCs w:val="16"/>
                                </w:rPr>
                              </w:pPr>
                              <w:r>
                                <w:rPr>
                                  <w:b/>
                                  <w:sz w:val="16"/>
                                  <w:szCs w:val="16"/>
                                </w:rPr>
                                <w:t xml:space="preserve">COMMUNE DE MENJI </w:t>
                              </w:r>
                            </w:p>
                            <w:p w14:paraId="44500F43" w14:textId="77777777" w:rsidR="0012577F" w:rsidRDefault="00000000">
                              <w:pPr>
                                <w:jc w:val="center"/>
                                <w:rPr>
                                  <w:b/>
                                  <w:sz w:val="16"/>
                                  <w:szCs w:val="16"/>
                                  <w:lang w:val="en-US"/>
                                </w:rPr>
                              </w:pPr>
                              <w:r>
                                <w:rPr>
                                  <w:b/>
                                  <w:sz w:val="16"/>
                                  <w:szCs w:val="16"/>
                                  <w:lang w:val="en-US"/>
                                </w:rPr>
                                <w:t>******************</w:t>
                              </w:r>
                            </w:p>
                            <w:p w14:paraId="4E666291" w14:textId="77777777" w:rsidR="0012577F" w:rsidRDefault="00000000">
                              <w:pPr>
                                <w:jc w:val="center"/>
                                <w:rPr>
                                  <w:sz w:val="16"/>
                                  <w:szCs w:val="16"/>
                                </w:rPr>
                              </w:pPr>
                              <w:r>
                                <w:rPr>
                                  <w:sz w:val="16"/>
                                  <w:szCs w:val="16"/>
                                </w:rPr>
                                <w:t xml:space="preserve">BP 05, FONTEM </w:t>
                              </w:r>
                            </w:p>
                            <w:p w14:paraId="48E03DBA" w14:textId="77777777" w:rsidR="0012577F" w:rsidRDefault="00000000">
                              <w:pPr>
                                <w:jc w:val="center"/>
                                <w:rPr>
                                  <w:b/>
                                  <w:sz w:val="16"/>
                                  <w:szCs w:val="16"/>
                                  <w:lang w:val="en-US"/>
                                </w:rPr>
                              </w:pPr>
                              <w:r>
                                <w:rPr>
                                  <w:b/>
                                  <w:sz w:val="16"/>
                                  <w:szCs w:val="16"/>
                                  <w:lang w:val="en-US"/>
                                </w:rPr>
                                <w:t>***************</w:t>
                              </w:r>
                            </w:p>
                            <w:p w14:paraId="5DACD55F" w14:textId="77777777" w:rsidR="0012577F"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4A827E52" w14:textId="77777777" w:rsidR="0012577F"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0" y="0"/>
                            <a:ext cx="2400300" cy="2210462"/>
                          </a:xfrm>
                          <a:prstGeom prst="rect">
                            <a:avLst/>
                          </a:prstGeom>
                          <a:solidFill>
                            <a:srgbClr val="FFFFFF"/>
                          </a:solidFill>
                          <a:ln>
                            <a:noFill/>
                          </a:ln>
                        </wps:spPr>
                        <wps:txbx>
                          <w:txbxContent>
                            <w:p w14:paraId="061C2C60" w14:textId="77777777" w:rsidR="0012577F" w:rsidRDefault="00000000">
                              <w:pPr>
                                <w:jc w:val="center"/>
                                <w:rPr>
                                  <w:b/>
                                  <w:sz w:val="16"/>
                                  <w:szCs w:val="16"/>
                                  <w:lang w:val="en-US"/>
                                </w:rPr>
                              </w:pPr>
                              <w:r>
                                <w:rPr>
                                  <w:b/>
                                  <w:sz w:val="16"/>
                                  <w:szCs w:val="16"/>
                                  <w:lang w:val="en-US"/>
                                </w:rPr>
                                <w:t xml:space="preserve">REPUBLIC OF CAMEROON </w:t>
                              </w:r>
                            </w:p>
                            <w:p w14:paraId="01DF0338" w14:textId="77777777" w:rsidR="0012577F" w:rsidRDefault="00000000">
                              <w:pPr>
                                <w:jc w:val="center"/>
                                <w:rPr>
                                  <w:b/>
                                  <w:sz w:val="16"/>
                                  <w:szCs w:val="16"/>
                                  <w:lang w:val="en-US"/>
                                </w:rPr>
                              </w:pPr>
                              <w:r>
                                <w:rPr>
                                  <w:b/>
                                  <w:sz w:val="16"/>
                                  <w:szCs w:val="16"/>
                                  <w:lang w:val="en-US"/>
                                </w:rPr>
                                <w:t xml:space="preserve"> PEACE – WORK - FATHERLAND </w:t>
                              </w:r>
                            </w:p>
                            <w:p w14:paraId="638B327D" w14:textId="77777777" w:rsidR="0012577F" w:rsidRDefault="00000000">
                              <w:pPr>
                                <w:jc w:val="center"/>
                                <w:rPr>
                                  <w:b/>
                                  <w:sz w:val="16"/>
                                  <w:szCs w:val="16"/>
                                  <w:lang w:val="en-US"/>
                                </w:rPr>
                              </w:pPr>
                              <w:r>
                                <w:rPr>
                                  <w:b/>
                                  <w:sz w:val="16"/>
                                  <w:szCs w:val="16"/>
                                  <w:lang w:val="en-US"/>
                                </w:rPr>
                                <w:t>*****************</w:t>
                              </w:r>
                            </w:p>
                            <w:p w14:paraId="6E1CD9A0" w14:textId="77777777" w:rsidR="0012577F" w:rsidRDefault="00000000">
                              <w:pPr>
                                <w:jc w:val="center"/>
                                <w:rPr>
                                  <w:b/>
                                  <w:sz w:val="16"/>
                                  <w:szCs w:val="16"/>
                                  <w:lang w:val="en-US"/>
                                </w:rPr>
                              </w:pPr>
                              <w:r>
                                <w:rPr>
                                  <w:b/>
                                  <w:sz w:val="16"/>
                                  <w:szCs w:val="16"/>
                                  <w:lang w:val="en-US"/>
                                </w:rPr>
                                <w:t xml:space="preserve">MINISTRY OF DECENTRALIZATION </w:t>
                              </w:r>
                            </w:p>
                            <w:p w14:paraId="63D5B566" w14:textId="77777777" w:rsidR="0012577F" w:rsidRDefault="00000000">
                              <w:pPr>
                                <w:jc w:val="center"/>
                                <w:rPr>
                                  <w:b/>
                                  <w:sz w:val="16"/>
                                  <w:szCs w:val="16"/>
                                  <w:lang w:val="en-US"/>
                                </w:rPr>
                              </w:pPr>
                              <w:r>
                                <w:rPr>
                                  <w:b/>
                                  <w:sz w:val="16"/>
                                  <w:szCs w:val="16"/>
                                  <w:lang w:val="en-US"/>
                                </w:rPr>
                                <w:t xml:space="preserve">AND LOCAL DEVELOPMENT </w:t>
                              </w:r>
                            </w:p>
                            <w:p w14:paraId="189D0803" w14:textId="77777777" w:rsidR="0012577F" w:rsidRDefault="00000000">
                              <w:pPr>
                                <w:jc w:val="center"/>
                                <w:rPr>
                                  <w:b/>
                                  <w:sz w:val="16"/>
                                  <w:szCs w:val="16"/>
                                  <w:lang w:val="en-US"/>
                                </w:rPr>
                              </w:pPr>
                              <w:r>
                                <w:rPr>
                                  <w:b/>
                                  <w:sz w:val="16"/>
                                  <w:szCs w:val="16"/>
                                  <w:lang w:val="en-US"/>
                                </w:rPr>
                                <w:t xml:space="preserve">****************** </w:t>
                              </w:r>
                            </w:p>
                            <w:p w14:paraId="5B491B87" w14:textId="77777777" w:rsidR="0012577F" w:rsidRDefault="00000000">
                              <w:pPr>
                                <w:jc w:val="center"/>
                                <w:rPr>
                                  <w:b/>
                                  <w:sz w:val="16"/>
                                  <w:szCs w:val="16"/>
                                  <w:lang w:val="en-US"/>
                                </w:rPr>
                              </w:pPr>
                              <w:r>
                                <w:rPr>
                                  <w:b/>
                                  <w:sz w:val="16"/>
                                  <w:szCs w:val="16"/>
                                  <w:lang w:val="en-US"/>
                                </w:rPr>
                                <w:t>SOUTH WEST REGION</w:t>
                              </w:r>
                            </w:p>
                            <w:p w14:paraId="1EB1EBFA" w14:textId="77777777" w:rsidR="0012577F" w:rsidRDefault="00000000">
                              <w:pPr>
                                <w:jc w:val="center"/>
                                <w:rPr>
                                  <w:b/>
                                  <w:sz w:val="16"/>
                                  <w:szCs w:val="16"/>
                                  <w:lang w:val="en-US"/>
                                </w:rPr>
                              </w:pPr>
                              <w:r>
                                <w:rPr>
                                  <w:b/>
                                  <w:sz w:val="16"/>
                                  <w:szCs w:val="16"/>
                                  <w:lang w:val="en-US"/>
                                </w:rPr>
                                <w:t>*****************</w:t>
                              </w:r>
                            </w:p>
                            <w:p w14:paraId="2AB698CF" w14:textId="77777777" w:rsidR="0012577F" w:rsidRDefault="00000000">
                              <w:pPr>
                                <w:jc w:val="center"/>
                                <w:rPr>
                                  <w:b/>
                                  <w:sz w:val="16"/>
                                  <w:szCs w:val="16"/>
                                  <w:lang w:val="en-US"/>
                                </w:rPr>
                              </w:pPr>
                              <w:r>
                                <w:rPr>
                                  <w:b/>
                                  <w:sz w:val="16"/>
                                  <w:szCs w:val="16"/>
                                  <w:lang w:val="en-US"/>
                                </w:rPr>
                                <w:t>LEBIALEM DIVISION</w:t>
                              </w:r>
                            </w:p>
                            <w:p w14:paraId="3A10FF83" w14:textId="77777777" w:rsidR="0012577F" w:rsidRDefault="00000000">
                              <w:pPr>
                                <w:jc w:val="center"/>
                                <w:rPr>
                                  <w:b/>
                                  <w:sz w:val="16"/>
                                  <w:szCs w:val="16"/>
                                  <w:lang w:val="en-US"/>
                                </w:rPr>
                              </w:pPr>
                              <w:r>
                                <w:rPr>
                                  <w:b/>
                                  <w:sz w:val="16"/>
                                  <w:szCs w:val="16"/>
                                  <w:lang w:val="en-US"/>
                                </w:rPr>
                                <w:t>******************</w:t>
                              </w:r>
                            </w:p>
                            <w:p w14:paraId="392714EA" w14:textId="77777777" w:rsidR="0012577F" w:rsidRDefault="00000000">
                              <w:pPr>
                                <w:jc w:val="center"/>
                                <w:rPr>
                                  <w:b/>
                                  <w:sz w:val="16"/>
                                  <w:szCs w:val="16"/>
                                  <w:lang w:val="en-US"/>
                                </w:rPr>
                              </w:pPr>
                              <w:r>
                                <w:rPr>
                                  <w:b/>
                                  <w:sz w:val="16"/>
                                  <w:szCs w:val="16"/>
                                  <w:lang w:val="en-US"/>
                                </w:rPr>
                                <w:t>FONTEM SUB-DIVISION</w:t>
                              </w:r>
                            </w:p>
                            <w:p w14:paraId="2B5A240F" w14:textId="77777777" w:rsidR="0012577F" w:rsidRDefault="00000000">
                              <w:pPr>
                                <w:jc w:val="center"/>
                                <w:rPr>
                                  <w:b/>
                                  <w:sz w:val="16"/>
                                  <w:szCs w:val="16"/>
                                  <w:lang w:val="en-US"/>
                                </w:rPr>
                              </w:pPr>
                              <w:r>
                                <w:rPr>
                                  <w:b/>
                                  <w:sz w:val="16"/>
                                  <w:szCs w:val="16"/>
                                  <w:lang w:val="en-US"/>
                                </w:rPr>
                                <w:t>******************</w:t>
                              </w:r>
                            </w:p>
                            <w:p w14:paraId="3C261F21" w14:textId="77777777" w:rsidR="0012577F" w:rsidRDefault="00000000">
                              <w:pPr>
                                <w:jc w:val="center"/>
                                <w:rPr>
                                  <w:b/>
                                  <w:sz w:val="16"/>
                                  <w:szCs w:val="16"/>
                                  <w:lang w:val="en-US"/>
                                </w:rPr>
                              </w:pPr>
                              <w:r>
                                <w:rPr>
                                  <w:b/>
                                  <w:sz w:val="16"/>
                                  <w:szCs w:val="16"/>
                                  <w:lang w:val="en-US"/>
                                </w:rPr>
                                <w:t xml:space="preserve">MENJI COUNCIL </w:t>
                              </w:r>
                            </w:p>
                            <w:p w14:paraId="1D84FA00" w14:textId="77777777" w:rsidR="0012577F" w:rsidRDefault="00000000">
                              <w:pPr>
                                <w:jc w:val="center"/>
                                <w:rPr>
                                  <w:b/>
                                  <w:sz w:val="16"/>
                                  <w:szCs w:val="16"/>
                                  <w:lang w:val="en-US"/>
                                </w:rPr>
                              </w:pPr>
                              <w:r>
                                <w:rPr>
                                  <w:b/>
                                  <w:sz w:val="16"/>
                                  <w:szCs w:val="16"/>
                                  <w:lang w:val="en-US"/>
                                </w:rPr>
                                <w:t>***************</w:t>
                              </w:r>
                            </w:p>
                            <w:p w14:paraId="117790A5" w14:textId="77777777" w:rsidR="0012577F" w:rsidRDefault="00000000">
                              <w:pPr>
                                <w:jc w:val="center"/>
                                <w:rPr>
                                  <w:b/>
                                  <w:bCs/>
                                  <w:sz w:val="16"/>
                                  <w:szCs w:val="16"/>
                                  <w:lang w:val="en-US"/>
                                </w:rPr>
                              </w:pPr>
                              <w:r>
                                <w:rPr>
                                  <w:b/>
                                  <w:bCs/>
                                  <w:sz w:val="16"/>
                                  <w:szCs w:val="16"/>
                                  <w:lang w:val="en-US"/>
                                </w:rPr>
                                <w:t>P.O. BOX 5, FONTEM</w:t>
                              </w:r>
                            </w:p>
                            <w:p w14:paraId="32F4B7B9" w14:textId="77777777" w:rsidR="0012577F" w:rsidRDefault="00000000">
                              <w:pPr>
                                <w:jc w:val="center"/>
                                <w:rPr>
                                  <w:b/>
                                  <w:sz w:val="16"/>
                                  <w:szCs w:val="16"/>
                                  <w:lang w:val="en-US"/>
                                </w:rPr>
                              </w:pPr>
                              <w:r>
                                <w:rPr>
                                  <w:b/>
                                  <w:sz w:val="16"/>
                                  <w:szCs w:val="16"/>
                                  <w:lang w:val="en-US"/>
                                </w:rPr>
                                <w:t>***************</w:t>
                              </w:r>
                            </w:p>
                            <w:p w14:paraId="71390D5E" w14:textId="77777777" w:rsidR="0012577F"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34C2D532" w14:textId="77777777" w:rsidR="0012577F" w:rsidRDefault="00000000">
                              <w:pPr>
                                <w:jc w:val="center"/>
                                <w:rPr>
                                  <w:b/>
                                  <w:bCs/>
                                  <w:i/>
                                  <w:iCs/>
                                  <w:sz w:val="16"/>
                                  <w:szCs w:val="16"/>
                                  <w:lang w:val="en-US"/>
                                </w:rPr>
                              </w:pPr>
                              <w:r>
                                <w:rPr>
                                  <w:b/>
                                  <w:bCs/>
                                  <w:i/>
                                  <w:iCs/>
                                  <w:sz w:val="16"/>
                                  <w:szCs w:val="16"/>
                                  <w:lang w:val="en-US"/>
                                </w:rPr>
                                <w:t>E-mail: menjicouncil@yahoo.com</w:t>
                              </w:r>
                            </w:p>
                            <w:p w14:paraId="3179B75B" w14:textId="77777777" w:rsidR="0012577F" w:rsidRDefault="0012577F">
                              <w:pPr>
                                <w:jc w:val="center"/>
                                <w:rPr>
                                  <w:rFonts w:ascii="Euphemia" w:hAnsi="Euphemia"/>
                                  <w:b/>
                                  <w:bCs/>
                                  <w:i/>
                                  <w:iCs/>
                                  <w:sz w:val="18"/>
                                  <w:szCs w:val="20"/>
                                  <w:lang w:val="en-US"/>
                                </w:rPr>
                              </w:pPr>
                            </w:p>
                            <w:p w14:paraId="257BEFE2" w14:textId="77777777" w:rsidR="0012577F" w:rsidRDefault="0012577F">
                              <w:pPr>
                                <w:jc w:val="center"/>
                                <w:rPr>
                                  <w:sz w:val="20"/>
                                  <w:szCs w:val="22"/>
                                  <w:lang w:val="en-US"/>
                                </w:rPr>
                              </w:pP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255ABC29" w14:textId="77777777" w:rsidR="0012577F" w:rsidRDefault="00000000">
                              <w:pPr>
                                <w:jc w:val="center"/>
                              </w:pPr>
                              <w:r>
                                <w:rPr>
                                  <w:noProof/>
                                </w:rPr>
                                <w:drawing>
                                  <wp:inline distT="0" distB="0" distL="0" distR="0" wp14:anchorId="50B2B067" wp14:editId="722640AC">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5F961B0" id="Group 1" o:spid="_x0000_s1026" style="position:absolute;left:0;text-align:left;margin-left:0;margin-top:18.75pt;width:563.75pt;height:175.95pt;z-index:251662336;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T55AIAAPMJAAAOAAAAZHJzL2Uyb0RvYy54bWzsVttu1DAQfUfiHyy/09yz22izVWlphVSg&#10;UssHeB3nIhLb2N5Nytd37OyNXVClIloeyEMS38ZzzpwZe3Y2dC1aMaUbwXMcnPgYMU5F0fAqx1/v&#10;r95NMdKG8IK0grMcPzCNz+Zv38x6mbFQ1KItmEJghOuslzmujZGZ52las47oEyEZh8FSqI4YaKrK&#10;KxTpwXrXeqHvp14vVCGVoExr6L0cB/Hc2S9LRs2XstTMoDbH4Jtxb+XeC/v25jOSVYrIuqFrN8gz&#10;vOhIw2HTralLYghaqubIVNdQJbQozQkVnSfKsqHMYQA0gX+A5lqJpXRYqqyv5JYmoPaAp2ebpZ9X&#10;10reyVsFTPSyAi5cy2IZStXZL3iJBkfZw5YyNhhEoXMSJKfTAIJMYSwMozgK0pFUWgPzR+to/eGJ&#10;ld5mY+8nd3oJAtE7DvSfcXBXE8kctToDDm4Vaoocxxhx0oFM7y2+92JAsQVj94ZJliVkBugGpbto&#10;a3kj6DeNuLioCa/YuVKirxkpwLvArgQM26WjHW2NLPpPooBtyNIIZ+iA6jidRpFl9ZjwMJ6kiQ9S&#10;PiB8SxvJpNLmmokO2Z8cK0gCtwlZ3WhjndpNseHVom2Kq6ZtXUNVi4tWoRWBhLlyj8NxMK3ldjIX&#10;dtlo0fY4tBbgCNUMi2HN3kIUD4BbiTEBoWDATy3UD4x6SL4c6+9LohhG7UcO3J0GcWyz1TXiZBJC&#10;Q+2PLPZHCKdgKscGo/H3wowZvpSqqWrYaYwWF+fAd9k4DmxgRq/WfoO4Rrf/usqSI5Ulr6IyIPVX&#10;+vL9aKevwI/TcK2AjUj/JX25tHWptgvof5k5VsJgciQ0F8q9mvQy5SwMwzRKQfYgt8CPonRiFUWy&#10;zSESJn7sEt7VND+GU8SdzC9d01APpScJE1ctt8WNZF1j4JLSNl2Op7591gnxm5o3sr9J6VcpfWN1&#10;frLcuSMWbhbuTFjfguzVZb/tyuPurjZ/BAAA//8DAFBLAwQUAAYACAAAACEAZSnuB98AAAAIAQAA&#10;DwAAAGRycy9kb3ducmV2LnhtbEyPQU/CQBCF7yb+h82YeJNtQRRrt4QQ9URIBBPCbegObUN3tuku&#10;bfn3bk96m5n38uZ76XIwteiodZVlBfEkAkGcW11xoeBn//m0AOE8ssbaMim4kYNldn+XYqJtz9/U&#10;7XwhQgi7BBWU3jeJlC4vyaCb2IY4aGfbGvRhbQupW+xDuKnlNIpepMGKw4cSG1qXlF92V6Pgq8d+&#10;NYs/us3lvL4d9/PtYROTUo8Pw+odhKfB/5lhxA/okAWmk72ydqJWEIp4BbPXOYhRjafjdAqXxdsz&#10;yCyV/wtkvwAAAP//AwBQSwECLQAUAAYACAAAACEAtoM4kv4AAADhAQAAEwAAAAAAAAAAAAAAAAAA&#10;AAAAW0NvbnRlbnRfVHlwZXNdLnhtbFBLAQItABQABgAIAAAAIQA4/SH/1gAAAJQBAAALAAAAAAAA&#10;AAAAAAAAAC8BAABfcmVscy8ucmVsc1BLAQItABQABgAIAAAAIQAH0hT55AIAAPMJAAAOAAAAAAAA&#10;AAAAAAAAAC4CAABkcnMvZTJvRG9jLnhtbFBLAQItABQABgAIAAAAIQBlKe4H3wAAAAgBAAAPAAAA&#10;AAAAAAAAAAAAAD4FAABkcnMvZG93bnJldi54bWxQSwUGAAAAAAQABADzAAAASgYAAAAA&#10;">
                <v:shapetype id="_x0000_t202" coordsize="21600,21600" o:spt="202" path="m,l,21600r21600,l21600,xe">
                  <v:stroke joinstyle="miter"/>
                  <v:path gradientshapeok="t" o:connecttype="rect"/>
                </v:shapetype>
                <v:shape id="Text Box 4"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4932FEE" w14:textId="77777777" w:rsidR="0012577F" w:rsidRDefault="00000000">
                        <w:pPr>
                          <w:jc w:val="center"/>
                          <w:rPr>
                            <w:b/>
                            <w:sz w:val="16"/>
                            <w:szCs w:val="16"/>
                          </w:rPr>
                        </w:pPr>
                        <w:r>
                          <w:rPr>
                            <w:b/>
                            <w:sz w:val="16"/>
                            <w:szCs w:val="16"/>
                          </w:rPr>
                          <w:t>REPUBLIQUE DU CAMEROUN</w:t>
                        </w:r>
                      </w:p>
                      <w:p w14:paraId="7DA2B6D7" w14:textId="77777777" w:rsidR="0012577F" w:rsidRDefault="00000000">
                        <w:pPr>
                          <w:jc w:val="center"/>
                          <w:rPr>
                            <w:b/>
                            <w:sz w:val="16"/>
                            <w:szCs w:val="16"/>
                          </w:rPr>
                        </w:pPr>
                        <w:r>
                          <w:rPr>
                            <w:b/>
                            <w:sz w:val="16"/>
                            <w:szCs w:val="16"/>
                          </w:rPr>
                          <w:t xml:space="preserve">PAIX – TRAVAIL – PATRIE </w:t>
                        </w:r>
                      </w:p>
                      <w:p w14:paraId="664D6032" w14:textId="77777777" w:rsidR="0012577F" w:rsidRDefault="00000000">
                        <w:pPr>
                          <w:jc w:val="center"/>
                          <w:rPr>
                            <w:b/>
                            <w:sz w:val="16"/>
                            <w:szCs w:val="16"/>
                          </w:rPr>
                        </w:pPr>
                        <w:r>
                          <w:rPr>
                            <w:b/>
                            <w:sz w:val="16"/>
                            <w:szCs w:val="16"/>
                          </w:rPr>
                          <w:t>*****************</w:t>
                        </w:r>
                      </w:p>
                      <w:p w14:paraId="41705560" w14:textId="77777777" w:rsidR="0012577F" w:rsidRDefault="00000000">
                        <w:pPr>
                          <w:jc w:val="center"/>
                          <w:rPr>
                            <w:b/>
                            <w:sz w:val="16"/>
                            <w:szCs w:val="16"/>
                          </w:rPr>
                        </w:pPr>
                        <w:r>
                          <w:rPr>
                            <w:b/>
                            <w:sz w:val="16"/>
                            <w:szCs w:val="16"/>
                          </w:rPr>
                          <w:t xml:space="preserve">MINISTERE DE LA DECENTRALISATION       </w:t>
                        </w:r>
                      </w:p>
                      <w:p w14:paraId="0D881D58" w14:textId="77777777" w:rsidR="0012577F" w:rsidRDefault="00000000">
                        <w:pPr>
                          <w:jc w:val="center"/>
                          <w:rPr>
                            <w:b/>
                            <w:sz w:val="16"/>
                            <w:szCs w:val="16"/>
                          </w:rPr>
                        </w:pPr>
                        <w:r>
                          <w:rPr>
                            <w:b/>
                            <w:sz w:val="16"/>
                            <w:szCs w:val="16"/>
                          </w:rPr>
                          <w:t>ET DU DEVELOPPEMENT LOCAL</w:t>
                        </w:r>
                      </w:p>
                      <w:p w14:paraId="39DA67CD" w14:textId="77777777" w:rsidR="0012577F" w:rsidRDefault="00000000">
                        <w:pPr>
                          <w:jc w:val="center"/>
                          <w:rPr>
                            <w:b/>
                            <w:sz w:val="16"/>
                            <w:szCs w:val="16"/>
                          </w:rPr>
                        </w:pPr>
                        <w:r>
                          <w:rPr>
                            <w:b/>
                            <w:sz w:val="16"/>
                            <w:szCs w:val="16"/>
                          </w:rPr>
                          <w:t>******************</w:t>
                        </w:r>
                      </w:p>
                      <w:p w14:paraId="0ACCEB1C" w14:textId="77777777" w:rsidR="0012577F" w:rsidRDefault="00000000">
                        <w:pPr>
                          <w:jc w:val="center"/>
                          <w:rPr>
                            <w:b/>
                            <w:sz w:val="16"/>
                            <w:szCs w:val="16"/>
                          </w:rPr>
                        </w:pPr>
                        <w:r>
                          <w:rPr>
                            <w:b/>
                            <w:sz w:val="16"/>
                            <w:szCs w:val="16"/>
                          </w:rPr>
                          <w:t>REGION DU SUD OUEST</w:t>
                        </w:r>
                      </w:p>
                      <w:p w14:paraId="72643728" w14:textId="77777777" w:rsidR="0012577F" w:rsidRDefault="00000000">
                        <w:pPr>
                          <w:jc w:val="center"/>
                          <w:rPr>
                            <w:b/>
                            <w:sz w:val="16"/>
                            <w:szCs w:val="16"/>
                          </w:rPr>
                        </w:pPr>
                        <w:r>
                          <w:rPr>
                            <w:b/>
                            <w:sz w:val="16"/>
                            <w:szCs w:val="16"/>
                          </w:rPr>
                          <w:t>*****************</w:t>
                        </w:r>
                      </w:p>
                      <w:p w14:paraId="09A4FD42" w14:textId="77777777" w:rsidR="0012577F" w:rsidRDefault="00000000">
                        <w:pPr>
                          <w:jc w:val="center"/>
                          <w:rPr>
                            <w:b/>
                            <w:sz w:val="16"/>
                            <w:szCs w:val="16"/>
                          </w:rPr>
                        </w:pPr>
                        <w:r>
                          <w:rPr>
                            <w:b/>
                            <w:sz w:val="16"/>
                            <w:szCs w:val="16"/>
                          </w:rPr>
                          <w:t>DEPARTEMENT DU LEBIALEM</w:t>
                        </w:r>
                      </w:p>
                      <w:p w14:paraId="19948D0B" w14:textId="77777777" w:rsidR="0012577F" w:rsidRDefault="00000000">
                        <w:pPr>
                          <w:jc w:val="center"/>
                          <w:rPr>
                            <w:b/>
                            <w:sz w:val="16"/>
                            <w:szCs w:val="16"/>
                          </w:rPr>
                        </w:pPr>
                        <w:r>
                          <w:rPr>
                            <w:b/>
                            <w:sz w:val="16"/>
                            <w:szCs w:val="16"/>
                          </w:rPr>
                          <w:t>******************</w:t>
                        </w:r>
                      </w:p>
                      <w:p w14:paraId="72F39E15" w14:textId="77777777" w:rsidR="0012577F" w:rsidRDefault="00000000">
                        <w:pPr>
                          <w:jc w:val="center"/>
                          <w:rPr>
                            <w:b/>
                            <w:sz w:val="16"/>
                            <w:szCs w:val="16"/>
                            <w:lang w:val="en-US"/>
                          </w:rPr>
                        </w:pPr>
                        <w:r>
                          <w:rPr>
                            <w:b/>
                            <w:sz w:val="16"/>
                            <w:szCs w:val="16"/>
                            <w:lang w:val="en-US"/>
                          </w:rPr>
                          <w:t>ARRONDISSEMENT DE FONTEM</w:t>
                        </w:r>
                      </w:p>
                      <w:p w14:paraId="07048996" w14:textId="77777777" w:rsidR="0012577F" w:rsidRDefault="00000000">
                        <w:pPr>
                          <w:jc w:val="center"/>
                          <w:rPr>
                            <w:b/>
                            <w:sz w:val="16"/>
                            <w:szCs w:val="16"/>
                            <w:lang w:val="en-US"/>
                          </w:rPr>
                        </w:pPr>
                        <w:r>
                          <w:rPr>
                            <w:b/>
                            <w:sz w:val="16"/>
                            <w:szCs w:val="16"/>
                            <w:lang w:val="en-US"/>
                          </w:rPr>
                          <w:t>******************</w:t>
                        </w:r>
                      </w:p>
                      <w:p w14:paraId="541F0001" w14:textId="77777777" w:rsidR="0012577F" w:rsidRDefault="00000000">
                        <w:pPr>
                          <w:jc w:val="center"/>
                          <w:rPr>
                            <w:b/>
                            <w:sz w:val="16"/>
                            <w:szCs w:val="16"/>
                          </w:rPr>
                        </w:pPr>
                        <w:r>
                          <w:rPr>
                            <w:b/>
                            <w:sz w:val="16"/>
                            <w:szCs w:val="16"/>
                          </w:rPr>
                          <w:t xml:space="preserve">COMMUNE DE MENJI </w:t>
                        </w:r>
                      </w:p>
                      <w:p w14:paraId="44500F43" w14:textId="77777777" w:rsidR="0012577F" w:rsidRDefault="00000000">
                        <w:pPr>
                          <w:jc w:val="center"/>
                          <w:rPr>
                            <w:b/>
                            <w:sz w:val="16"/>
                            <w:szCs w:val="16"/>
                            <w:lang w:val="en-US"/>
                          </w:rPr>
                        </w:pPr>
                        <w:r>
                          <w:rPr>
                            <w:b/>
                            <w:sz w:val="16"/>
                            <w:szCs w:val="16"/>
                            <w:lang w:val="en-US"/>
                          </w:rPr>
                          <w:t>******************</w:t>
                        </w:r>
                      </w:p>
                      <w:p w14:paraId="4E666291" w14:textId="77777777" w:rsidR="0012577F" w:rsidRDefault="00000000">
                        <w:pPr>
                          <w:jc w:val="center"/>
                          <w:rPr>
                            <w:sz w:val="16"/>
                            <w:szCs w:val="16"/>
                          </w:rPr>
                        </w:pPr>
                        <w:r>
                          <w:rPr>
                            <w:sz w:val="16"/>
                            <w:szCs w:val="16"/>
                          </w:rPr>
                          <w:t xml:space="preserve">BP 05, FONTEM </w:t>
                        </w:r>
                      </w:p>
                      <w:p w14:paraId="48E03DBA" w14:textId="77777777" w:rsidR="0012577F" w:rsidRDefault="00000000">
                        <w:pPr>
                          <w:jc w:val="center"/>
                          <w:rPr>
                            <w:b/>
                            <w:sz w:val="16"/>
                            <w:szCs w:val="16"/>
                            <w:lang w:val="en-US"/>
                          </w:rPr>
                        </w:pPr>
                        <w:r>
                          <w:rPr>
                            <w:b/>
                            <w:sz w:val="16"/>
                            <w:szCs w:val="16"/>
                            <w:lang w:val="en-US"/>
                          </w:rPr>
                          <w:t>***************</w:t>
                        </w:r>
                      </w:p>
                      <w:p w14:paraId="5DACD55F" w14:textId="77777777" w:rsidR="0012577F"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4A827E52" w14:textId="77777777" w:rsidR="0012577F" w:rsidRDefault="00000000">
                        <w:pPr>
                          <w:jc w:val="center"/>
                          <w:rPr>
                            <w:b/>
                            <w:bCs/>
                            <w:i/>
                            <w:iCs/>
                            <w:sz w:val="16"/>
                            <w:szCs w:val="16"/>
                            <w:lang w:val="en-US"/>
                          </w:rPr>
                        </w:pPr>
                        <w:r>
                          <w:rPr>
                            <w:b/>
                            <w:bCs/>
                            <w:i/>
                            <w:iCs/>
                            <w:sz w:val="16"/>
                            <w:szCs w:val="16"/>
                            <w:lang w:val="en-US"/>
                          </w:rPr>
                          <w:t>E-mail: menjicouncil@yahoo.com</w:t>
                        </w:r>
                      </w:p>
                    </w:txbxContent>
                  </v:textbox>
                </v:shape>
                <v:shape id="Text Box 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61C2C60" w14:textId="77777777" w:rsidR="0012577F" w:rsidRDefault="00000000">
                        <w:pPr>
                          <w:jc w:val="center"/>
                          <w:rPr>
                            <w:b/>
                            <w:sz w:val="16"/>
                            <w:szCs w:val="16"/>
                            <w:lang w:val="en-US"/>
                          </w:rPr>
                        </w:pPr>
                        <w:r>
                          <w:rPr>
                            <w:b/>
                            <w:sz w:val="16"/>
                            <w:szCs w:val="16"/>
                            <w:lang w:val="en-US"/>
                          </w:rPr>
                          <w:t xml:space="preserve">REPUBLIC OF CAMEROON </w:t>
                        </w:r>
                      </w:p>
                      <w:p w14:paraId="01DF0338" w14:textId="77777777" w:rsidR="0012577F" w:rsidRDefault="00000000">
                        <w:pPr>
                          <w:jc w:val="center"/>
                          <w:rPr>
                            <w:b/>
                            <w:sz w:val="16"/>
                            <w:szCs w:val="16"/>
                            <w:lang w:val="en-US"/>
                          </w:rPr>
                        </w:pPr>
                        <w:r>
                          <w:rPr>
                            <w:b/>
                            <w:sz w:val="16"/>
                            <w:szCs w:val="16"/>
                            <w:lang w:val="en-US"/>
                          </w:rPr>
                          <w:t xml:space="preserve"> PEACE – WORK - FATHERLAND </w:t>
                        </w:r>
                      </w:p>
                      <w:p w14:paraId="638B327D" w14:textId="77777777" w:rsidR="0012577F" w:rsidRDefault="00000000">
                        <w:pPr>
                          <w:jc w:val="center"/>
                          <w:rPr>
                            <w:b/>
                            <w:sz w:val="16"/>
                            <w:szCs w:val="16"/>
                            <w:lang w:val="en-US"/>
                          </w:rPr>
                        </w:pPr>
                        <w:r>
                          <w:rPr>
                            <w:b/>
                            <w:sz w:val="16"/>
                            <w:szCs w:val="16"/>
                            <w:lang w:val="en-US"/>
                          </w:rPr>
                          <w:t>*****************</w:t>
                        </w:r>
                      </w:p>
                      <w:p w14:paraId="6E1CD9A0" w14:textId="77777777" w:rsidR="0012577F" w:rsidRDefault="00000000">
                        <w:pPr>
                          <w:jc w:val="center"/>
                          <w:rPr>
                            <w:b/>
                            <w:sz w:val="16"/>
                            <w:szCs w:val="16"/>
                            <w:lang w:val="en-US"/>
                          </w:rPr>
                        </w:pPr>
                        <w:r>
                          <w:rPr>
                            <w:b/>
                            <w:sz w:val="16"/>
                            <w:szCs w:val="16"/>
                            <w:lang w:val="en-US"/>
                          </w:rPr>
                          <w:t xml:space="preserve">MINISTRY OF DECENTRALIZATION </w:t>
                        </w:r>
                      </w:p>
                      <w:p w14:paraId="63D5B566" w14:textId="77777777" w:rsidR="0012577F" w:rsidRDefault="00000000">
                        <w:pPr>
                          <w:jc w:val="center"/>
                          <w:rPr>
                            <w:b/>
                            <w:sz w:val="16"/>
                            <w:szCs w:val="16"/>
                            <w:lang w:val="en-US"/>
                          </w:rPr>
                        </w:pPr>
                        <w:r>
                          <w:rPr>
                            <w:b/>
                            <w:sz w:val="16"/>
                            <w:szCs w:val="16"/>
                            <w:lang w:val="en-US"/>
                          </w:rPr>
                          <w:t xml:space="preserve">AND LOCAL DEVELOPMENT </w:t>
                        </w:r>
                      </w:p>
                      <w:p w14:paraId="189D0803" w14:textId="77777777" w:rsidR="0012577F" w:rsidRDefault="00000000">
                        <w:pPr>
                          <w:jc w:val="center"/>
                          <w:rPr>
                            <w:b/>
                            <w:sz w:val="16"/>
                            <w:szCs w:val="16"/>
                            <w:lang w:val="en-US"/>
                          </w:rPr>
                        </w:pPr>
                        <w:r>
                          <w:rPr>
                            <w:b/>
                            <w:sz w:val="16"/>
                            <w:szCs w:val="16"/>
                            <w:lang w:val="en-US"/>
                          </w:rPr>
                          <w:t xml:space="preserve">****************** </w:t>
                        </w:r>
                      </w:p>
                      <w:p w14:paraId="5B491B87" w14:textId="77777777" w:rsidR="0012577F" w:rsidRDefault="00000000">
                        <w:pPr>
                          <w:jc w:val="center"/>
                          <w:rPr>
                            <w:b/>
                            <w:sz w:val="16"/>
                            <w:szCs w:val="16"/>
                            <w:lang w:val="en-US"/>
                          </w:rPr>
                        </w:pPr>
                        <w:r>
                          <w:rPr>
                            <w:b/>
                            <w:sz w:val="16"/>
                            <w:szCs w:val="16"/>
                            <w:lang w:val="en-US"/>
                          </w:rPr>
                          <w:t>SOUTH WEST REGION</w:t>
                        </w:r>
                      </w:p>
                      <w:p w14:paraId="1EB1EBFA" w14:textId="77777777" w:rsidR="0012577F" w:rsidRDefault="00000000">
                        <w:pPr>
                          <w:jc w:val="center"/>
                          <w:rPr>
                            <w:b/>
                            <w:sz w:val="16"/>
                            <w:szCs w:val="16"/>
                            <w:lang w:val="en-US"/>
                          </w:rPr>
                        </w:pPr>
                        <w:r>
                          <w:rPr>
                            <w:b/>
                            <w:sz w:val="16"/>
                            <w:szCs w:val="16"/>
                            <w:lang w:val="en-US"/>
                          </w:rPr>
                          <w:t>*****************</w:t>
                        </w:r>
                      </w:p>
                      <w:p w14:paraId="2AB698CF" w14:textId="77777777" w:rsidR="0012577F" w:rsidRDefault="00000000">
                        <w:pPr>
                          <w:jc w:val="center"/>
                          <w:rPr>
                            <w:b/>
                            <w:sz w:val="16"/>
                            <w:szCs w:val="16"/>
                            <w:lang w:val="en-US"/>
                          </w:rPr>
                        </w:pPr>
                        <w:r>
                          <w:rPr>
                            <w:b/>
                            <w:sz w:val="16"/>
                            <w:szCs w:val="16"/>
                            <w:lang w:val="en-US"/>
                          </w:rPr>
                          <w:t>LEBIALEM DIVISION</w:t>
                        </w:r>
                      </w:p>
                      <w:p w14:paraId="3A10FF83" w14:textId="77777777" w:rsidR="0012577F" w:rsidRDefault="00000000">
                        <w:pPr>
                          <w:jc w:val="center"/>
                          <w:rPr>
                            <w:b/>
                            <w:sz w:val="16"/>
                            <w:szCs w:val="16"/>
                            <w:lang w:val="en-US"/>
                          </w:rPr>
                        </w:pPr>
                        <w:r>
                          <w:rPr>
                            <w:b/>
                            <w:sz w:val="16"/>
                            <w:szCs w:val="16"/>
                            <w:lang w:val="en-US"/>
                          </w:rPr>
                          <w:t>******************</w:t>
                        </w:r>
                      </w:p>
                      <w:p w14:paraId="392714EA" w14:textId="77777777" w:rsidR="0012577F" w:rsidRDefault="00000000">
                        <w:pPr>
                          <w:jc w:val="center"/>
                          <w:rPr>
                            <w:b/>
                            <w:sz w:val="16"/>
                            <w:szCs w:val="16"/>
                            <w:lang w:val="en-US"/>
                          </w:rPr>
                        </w:pPr>
                        <w:r>
                          <w:rPr>
                            <w:b/>
                            <w:sz w:val="16"/>
                            <w:szCs w:val="16"/>
                            <w:lang w:val="en-US"/>
                          </w:rPr>
                          <w:t>FONTEM SUB-DIVISION</w:t>
                        </w:r>
                      </w:p>
                      <w:p w14:paraId="2B5A240F" w14:textId="77777777" w:rsidR="0012577F" w:rsidRDefault="00000000">
                        <w:pPr>
                          <w:jc w:val="center"/>
                          <w:rPr>
                            <w:b/>
                            <w:sz w:val="16"/>
                            <w:szCs w:val="16"/>
                            <w:lang w:val="en-US"/>
                          </w:rPr>
                        </w:pPr>
                        <w:r>
                          <w:rPr>
                            <w:b/>
                            <w:sz w:val="16"/>
                            <w:szCs w:val="16"/>
                            <w:lang w:val="en-US"/>
                          </w:rPr>
                          <w:t>******************</w:t>
                        </w:r>
                      </w:p>
                      <w:p w14:paraId="3C261F21" w14:textId="77777777" w:rsidR="0012577F" w:rsidRDefault="00000000">
                        <w:pPr>
                          <w:jc w:val="center"/>
                          <w:rPr>
                            <w:b/>
                            <w:sz w:val="16"/>
                            <w:szCs w:val="16"/>
                            <w:lang w:val="en-US"/>
                          </w:rPr>
                        </w:pPr>
                        <w:r>
                          <w:rPr>
                            <w:b/>
                            <w:sz w:val="16"/>
                            <w:szCs w:val="16"/>
                            <w:lang w:val="en-US"/>
                          </w:rPr>
                          <w:t xml:space="preserve">MENJI COUNCIL </w:t>
                        </w:r>
                      </w:p>
                      <w:p w14:paraId="1D84FA00" w14:textId="77777777" w:rsidR="0012577F" w:rsidRDefault="00000000">
                        <w:pPr>
                          <w:jc w:val="center"/>
                          <w:rPr>
                            <w:b/>
                            <w:sz w:val="16"/>
                            <w:szCs w:val="16"/>
                            <w:lang w:val="en-US"/>
                          </w:rPr>
                        </w:pPr>
                        <w:r>
                          <w:rPr>
                            <w:b/>
                            <w:sz w:val="16"/>
                            <w:szCs w:val="16"/>
                            <w:lang w:val="en-US"/>
                          </w:rPr>
                          <w:t>***************</w:t>
                        </w:r>
                      </w:p>
                      <w:p w14:paraId="117790A5" w14:textId="77777777" w:rsidR="0012577F" w:rsidRDefault="00000000">
                        <w:pPr>
                          <w:jc w:val="center"/>
                          <w:rPr>
                            <w:b/>
                            <w:bCs/>
                            <w:sz w:val="16"/>
                            <w:szCs w:val="16"/>
                            <w:lang w:val="en-US"/>
                          </w:rPr>
                        </w:pPr>
                        <w:r>
                          <w:rPr>
                            <w:b/>
                            <w:bCs/>
                            <w:sz w:val="16"/>
                            <w:szCs w:val="16"/>
                            <w:lang w:val="en-US"/>
                          </w:rPr>
                          <w:t>P.O. BOX 5, FONTEM</w:t>
                        </w:r>
                      </w:p>
                      <w:p w14:paraId="32F4B7B9" w14:textId="77777777" w:rsidR="0012577F" w:rsidRDefault="00000000">
                        <w:pPr>
                          <w:jc w:val="center"/>
                          <w:rPr>
                            <w:b/>
                            <w:sz w:val="16"/>
                            <w:szCs w:val="16"/>
                            <w:lang w:val="en-US"/>
                          </w:rPr>
                        </w:pPr>
                        <w:r>
                          <w:rPr>
                            <w:b/>
                            <w:sz w:val="16"/>
                            <w:szCs w:val="16"/>
                            <w:lang w:val="en-US"/>
                          </w:rPr>
                          <w:t>***************</w:t>
                        </w:r>
                      </w:p>
                      <w:p w14:paraId="71390D5E" w14:textId="77777777" w:rsidR="0012577F"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34C2D532" w14:textId="77777777" w:rsidR="0012577F" w:rsidRDefault="00000000">
                        <w:pPr>
                          <w:jc w:val="center"/>
                          <w:rPr>
                            <w:b/>
                            <w:bCs/>
                            <w:i/>
                            <w:iCs/>
                            <w:sz w:val="16"/>
                            <w:szCs w:val="16"/>
                            <w:lang w:val="en-US"/>
                          </w:rPr>
                        </w:pPr>
                        <w:r>
                          <w:rPr>
                            <w:b/>
                            <w:bCs/>
                            <w:i/>
                            <w:iCs/>
                            <w:sz w:val="16"/>
                            <w:szCs w:val="16"/>
                            <w:lang w:val="en-US"/>
                          </w:rPr>
                          <w:t>E-mail: menjicouncil@yahoo.com</w:t>
                        </w:r>
                      </w:p>
                      <w:p w14:paraId="3179B75B" w14:textId="77777777" w:rsidR="0012577F" w:rsidRDefault="0012577F">
                        <w:pPr>
                          <w:jc w:val="center"/>
                          <w:rPr>
                            <w:rFonts w:ascii="Euphemia" w:hAnsi="Euphemia"/>
                            <w:b/>
                            <w:bCs/>
                            <w:i/>
                            <w:iCs/>
                            <w:sz w:val="18"/>
                            <w:szCs w:val="20"/>
                            <w:lang w:val="en-US"/>
                          </w:rPr>
                        </w:pPr>
                      </w:p>
                      <w:p w14:paraId="257BEFE2" w14:textId="77777777" w:rsidR="0012577F" w:rsidRDefault="0012577F">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55ABC29" w14:textId="77777777" w:rsidR="0012577F" w:rsidRDefault="00000000">
                        <w:pPr>
                          <w:jc w:val="center"/>
                        </w:pPr>
                        <w:r>
                          <w:rPr>
                            <w:noProof/>
                          </w:rPr>
                          <w:drawing>
                            <wp:inline distT="0" distB="0" distL="0" distR="0" wp14:anchorId="50B2B067" wp14:editId="722640AC">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5C28C9A2" w14:textId="77777777" w:rsidR="0012577F" w:rsidRDefault="0012577F">
      <w:pPr>
        <w:jc w:val="center"/>
      </w:pPr>
    </w:p>
    <w:p w14:paraId="23CC21A6" w14:textId="77777777" w:rsidR="0012577F" w:rsidRDefault="0012577F">
      <w:pPr>
        <w:jc w:val="center"/>
      </w:pPr>
    </w:p>
    <w:p w14:paraId="69338FF4" w14:textId="77777777" w:rsidR="0012577F" w:rsidRDefault="0012577F">
      <w:pPr>
        <w:jc w:val="center"/>
      </w:pPr>
    </w:p>
    <w:p w14:paraId="7A267BBF" w14:textId="77777777" w:rsidR="0012577F" w:rsidRDefault="0012577F">
      <w:pPr>
        <w:jc w:val="center"/>
      </w:pPr>
    </w:p>
    <w:p w14:paraId="3166551C" w14:textId="77777777" w:rsidR="0012577F" w:rsidRDefault="0012577F">
      <w:pPr>
        <w:jc w:val="center"/>
      </w:pPr>
    </w:p>
    <w:p w14:paraId="3DDBDD6D" w14:textId="77777777" w:rsidR="0012577F" w:rsidRDefault="0012577F">
      <w:pPr>
        <w:jc w:val="center"/>
      </w:pPr>
    </w:p>
    <w:p w14:paraId="36CA78AA" w14:textId="77777777" w:rsidR="0012577F" w:rsidRDefault="0012577F">
      <w:pPr>
        <w:jc w:val="center"/>
        <w:rPr>
          <w:b/>
          <w:sz w:val="28"/>
        </w:rPr>
      </w:pPr>
    </w:p>
    <w:p w14:paraId="1083D1F9" w14:textId="77777777" w:rsidR="0012577F" w:rsidRDefault="0012577F">
      <w:pPr>
        <w:jc w:val="center"/>
        <w:rPr>
          <w:b/>
          <w:sz w:val="28"/>
        </w:rPr>
      </w:pPr>
    </w:p>
    <w:p w14:paraId="2C1B0A7C" w14:textId="77777777" w:rsidR="0012577F" w:rsidRDefault="0012577F">
      <w:pPr>
        <w:rPr>
          <w:b/>
          <w:sz w:val="28"/>
        </w:rPr>
      </w:pPr>
    </w:p>
    <w:p w14:paraId="246E0666" w14:textId="77777777" w:rsidR="0012577F" w:rsidRDefault="0012577F">
      <w:pPr>
        <w:rPr>
          <w:b/>
          <w:sz w:val="28"/>
        </w:rPr>
      </w:pPr>
    </w:p>
    <w:p w14:paraId="2BF8383E" w14:textId="77777777" w:rsidR="0012577F" w:rsidRDefault="0012577F">
      <w:pPr>
        <w:rPr>
          <w:b/>
          <w:sz w:val="28"/>
        </w:rPr>
      </w:pPr>
    </w:p>
    <w:p w14:paraId="6C927D69" w14:textId="77777777" w:rsidR="0012577F" w:rsidRDefault="0012577F">
      <w:pPr>
        <w:rPr>
          <w:b/>
          <w:sz w:val="28"/>
        </w:rPr>
      </w:pPr>
    </w:p>
    <w:p w14:paraId="4AE20BA5" w14:textId="77777777" w:rsidR="0012577F" w:rsidRDefault="00000000">
      <w:pPr>
        <w:rPr>
          <w:b/>
          <w:bCs/>
          <w:lang w:val="zh-CN"/>
        </w:rPr>
      </w:pPr>
      <w:r>
        <w:rPr>
          <w:b/>
          <w:bCs/>
        </w:rPr>
        <w:t xml:space="preserve">         MENJI COUNCIL</w:t>
      </w:r>
      <w:r>
        <w:rPr>
          <w:b/>
          <w:bCs/>
          <w:lang w:val="zh-CN"/>
        </w:rPr>
        <w:t xml:space="preserve">   </w:t>
      </w:r>
      <w:r>
        <w:rPr>
          <w:b/>
          <w:bCs/>
        </w:rPr>
        <w:t xml:space="preserve">                                                               </w:t>
      </w:r>
      <w:r>
        <w:rPr>
          <w:b/>
          <w:bCs/>
          <w:lang w:val="zh-CN"/>
        </w:rPr>
        <w:t>COMMISSION INTERNE DE</w:t>
      </w:r>
    </w:p>
    <w:p w14:paraId="5CE5A55C" w14:textId="77777777" w:rsidR="0012577F" w:rsidRDefault="00000000">
      <w:pPr>
        <w:jc w:val="center"/>
        <w:rPr>
          <w:b/>
          <w:bCs/>
          <w:lang w:val="zh-CN"/>
        </w:rPr>
      </w:pPr>
      <w:r>
        <w:rPr>
          <w:b/>
          <w:bCs/>
          <w:lang w:val="zh-CN"/>
        </w:rPr>
        <w:t xml:space="preserve">                                                                                                 PASSATION DES MARCHES </w:t>
      </w:r>
    </w:p>
    <w:p w14:paraId="7105B441" w14:textId="77777777" w:rsidR="0012577F" w:rsidRDefault="00000000">
      <w:pPr>
        <w:rPr>
          <w:b/>
          <w:bCs/>
          <w:lang w:val="zh-CN"/>
        </w:rPr>
      </w:pPr>
      <w:r>
        <w:rPr>
          <w:b/>
          <w:bCs/>
        </w:rPr>
        <w:t xml:space="preserve">INTERNAL TENDERS BOARD                                           </w:t>
      </w:r>
      <w:r>
        <w:rPr>
          <w:b/>
          <w:bCs/>
          <w:lang w:val="zh-CN"/>
        </w:rPr>
        <w:t xml:space="preserve">        DE LA COMMUNE DE MENJI</w:t>
      </w:r>
    </w:p>
    <w:p w14:paraId="02E108CB" w14:textId="77777777" w:rsidR="0012577F" w:rsidRDefault="0012577F">
      <w:pPr>
        <w:widowControl w:val="0"/>
        <w:autoSpaceDE w:val="0"/>
        <w:spacing w:before="61"/>
        <w:jc w:val="center"/>
        <w:rPr>
          <w:b/>
          <w:bCs/>
          <w:color w:val="000000" w:themeColor="text1"/>
          <w:sz w:val="48"/>
          <w:szCs w:val="48"/>
          <w:lang w:val="en-US"/>
        </w:rPr>
      </w:pPr>
    </w:p>
    <w:p w14:paraId="0E1B0BDF" w14:textId="77777777" w:rsidR="0012577F" w:rsidRDefault="00000000">
      <w:pPr>
        <w:widowControl w:val="0"/>
        <w:autoSpaceDE w:val="0"/>
        <w:spacing w:before="61"/>
        <w:jc w:val="center"/>
        <w:rPr>
          <w:b/>
          <w:bCs/>
          <w:color w:val="000000" w:themeColor="text1"/>
          <w:sz w:val="48"/>
          <w:szCs w:val="48"/>
          <w:lang w:val="en-US"/>
        </w:rPr>
      </w:pPr>
      <w:r>
        <w:rPr>
          <w:b/>
          <w:bCs/>
          <w:color w:val="000000" w:themeColor="text1"/>
          <w:sz w:val="48"/>
          <w:szCs w:val="48"/>
          <w:lang w:val="en-US"/>
        </w:rPr>
        <w:t>TENDER FILE</w:t>
      </w:r>
    </w:p>
    <w:p w14:paraId="3EA31F5D" w14:textId="77777777" w:rsidR="0012577F" w:rsidRDefault="0012577F">
      <w:pPr>
        <w:jc w:val="center"/>
        <w:rPr>
          <w:b/>
          <w:bCs/>
          <w:i/>
          <w:color w:val="000000" w:themeColor="text1"/>
          <w:lang w:val="en-US"/>
        </w:rPr>
      </w:pPr>
    </w:p>
    <w:p w14:paraId="12F709DB" w14:textId="77777777" w:rsidR="0012577F" w:rsidRDefault="0012577F">
      <w:pPr>
        <w:jc w:val="center"/>
        <w:rPr>
          <w:b/>
          <w:bCs/>
          <w:i/>
          <w:color w:val="000000" w:themeColor="text1"/>
          <w:lang w:val="en-US"/>
        </w:rPr>
      </w:pPr>
    </w:p>
    <w:p w14:paraId="2A41CC95" w14:textId="77777777" w:rsidR="0012577F" w:rsidRDefault="00000000">
      <w:pPr>
        <w:jc w:val="center"/>
        <w:rPr>
          <w:b/>
          <w:bCs/>
          <w:i/>
          <w:color w:val="000000" w:themeColor="text1"/>
          <w:lang w:val="en-US"/>
        </w:rPr>
      </w:pPr>
      <w:r>
        <w:rPr>
          <w:b/>
          <w:bCs/>
          <w:i/>
          <w:color w:val="000000" w:themeColor="text1"/>
          <w:lang w:val="en-US"/>
        </w:rPr>
        <w:t xml:space="preserve">PROJECT OWNER:   </w:t>
      </w:r>
      <w:r>
        <w:rPr>
          <w:b/>
          <w:bCs/>
          <w:color w:val="000000" w:themeColor="text1"/>
          <w:lang w:val="en-US"/>
        </w:rPr>
        <w:t xml:space="preserve">THE MAYOR OF MENJI COUNCIL </w:t>
      </w:r>
    </w:p>
    <w:p w14:paraId="3952488C" w14:textId="77777777" w:rsidR="0012577F" w:rsidRDefault="0012577F">
      <w:pPr>
        <w:jc w:val="center"/>
        <w:rPr>
          <w:b/>
          <w:bCs/>
          <w:i/>
          <w:color w:val="000000" w:themeColor="text1"/>
          <w:lang w:val="en-US"/>
        </w:rPr>
      </w:pPr>
    </w:p>
    <w:p w14:paraId="24B5E33A" w14:textId="77777777" w:rsidR="0012577F" w:rsidRDefault="00000000">
      <w:pPr>
        <w:jc w:val="center"/>
        <w:rPr>
          <w:b/>
          <w:bCs/>
          <w:i/>
          <w:color w:val="000000" w:themeColor="text1"/>
          <w:lang w:val="en-US"/>
        </w:rPr>
      </w:pPr>
      <w:r>
        <w:rPr>
          <w:b/>
          <w:bCs/>
          <w:i/>
          <w:color w:val="000000" w:themeColor="text1"/>
          <w:lang w:val="en-US"/>
        </w:rPr>
        <w:t xml:space="preserve">DELEGATED CONTRACTING AUTHORITY: </w:t>
      </w:r>
      <w:r>
        <w:rPr>
          <w:b/>
          <w:bCs/>
          <w:color w:val="000000" w:themeColor="text1"/>
          <w:lang w:val="en-US"/>
        </w:rPr>
        <w:t xml:space="preserve">THE MAYOR, MENJI COUNCIL </w:t>
      </w:r>
    </w:p>
    <w:p w14:paraId="70DADCAB" w14:textId="77777777" w:rsidR="0012577F" w:rsidRDefault="0012577F">
      <w:pPr>
        <w:jc w:val="center"/>
        <w:rPr>
          <w:b/>
          <w:bCs/>
          <w:i/>
          <w:color w:val="000000" w:themeColor="text1"/>
          <w:lang w:val="en-US"/>
        </w:rPr>
      </w:pPr>
    </w:p>
    <w:p w14:paraId="17507998" w14:textId="77777777" w:rsidR="0012577F" w:rsidRDefault="00000000">
      <w:pPr>
        <w:jc w:val="center"/>
        <w:rPr>
          <w:b/>
          <w:bCs/>
          <w:i/>
          <w:color w:val="000000" w:themeColor="text1"/>
          <w:lang w:val="en-US"/>
        </w:rPr>
      </w:pPr>
      <w:r>
        <w:rPr>
          <w:b/>
          <w:bCs/>
          <w:i/>
          <w:color w:val="000000" w:themeColor="text1"/>
          <w:lang w:val="en-US"/>
        </w:rPr>
        <w:t>TENDER BOARD:</w:t>
      </w:r>
      <w:r>
        <w:rPr>
          <w:b/>
          <w:bCs/>
          <w:color w:val="000000" w:themeColor="text1"/>
          <w:lang w:val="en-US"/>
        </w:rPr>
        <w:t xml:space="preserve"> MENJI COUNCIL INTERNAL TENDER’S BOARD</w:t>
      </w:r>
    </w:p>
    <w:p w14:paraId="05557E3C" w14:textId="77777777" w:rsidR="0012577F" w:rsidRDefault="0012577F">
      <w:pPr>
        <w:jc w:val="center"/>
        <w:rPr>
          <w:b/>
          <w:bCs/>
          <w:color w:val="000000" w:themeColor="text1"/>
          <w:lang w:val="en-US"/>
        </w:rPr>
      </w:pPr>
    </w:p>
    <w:tbl>
      <w:tblPr>
        <w:tblW w:w="8688" w:type="dxa"/>
        <w:jc w:val="center"/>
        <w:tblLayout w:type="fixed"/>
        <w:tblCellMar>
          <w:left w:w="10" w:type="dxa"/>
          <w:right w:w="10" w:type="dxa"/>
        </w:tblCellMar>
        <w:tblLook w:val="04A0" w:firstRow="1" w:lastRow="0" w:firstColumn="1" w:lastColumn="0" w:noHBand="0" w:noVBand="1"/>
      </w:tblPr>
      <w:tblGrid>
        <w:gridCol w:w="8688"/>
      </w:tblGrid>
      <w:tr w:rsidR="0012577F" w14:paraId="1DAC0260" w14:textId="77777777">
        <w:trPr>
          <w:trHeight w:val="3042"/>
          <w:jc w:val="center"/>
        </w:trPr>
        <w:tc>
          <w:tcPr>
            <w:tcW w:w="8688"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3BD8783F" w14:textId="77777777" w:rsidR="0012577F" w:rsidRDefault="0012577F">
            <w:pPr>
              <w:jc w:val="center"/>
              <w:rPr>
                <w:b/>
                <w:color w:val="000000" w:themeColor="text1"/>
                <w:lang w:val="en-US"/>
              </w:rPr>
            </w:pPr>
          </w:p>
          <w:p w14:paraId="7A89E86B" w14:textId="77777777" w:rsidR="0012577F" w:rsidRDefault="00000000">
            <w:pPr>
              <w:widowControl w:val="0"/>
              <w:autoSpaceDE w:val="0"/>
              <w:spacing w:before="61"/>
              <w:jc w:val="center"/>
              <w:rPr>
                <w:b/>
                <w:i/>
                <w:iCs/>
                <w:color w:val="000000" w:themeColor="text1"/>
                <w:lang w:val="en-US"/>
              </w:rPr>
            </w:pPr>
            <w:bookmarkStart w:id="0" w:name="_Hlk163884061"/>
            <w:r>
              <w:rPr>
                <w:b/>
                <w:i/>
                <w:iCs/>
                <w:color w:val="000000" w:themeColor="text1"/>
                <w:lang w:val="en-US"/>
              </w:rPr>
              <w:t>OPEN NATIONAL INVITATION TO TENDER</w:t>
            </w:r>
          </w:p>
          <w:p w14:paraId="17A6416B" w14:textId="77777777" w:rsidR="0012577F" w:rsidRDefault="00000000">
            <w:pPr>
              <w:widowControl w:val="0"/>
              <w:autoSpaceDE w:val="0"/>
              <w:spacing w:before="61"/>
              <w:jc w:val="center"/>
              <w:rPr>
                <w:b/>
                <w:i/>
                <w:iCs/>
                <w:color w:val="000000" w:themeColor="text1"/>
                <w:lang w:val="en-US"/>
              </w:rPr>
            </w:pPr>
            <w:r>
              <w:rPr>
                <w:b/>
                <w:i/>
                <w:iCs/>
                <w:color w:val="000000" w:themeColor="text1"/>
                <w:lang w:val="en-US"/>
              </w:rPr>
              <w:t>(BY EMERGENCY PROCEDURE)</w:t>
            </w:r>
          </w:p>
          <w:p w14:paraId="602852C0" w14:textId="6EB702B2" w:rsidR="0012577F" w:rsidRDefault="00000000">
            <w:pPr>
              <w:widowControl w:val="0"/>
              <w:autoSpaceDE w:val="0"/>
              <w:spacing w:before="61"/>
              <w:jc w:val="center"/>
              <w:rPr>
                <w:b/>
                <w:bCs/>
                <w:color w:val="000000" w:themeColor="text1"/>
                <w:lang w:val="en-US"/>
              </w:rPr>
            </w:pPr>
            <w:bookmarkStart w:id="1" w:name="_Hlk163883421"/>
            <w:r>
              <w:rPr>
                <w:b/>
                <w:bCs/>
                <w:color w:val="000000" w:themeColor="text1"/>
                <w:lang w:val="en-US"/>
              </w:rPr>
              <w:t xml:space="preserve">N° 07/ONIT/SWR/LD/MCTB/2026 of </w:t>
            </w:r>
            <w:r w:rsidR="006C01EF" w:rsidRPr="006C01EF">
              <w:rPr>
                <w:b/>
                <w:bCs/>
                <w:lang w:val="en-US"/>
              </w:rPr>
              <w:t>07</w:t>
            </w:r>
            <w:r w:rsidRPr="006C01EF">
              <w:rPr>
                <w:b/>
                <w:bCs/>
                <w:lang w:val="en-US"/>
              </w:rPr>
              <w:t xml:space="preserve"> </w:t>
            </w:r>
            <w:r>
              <w:rPr>
                <w:b/>
                <w:bCs/>
                <w:color w:val="000000" w:themeColor="text1"/>
                <w:lang w:val="en-US"/>
              </w:rPr>
              <w:t xml:space="preserve">April 2026 for the construction of a bridge over River at </w:t>
            </w:r>
            <w:proofErr w:type="spellStart"/>
            <w:r w:rsidR="006C01EF">
              <w:rPr>
                <w:b/>
                <w:bCs/>
                <w:color w:val="000000" w:themeColor="text1"/>
                <w:lang w:val="en-US"/>
              </w:rPr>
              <w:t>Mbindia</w:t>
            </w:r>
            <w:proofErr w:type="spellEnd"/>
            <w:r w:rsidR="006C01EF">
              <w:rPr>
                <w:b/>
                <w:bCs/>
                <w:color w:val="000000" w:themeColor="text1"/>
                <w:lang w:val="en-US"/>
              </w:rPr>
              <w:t xml:space="preserve"> within</w:t>
            </w:r>
            <w:r>
              <w:rPr>
                <w:b/>
                <w:bCs/>
                <w:color w:val="000000" w:themeColor="text1"/>
                <w:lang w:val="en-US"/>
              </w:rPr>
              <w:t xml:space="preserve"> </w:t>
            </w:r>
            <w:proofErr w:type="spellStart"/>
            <w:r>
              <w:rPr>
                <w:b/>
                <w:bCs/>
                <w:color w:val="000000" w:themeColor="text1"/>
                <w:lang w:val="en-US"/>
              </w:rPr>
              <w:t>Menji</w:t>
            </w:r>
            <w:proofErr w:type="spellEnd"/>
            <w:r>
              <w:rPr>
                <w:b/>
                <w:bCs/>
                <w:color w:val="000000" w:themeColor="text1"/>
                <w:lang w:val="en-US"/>
              </w:rPr>
              <w:t xml:space="preserve"> Municipality, </w:t>
            </w:r>
            <w:proofErr w:type="spellStart"/>
            <w:r>
              <w:rPr>
                <w:b/>
                <w:bCs/>
                <w:color w:val="000000" w:themeColor="text1"/>
                <w:lang w:val="en-US"/>
              </w:rPr>
              <w:t>Fontem</w:t>
            </w:r>
            <w:proofErr w:type="spellEnd"/>
            <w:r>
              <w:rPr>
                <w:b/>
                <w:bCs/>
                <w:color w:val="000000" w:themeColor="text1"/>
                <w:lang w:val="en-US"/>
              </w:rPr>
              <w:t xml:space="preserve"> Subdivision, </w:t>
            </w:r>
            <w:proofErr w:type="spellStart"/>
            <w:r>
              <w:rPr>
                <w:b/>
                <w:bCs/>
                <w:color w:val="000000" w:themeColor="text1"/>
                <w:lang w:val="en-US"/>
              </w:rPr>
              <w:t>Lebialem</w:t>
            </w:r>
            <w:proofErr w:type="spellEnd"/>
            <w:r>
              <w:rPr>
                <w:b/>
                <w:bCs/>
                <w:color w:val="000000" w:themeColor="text1"/>
                <w:lang w:val="en-US"/>
              </w:rPr>
              <w:t xml:space="preserve"> Division, South West Region</w:t>
            </w:r>
          </w:p>
          <w:bookmarkEnd w:id="0"/>
          <w:p w14:paraId="05FB8863" w14:textId="77777777" w:rsidR="0012577F" w:rsidRDefault="00000000">
            <w:pPr>
              <w:rPr>
                <w:b/>
                <w:color w:val="000000" w:themeColor="text1"/>
                <w:lang w:val="en-US"/>
              </w:rPr>
            </w:pPr>
            <w:r>
              <w:rPr>
                <w:color w:val="000000" w:themeColor="text1"/>
                <w:lang w:val="en-US"/>
              </w:rPr>
              <w:t xml:space="preserve">          </w:t>
            </w:r>
            <w:bookmarkEnd w:id="1"/>
          </w:p>
        </w:tc>
      </w:tr>
    </w:tbl>
    <w:p w14:paraId="6AE3F07E" w14:textId="77777777" w:rsidR="0012577F" w:rsidRDefault="0012577F">
      <w:pPr>
        <w:jc w:val="center"/>
        <w:rPr>
          <w:b/>
          <w:color w:val="000000" w:themeColor="text1"/>
          <w:lang w:val="en-US"/>
        </w:rPr>
      </w:pPr>
    </w:p>
    <w:p w14:paraId="458E06E3" w14:textId="77777777" w:rsidR="0012577F" w:rsidRDefault="0012577F">
      <w:pPr>
        <w:tabs>
          <w:tab w:val="left" w:pos="2235"/>
        </w:tabs>
        <w:jc w:val="center"/>
        <w:rPr>
          <w:b/>
          <w:color w:val="000000" w:themeColor="text1"/>
          <w:sz w:val="10"/>
          <w:szCs w:val="10"/>
          <w:lang w:val="en-US"/>
        </w:rPr>
      </w:pPr>
    </w:p>
    <w:p w14:paraId="74AB08B4" w14:textId="77777777" w:rsidR="0012577F" w:rsidRDefault="00000000">
      <w:pPr>
        <w:jc w:val="center"/>
        <w:rPr>
          <w:rFonts w:ascii="Arial" w:hAnsi="Arial" w:cs="Arial"/>
          <w:b/>
          <w:lang w:val="en-US"/>
        </w:rPr>
      </w:pPr>
      <w:r>
        <w:rPr>
          <w:rFonts w:ascii="Arial" w:hAnsi="Arial" w:cs="Arial"/>
          <w:b/>
          <w:lang w:val="en-US"/>
        </w:rPr>
        <w:t xml:space="preserve">FINANCING: PUBLIC INVESTMENT BUDGET (PIB) </w:t>
      </w:r>
      <w:r>
        <w:rPr>
          <w:b/>
          <w:color w:val="000000" w:themeColor="text1"/>
          <w:lang w:val="en-US"/>
        </w:rPr>
        <w:t xml:space="preserve">MINDDEVEL </w:t>
      </w:r>
      <w:r>
        <w:rPr>
          <w:rFonts w:ascii="Arial" w:hAnsi="Arial" w:cs="Arial"/>
          <w:b/>
          <w:lang w:val="en-US"/>
        </w:rPr>
        <w:t>2026</w:t>
      </w:r>
    </w:p>
    <w:p w14:paraId="6079E437" w14:textId="77777777" w:rsidR="0012577F" w:rsidRDefault="0012577F">
      <w:pPr>
        <w:jc w:val="center"/>
        <w:rPr>
          <w:rFonts w:ascii="Arial" w:hAnsi="Arial" w:cs="Arial"/>
          <w:b/>
          <w:lang w:val="en-US"/>
        </w:rPr>
      </w:pPr>
    </w:p>
    <w:p w14:paraId="3F34F184" w14:textId="77777777" w:rsidR="0012577F" w:rsidRDefault="00000000">
      <w:pPr>
        <w:jc w:val="center"/>
        <w:rPr>
          <w:b/>
          <w:sz w:val="28"/>
        </w:rPr>
      </w:pPr>
      <w:r>
        <w:rPr>
          <w:b/>
          <w:sz w:val="28"/>
        </w:rPr>
        <w:t>FINANCIAL YEAR 2026</w:t>
      </w:r>
    </w:p>
    <w:p w14:paraId="6D221F21" w14:textId="77777777" w:rsidR="0012577F" w:rsidRDefault="0012577F">
      <w:pPr>
        <w:jc w:val="center"/>
        <w:rPr>
          <w:b/>
        </w:rPr>
      </w:pPr>
    </w:p>
    <w:tbl>
      <w:tblPr>
        <w:tblStyle w:val="TableGrid"/>
        <w:tblW w:w="0" w:type="auto"/>
        <w:jc w:val="center"/>
        <w:tblLook w:val="04A0" w:firstRow="1" w:lastRow="0" w:firstColumn="1" w:lastColumn="0" w:noHBand="0" w:noVBand="1"/>
      </w:tblPr>
      <w:tblGrid>
        <w:gridCol w:w="1154"/>
        <w:gridCol w:w="7043"/>
        <w:gridCol w:w="1608"/>
      </w:tblGrid>
      <w:tr w:rsidR="0012577F" w14:paraId="45E6C533" w14:textId="77777777">
        <w:trPr>
          <w:jc w:val="center"/>
        </w:trPr>
        <w:tc>
          <w:tcPr>
            <w:tcW w:w="1154" w:type="dxa"/>
          </w:tcPr>
          <w:p w14:paraId="51112E72" w14:textId="77777777" w:rsidR="0012577F" w:rsidRDefault="00000000">
            <w:pPr>
              <w:jc w:val="center"/>
              <w:rPr>
                <w:rFonts w:ascii="Arial" w:hAnsi="Arial" w:cs="Arial"/>
                <w:b/>
                <w:lang w:val="en-US"/>
              </w:rPr>
            </w:pPr>
            <w:r>
              <w:rPr>
                <w:rFonts w:ascii="Arial" w:hAnsi="Arial" w:cs="Arial"/>
                <w:b/>
                <w:lang w:val="en-US"/>
              </w:rPr>
              <w:t>LOT No.</w:t>
            </w:r>
          </w:p>
        </w:tc>
        <w:tc>
          <w:tcPr>
            <w:tcW w:w="7043" w:type="dxa"/>
          </w:tcPr>
          <w:p w14:paraId="1B2FB630" w14:textId="77777777" w:rsidR="0012577F" w:rsidRDefault="00000000">
            <w:pPr>
              <w:jc w:val="center"/>
              <w:rPr>
                <w:rFonts w:ascii="Arial" w:hAnsi="Arial" w:cs="Arial"/>
                <w:b/>
                <w:lang w:val="en-US"/>
              </w:rPr>
            </w:pPr>
            <w:r>
              <w:rPr>
                <w:rFonts w:ascii="Arial" w:hAnsi="Arial" w:cs="Arial"/>
                <w:b/>
                <w:lang w:val="en-US"/>
              </w:rPr>
              <w:t>LOCATIONS</w:t>
            </w:r>
          </w:p>
        </w:tc>
        <w:tc>
          <w:tcPr>
            <w:tcW w:w="1608" w:type="dxa"/>
          </w:tcPr>
          <w:p w14:paraId="106D2310" w14:textId="77777777" w:rsidR="0012577F" w:rsidRDefault="00000000">
            <w:pPr>
              <w:jc w:val="center"/>
              <w:rPr>
                <w:rFonts w:ascii="Arial" w:hAnsi="Arial" w:cs="Arial"/>
                <w:b/>
                <w:lang w:val="en-US"/>
              </w:rPr>
            </w:pPr>
            <w:r>
              <w:rPr>
                <w:rFonts w:ascii="Arial" w:hAnsi="Arial" w:cs="Arial"/>
                <w:b/>
                <w:lang w:val="en-US"/>
              </w:rPr>
              <w:t>AMOUNTS</w:t>
            </w:r>
          </w:p>
        </w:tc>
      </w:tr>
      <w:tr w:rsidR="0012577F" w14:paraId="6A1620DB" w14:textId="77777777">
        <w:trPr>
          <w:trHeight w:val="843"/>
          <w:jc w:val="center"/>
        </w:trPr>
        <w:tc>
          <w:tcPr>
            <w:tcW w:w="1154" w:type="dxa"/>
            <w:vMerge w:val="restart"/>
          </w:tcPr>
          <w:p w14:paraId="41280BB2" w14:textId="77777777" w:rsidR="0012577F" w:rsidRDefault="0012577F">
            <w:pPr>
              <w:jc w:val="center"/>
              <w:rPr>
                <w:rFonts w:ascii="Arial" w:hAnsi="Arial" w:cs="Arial"/>
                <w:b/>
                <w:lang w:val="en-US"/>
              </w:rPr>
            </w:pPr>
          </w:p>
          <w:p w14:paraId="38558128" w14:textId="77777777" w:rsidR="0012577F" w:rsidRDefault="0012577F">
            <w:pPr>
              <w:jc w:val="center"/>
              <w:rPr>
                <w:rFonts w:ascii="Arial" w:hAnsi="Arial" w:cs="Arial"/>
                <w:b/>
                <w:lang w:val="en-US"/>
              </w:rPr>
            </w:pPr>
          </w:p>
          <w:p w14:paraId="4348BF09" w14:textId="77777777" w:rsidR="0012577F" w:rsidRDefault="0012577F">
            <w:pPr>
              <w:jc w:val="center"/>
              <w:rPr>
                <w:rFonts w:ascii="Arial" w:hAnsi="Arial" w:cs="Arial"/>
                <w:b/>
                <w:lang w:val="en-US"/>
              </w:rPr>
            </w:pPr>
          </w:p>
          <w:p w14:paraId="58D59E80" w14:textId="77777777" w:rsidR="0012577F" w:rsidRDefault="00000000">
            <w:pPr>
              <w:jc w:val="center"/>
              <w:rPr>
                <w:rFonts w:ascii="Arial" w:hAnsi="Arial" w:cs="Arial"/>
                <w:b/>
                <w:lang w:val="en-US"/>
              </w:rPr>
            </w:pPr>
            <w:r>
              <w:rPr>
                <w:rFonts w:ascii="Arial" w:hAnsi="Arial" w:cs="Arial"/>
                <w:b/>
                <w:lang w:val="en-US"/>
              </w:rPr>
              <w:t>1</w:t>
            </w:r>
          </w:p>
        </w:tc>
        <w:tc>
          <w:tcPr>
            <w:tcW w:w="7043" w:type="dxa"/>
          </w:tcPr>
          <w:p w14:paraId="162E735D" w14:textId="2477C0B1" w:rsidR="0012577F" w:rsidRDefault="00000000">
            <w:pPr>
              <w:widowControl w:val="0"/>
              <w:autoSpaceDE w:val="0"/>
              <w:spacing w:before="61"/>
              <w:jc w:val="center"/>
              <w:rPr>
                <w:rFonts w:ascii="Arial" w:hAnsi="Arial" w:cs="Arial"/>
                <w:b/>
                <w:lang w:val="en-US"/>
              </w:rPr>
            </w:pPr>
            <w:r>
              <w:rPr>
                <w:rFonts w:ascii="Arial" w:hAnsi="Arial" w:cs="Arial"/>
                <w:b/>
                <w:bCs/>
                <w:color w:val="000000" w:themeColor="text1"/>
                <w:lang w:val="en-US"/>
              </w:rPr>
              <w:t xml:space="preserve">The construction of a bridge over River at </w:t>
            </w:r>
            <w:proofErr w:type="spellStart"/>
            <w:r w:rsidR="006C01EF">
              <w:rPr>
                <w:rFonts w:ascii="Arial" w:hAnsi="Arial" w:cs="Arial"/>
                <w:b/>
                <w:bCs/>
                <w:color w:val="000000" w:themeColor="text1"/>
                <w:lang w:val="en-US"/>
              </w:rPr>
              <w:t>Mbindia</w:t>
            </w:r>
            <w:proofErr w:type="spellEnd"/>
            <w:r w:rsidR="006C01EF">
              <w:rPr>
                <w:rFonts w:ascii="Arial" w:hAnsi="Arial" w:cs="Arial"/>
                <w:b/>
                <w:bCs/>
                <w:color w:val="000000" w:themeColor="text1"/>
                <w:lang w:val="en-US"/>
              </w:rPr>
              <w:t xml:space="preserve"> within</w:t>
            </w:r>
            <w:r>
              <w:rPr>
                <w:rFonts w:ascii="Arial" w:hAnsi="Arial" w:cs="Arial"/>
                <w:b/>
                <w:bCs/>
                <w:color w:val="000000" w:themeColor="text1"/>
                <w:lang w:val="en-US"/>
              </w:rPr>
              <w:t xml:space="preserve"> </w:t>
            </w:r>
            <w:proofErr w:type="spellStart"/>
            <w:r>
              <w:rPr>
                <w:rFonts w:ascii="Arial" w:hAnsi="Arial" w:cs="Arial"/>
                <w:b/>
                <w:bCs/>
                <w:color w:val="000000" w:themeColor="text1"/>
                <w:lang w:val="en-US"/>
              </w:rPr>
              <w:t>Menji</w:t>
            </w:r>
            <w:proofErr w:type="spellEnd"/>
            <w:r>
              <w:rPr>
                <w:rFonts w:ascii="Arial" w:hAnsi="Arial" w:cs="Arial"/>
                <w:b/>
                <w:bCs/>
                <w:color w:val="000000" w:themeColor="text1"/>
                <w:lang w:val="en-US"/>
              </w:rPr>
              <w:t xml:space="preserve"> Municipality, </w:t>
            </w:r>
            <w:proofErr w:type="spellStart"/>
            <w:r>
              <w:rPr>
                <w:rFonts w:ascii="Arial" w:hAnsi="Arial" w:cs="Arial"/>
                <w:b/>
                <w:bCs/>
                <w:color w:val="000000" w:themeColor="text1"/>
                <w:lang w:val="en-US"/>
              </w:rPr>
              <w:t>Fontem</w:t>
            </w:r>
            <w:proofErr w:type="spellEnd"/>
            <w:r>
              <w:rPr>
                <w:rFonts w:ascii="Arial" w:hAnsi="Arial" w:cs="Arial"/>
                <w:b/>
                <w:bCs/>
                <w:color w:val="000000" w:themeColor="text1"/>
                <w:lang w:val="en-US"/>
              </w:rPr>
              <w:t xml:space="preserve"> Subdivision, </w:t>
            </w:r>
            <w:proofErr w:type="spellStart"/>
            <w:r>
              <w:rPr>
                <w:rFonts w:ascii="Arial" w:hAnsi="Arial" w:cs="Arial"/>
                <w:b/>
                <w:bCs/>
                <w:color w:val="000000" w:themeColor="text1"/>
                <w:lang w:val="en-US"/>
              </w:rPr>
              <w:t>Lebialem</w:t>
            </w:r>
            <w:proofErr w:type="spellEnd"/>
            <w:r>
              <w:rPr>
                <w:rFonts w:ascii="Arial" w:hAnsi="Arial" w:cs="Arial"/>
                <w:b/>
                <w:bCs/>
                <w:color w:val="000000" w:themeColor="text1"/>
                <w:lang w:val="en-US"/>
              </w:rPr>
              <w:t xml:space="preserve"> Division, </w:t>
            </w:r>
            <w:r w:rsidR="006C01EF">
              <w:rPr>
                <w:rFonts w:ascii="Arial" w:hAnsi="Arial" w:cs="Arial"/>
                <w:b/>
                <w:bCs/>
                <w:color w:val="000000" w:themeColor="text1"/>
                <w:lang w:val="en-US"/>
              </w:rPr>
              <w:t>Southwest</w:t>
            </w:r>
            <w:r>
              <w:rPr>
                <w:rFonts w:ascii="Arial" w:hAnsi="Arial" w:cs="Arial"/>
                <w:b/>
                <w:bCs/>
                <w:color w:val="000000" w:themeColor="text1"/>
                <w:lang w:val="en-US"/>
              </w:rPr>
              <w:t xml:space="preserve"> Region</w:t>
            </w:r>
          </w:p>
        </w:tc>
        <w:tc>
          <w:tcPr>
            <w:tcW w:w="1608" w:type="dxa"/>
          </w:tcPr>
          <w:p w14:paraId="0F0C689E" w14:textId="77777777" w:rsidR="0012577F" w:rsidRDefault="00000000">
            <w:pPr>
              <w:jc w:val="center"/>
              <w:rPr>
                <w:rFonts w:ascii="Arial" w:hAnsi="Arial" w:cs="Arial"/>
                <w:b/>
                <w:lang w:val="en-US"/>
              </w:rPr>
            </w:pPr>
            <w:r>
              <w:rPr>
                <w:rFonts w:ascii="Arial" w:hAnsi="Arial" w:cs="Arial"/>
                <w:b/>
                <w:lang w:val="en-US"/>
              </w:rPr>
              <w:t>15,000, 000 CFA Francs</w:t>
            </w:r>
          </w:p>
        </w:tc>
      </w:tr>
      <w:tr w:rsidR="0012577F" w14:paraId="6DA988D4" w14:textId="77777777">
        <w:trPr>
          <w:trHeight w:val="257"/>
          <w:jc w:val="center"/>
        </w:trPr>
        <w:tc>
          <w:tcPr>
            <w:tcW w:w="1154" w:type="dxa"/>
            <w:vMerge/>
          </w:tcPr>
          <w:p w14:paraId="6DF758E2" w14:textId="77777777" w:rsidR="0012577F" w:rsidRDefault="0012577F">
            <w:pPr>
              <w:jc w:val="center"/>
              <w:rPr>
                <w:rFonts w:ascii="Arial" w:hAnsi="Arial" w:cs="Arial"/>
                <w:b/>
                <w:lang w:val="en-US"/>
              </w:rPr>
            </w:pPr>
          </w:p>
        </w:tc>
        <w:tc>
          <w:tcPr>
            <w:tcW w:w="8651" w:type="dxa"/>
            <w:gridSpan w:val="2"/>
          </w:tcPr>
          <w:p w14:paraId="4519C273" w14:textId="15BC7753" w:rsidR="0012577F" w:rsidRDefault="00000000">
            <w:pPr>
              <w:tabs>
                <w:tab w:val="left" w:pos="705"/>
              </w:tabs>
              <w:rPr>
                <w:rFonts w:ascii="Arial" w:hAnsi="Arial" w:cs="Arial"/>
                <w:b/>
                <w:lang w:val="en-US"/>
              </w:rPr>
            </w:pPr>
            <w:r>
              <w:rPr>
                <w:rFonts w:ascii="Arial" w:hAnsi="Arial" w:cs="Arial"/>
                <w:b/>
                <w:lang w:val="en-US"/>
              </w:rPr>
              <w:t xml:space="preserve">BUDGET LINE (IMPUTATION): </w:t>
            </w:r>
            <w:r w:rsidR="006C01EF">
              <w:rPr>
                <w:rFonts w:ascii="Arial" w:hAnsi="Arial" w:cs="Arial"/>
                <w:b/>
                <w:lang w:val="en-US"/>
              </w:rPr>
              <w:t>5</w:t>
            </w:r>
            <w:r>
              <w:rPr>
                <w:rFonts w:ascii="Arial" w:hAnsi="Arial" w:cs="Arial"/>
                <w:b/>
                <w:bCs/>
                <w:color w:val="000000" w:themeColor="text1"/>
                <w:lang w:val="en-US"/>
              </w:rPr>
              <w:t>0 27 291 1 3200005 04111464211</w:t>
            </w:r>
          </w:p>
          <w:p w14:paraId="0845826F" w14:textId="77777777" w:rsidR="0012577F" w:rsidRDefault="00000000">
            <w:pPr>
              <w:rPr>
                <w:rFonts w:ascii="Arial" w:hAnsi="Arial" w:cs="Arial"/>
                <w:b/>
                <w:lang w:val="en-US"/>
              </w:rPr>
            </w:pPr>
            <w:r>
              <w:rPr>
                <w:rFonts w:ascii="Arial" w:hAnsi="Arial" w:cs="Arial"/>
                <w:b/>
                <w:lang w:val="en-US"/>
              </w:rPr>
              <w:t xml:space="preserve">RECORD (Expenditure Authorization) NUMBER: </w:t>
            </w:r>
            <w:r>
              <w:rPr>
                <w:rFonts w:ascii="Arial" w:eastAsia="Book Antiqua" w:hAnsi="Arial" w:cs="Arial"/>
                <w:b/>
                <w:spacing w:val="1"/>
                <w:lang w:val="en-US"/>
              </w:rPr>
              <w:t>JB03847</w:t>
            </w:r>
          </w:p>
        </w:tc>
      </w:tr>
    </w:tbl>
    <w:p w14:paraId="1BF3292D" w14:textId="77777777" w:rsidR="0012577F" w:rsidRDefault="00000000">
      <w:pPr>
        <w:rPr>
          <w:b/>
          <w:color w:val="000000" w:themeColor="text1"/>
          <w:sz w:val="32"/>
          <w:szCs w:val="32"/>
        </w:rPr>
      </w:pPr>
      <w:r>
        <w:rPr>
          <w:b/>
          <w:color w:val="000000" w:themeColor="text1"/>
          <w:sz w:val="32"/>
          <w:szCs w:val="32"/>
        </w:rPr>
        <w:br w:type="page"/>
      </w:r>
    </w:p>
    <w:p w14:paraId="5A7F5613" w14:textId="77777777" w:rsidR="0012577F" w:rsidRDefault="00000000">
      <w:pPr>
        <w:jc w:val="center"/>
        <w:rPr>
          <w:color w:val="000000" w:themeColor="text1"/>
          <w:sz w:val="32"/>
          <w:szCs w:val="32"/>
        </w:rPr>
      </w:pPr>
      <w:r>
        <w:rPr>
          <w:b/>
          <w:color w:val="000000" w:themeColor="text1"/>
          <w:sz w:val="32"/>
          <w:szCs w:val="32"/>
        </w:rPr>
        <w:lastRenderedPageBreak/>
        <w:t>TABLE OF CONTENTS</w:t>
      </w:r>
    </w:p>
    <w:p w14:paraId="6215EF9E" w14:textId="77777777" w:rsidR="0012577F" w:rsidRDefault="0012577F">
      <w:pPr>
        <w:rPr>
          <w:color w:val="000000" w:themeColor="text1"/>
        </w:rPr>
      </w:pPr>
    </w:p>
    <w:p w14:paraId="7E965CA2" w14:textId="77777777" w:rsidR="0012577F" w:rsidRDefault="0012577F">
      <w:pPr>
        <w:spacing w:line="276" w:lineRule="auto"/>
        <w:rPr>
          <w:color w:val="000000" w:themeColor="text1"/>
        </w:rPr>
      </w:pPr>
    </w:p>
    <w:p w14:paraId="696CA3B1" w14:textId="77777777" w:rsidR="0012577F" w:rsidRDefault="00000000">
      <w:pPr>
        <w:spacing w:line="276" w:lineRule="auto"/>
        <w:rPr>
          <w:color w:val="000000" w:themeColor="text1"/>
          <w:sz w:val="26"/>
          <w:szCs w:val="26"/>
        </w:rPr>
      </w:pPr>
      <w:r>
        <w:rPr>
          <w:color w:val="000000" w:themeColor="text1"/>
          <w:sz w:val="26"/>
          <w:szCs w:val="26"/>
        </w:rPr>
        <w:t>Document No. 1: Tender notice</w:t>
      </w:r>
    </w:p>
    <w:p w14:paraId="07D0AC6C" w14:textId="77777777" w:rsidR="0012577F" w:rsidRDefault="0012577F">
      <w:pPr>
        <w:spacing w:line="276" w:lineRule="auto"/>
        <w:rPr>
          <w:color w:val="000000" w:themeColor="text1"/>
          <w:sz w:val="26"/>
          <w:szCs w:val="26"/>
        </w:rPr>
      </w:pPr>
    </w:p>
    <w:p w14:paraId="6B736D05" w14:textId="77777777" w:rsidR="0012577F" w:rsidRDefault="00000000">
      <w:pPr>
        <w:spacing w:line="276" w:lineRule="auto"/>
        <w:rPr>
          <w:color w:val="000000" w:themeColor="text1"/>
          <w:sz w:val="26"/>
          <w:szCs w:val="26"/>
        </w:rPr>
      </w:pPr>
      <w:r>
        <w:rPr>
          <w:color w:val="000000" w:themeColor="text1"/>
          <w:sz w:val="26"/>
          <w:szCs w:val="26"/>
        </w:rPr>
        <w:t>Document No. 2: General Regulations of the invitation to tender</w:t>
      </w:r>
    </w:p>
    <w:p w14:paraId="462A4516" w14:textId="77777777" w:rsidR="0012577F" w:rsidRDefault="0012577F">
      <w:pPr>
        <w:spacing w:line="276" w:lineRule="auto"/>
        <w:rPr>
          <w:color w:val="000000" w:themeColor="text1"/>
          <w:sz w:val="26"/>
          <w:szCs w:val="26"/>
        </w:rPr>
      </w:pPr>
    </w:p>
    <w:p w14:paraId="5EA948F6" w14:textId="77777777" w:rsidR="0012577F" w:rsidRDefault="00000000">
      <w:pPr>
        <w:spacing w:line="276" w:lineRule="auto"/>
        <w:rPr>
          <w:color w:val="000000" w:themeColor="text1"/>
          <w:sz w:val="26"/>
          <w:szCs w:val="26"/>
        </w:rPr>
      </w:pPr>
      <w:r>
        <w:rPr>
          <w:color w:val="000000" w:themeColor="text1"/>
          <w:sz w:val="26"/>
          <w:szCs w:val="26"/>
        </w:rPr>
        <w:t>Document No. 3: Special Regulations of the invitation to tender</w:t>
      </w:r>
    </w:p>
    <w:p w14:paraId="1F60FBC2" w14:textId="77777777" w:rsidR="0012577F" w:rsidRDefault="0012577F">
      <w:pPr>
        <w:spacing w:line="276" w:lineRule="auto"/>
        <w:rPr>
          <w:color w:val="000000" w:themeColor="text1"/>
          <w:sz w:val="26"/>
          <w:szCs w:val="26"/>
        </w:rPr>
      </w:pPr>
    </w:p>
    <w:p w14:paraId="66A6F4A7" w14:textId="77777777" w:rsidR="0012577F" w:rsidRDefault="00000000">
      <w:pPr>
        <w:spacing w:line="276" w:lineRule="auto"/>
        <w:rPr>
          <w:color w:val="000000" w:themeColor="text1"/>
          <w:sz w:val="26"/>
          <w:szCs w:val="26"/>
        </w:rPr>
      </w:pPr>
      <w:r>
        <w:rPr>
          <w:color w:val="000000" w:themeColor="text1"/>
          <w:sz w:val="26"/>
          <w:szCs w:val="26"/>
        </w:rPr>
        <w:t>Document No. 4: Special Administrative Conditions</w:t>
      </w:r>
    </w:p>
    <w:p w14:paraId="2E0486D5" w14:textId="77777777" w:rsidR="0012577F" w:rsidRDefault="0012577F">
      <w:pPr>
        <w:spacing w:line="276" w:lineRule="auto"/>
        <w:rPr>
          <w:color w:val="000000" w:themeColor="text1"/>
          <w:sz w:val="26"/>
          <w:szCs w:val="26"/>
        </w:rPr>
      </w:pPr>
    </w:p>
    <w:p w14:paraId="7EB55CE3" w14:textId="77777777" w:rsidR="0012577F" w:rsidRDefault="00000000">
      <w:pPr>
        <w:spacing w:line="276" w:lineRule="auto"/>
        <w:rPr>
          <w:color w:val="000000" w:themeColor="text1"/>
          <w:sz w:val="26"/>
          <w:szCs w:val="26"/>
        </w:rPr>
      </w:pPr>
      <w:r>
        <w:rPr>
          <w:color w:val="000000" w:themeColor="text1"/>
          <w:sz w:val="26"/>
          <w:szCs w:val="26"/>
        </w:rPr>
        <w:t>Document No. 5: Special Technical Conditions</w:t>
      </w:r>
    </w:p>
    <w:p w14:paraId="0EB9638F" w14:textId="77777777" w:rsidR="0012577F" w:rsidRDefault="0012577F">
      <w:pPr>
        <w:spacing w:line="276" w:lineRule="auto"/>
        <w:rPr>
          <w:color w:val="000000" w:themeColor="text1"/>
          <w:sz w:val="26"/>
          <w:szCs w:val="26"/>
        </w:rPr>
      </w:pPr>
    </w:p>
    <w:p w14:paraId="792D186C" w14:textId="77777777" w:rsidR="0012577F" w:rsidRDefault="00000000">
      <w:pPr>
        <w:spacing w:line="276" w:lineRule="auto"/>
        <w:rPr>
          <w:color w:val="000000" w:themeColor="text1"/>
          <w:sz w:val="26"/>
          <w:szCs w:val="26"/>
        </w:rPr>
      </w:pPr>
      <w:r>
        <w:rPr>
          <w:color w:val="000000" w:themeColor="text1"/>
          <w:sz w:val="26"/>
          <w:szCs w:val="26"/>
        </w:rPr>
        <w:t>Document No. 6: Schedule of unit prices</w:t>
      </w:r>
    </w:p>
    <w:p w14:paraId="520EDF45" w14:textId="77777777" w:rsidR="0012577F" w:rsidRDefault="0012577F">
      <w:pPr>
        <w:spacing w:line="276" w:lineRule="auto"/>
        <w:rPr>
          <w:color w:val="000000" w:themeColor="text1"/>
          <w:sz w:val="26"/>
          <w:szCs w:val="26"/>
        </w:rPr>
      </w:pPr>
    </w:p>
    <w:p w14:paraId="1F98339C" w14:textId="77777777" w:rsidR="0012577F" w:rsidRDefault="00000000">
      <w:pPr>
        <w:spacing w:line="276" w:lineRule="auto"/>
        <w:rPr>
          <w:color w:val="000000" w:themeColor="text1"/>
          <w:sz w:val="26"/>
          <w:szCs w:val="26"/>
        </w:rPr>
      </w:pPr>
      <w:r>
        <w:rPr>
          <w:color w:val="000000" w:themeColor="text1"/>
          <w:sz w:val="26"/>
          <w:szCs w:val="26"/>
        </w:rPr>
        <w:t>Document No. 7: Bill of quantities and estimates</w:t>
      </w:r>
    </w:p>
    <w:p w14:paraId="2D009D79" w14:textId="77777777" w:rsidR="0012577F" w:rsidRDefault="0012577F">
      <w:pPr>
        <w:spacing w:line="276" w:lineRule="auto"/>
        <w:rPr>
          <w:color w:val="000000" w:themeColor="text1"/>
          <w:sz w:val="26"/>
          <w:szCs w:val="26"/>
        </w:rPr>
      </w:pPr>
    </w:p>
    <w:p w14:paraId="0BA5EE79" w14:textId="77777777" w:rsidR="0012577F" w:rsidRDefault="00000000">
      <w:pPr>
        <w:spacing w:line="276" w:lineRule="auto"/>
        <w:rPr>
          <w:color w:val="000000" w:themeColor="text1"/>
          <w:sz w:val="26"/>
          <w:szCs w:val="26"/>
        </w:rPr>
      </w:pPr>
      <w:r>
        <w:rPr>
          <w:color w:val="000000" w:themeColor="text1"/>
          <w:sz w:val="26"/>
          <w:szCs w:val="26"/>
        </w:rPr>
        <w:t>Document No. 8: The sub-detail of prices</w:t>
      </w:r>
    </w:p>
    <w:p w14:paraId="77BA3E51" w14:textId="77777777" w:rsidR="0012577F" w:rsidRDefault="0012577F">
      <w:pPr>
        <w:spacing w:line="276" w:lineRule="auto"/>
        <w:rPr>
          <w:color w:val="000000" w:themeColor="text1"/>
          <w:sz w:val="26"/>
          <w:szCs w:val="26"/>
        </w:rPr>
      </w:pPr>
    </w:p>
    <w:p w14:paraId="3EF5A9A1" w14:textId="77777777" w:rsidR="0012577F" w:rsidRDefault="00000000">
      <w:pPr>
        <w:spacing w:line="276" w:lineRule="auto"/>
        <w:rPr>
          <w:color w:val="000000" w:themeColor="text1"/>
          <w:sz w:val="26"/>
          <w:szCs w:val="26"/>
        </w:rPr>
      </w:pPr>
      <w:r>
        <w:rPr>
          <w:color w:val="000000" w:themeColor="text1"/>
          <w:sz w:val="26"/>
          <w:szCs w:val="26"/>
        </w:rPr>
        <w:t>Document No. 9: Model contract</w:t>
      </w:r>
    </w:p>
    <w:p w14:paraId="7179573B" w14:textId="77777777" w:rsidR="0012577F" w:rsidRDefault="0012577F">
      <w:pPr>
        <w:spacing w:line="276" w:lineRule="auto"/>
        <w:rPr>
          <w:color w:val="000000" w:themeColor="text1"/>
          <w:sz w:val="26"/>
          <w:szCs w:val="26"/>
        </w:rPr>
      </w:pPr>
    </w:p>
    <w:p w14:paraId="57147927" w14:textId="77777777" w:rsidR="0012577F" w:rsidRDefault="00000000">
      <w:pPr>
        <w:spacing w:line="276" w:lineRule="auto"/>
        <w:rPr>
          <w:color w:val="000000" w:themeColor="text1"/>
          <w:sz w:val="26"/>
          <w:szCs w:val="26"/>
        </w:rPr>
      </w:pPr>
      <w:r>
        <w:rPr>
          <w:color w:val="000000" w:themeColor="text1"/>
          <w:sz w:val="26"/>
          <w:szCs w:val="26"/>
        </w:rPr>
        <w:t>Document No. 10: Model documents to be used by bidders</w:t>
      </w:r>
    </w:p>
    <w:p w14:paraId="4778BDC9" w14:textId="77777777" w:rsidR="0012577F" w:rsidRDefault="0012577F">
      <w:pPr>
        <w:spacing w:line="276" w:lineRule="auto"/>
        <w:rPr>
          <w:color w:val="000000" w:themeColor="text1"/>
          <w:sz w:val="26"/>
          <w:szCs w:val="26"/>
        </w:rPr>
      </w:pPr>
    </w:p>
    <w:p w14:paraId="7E15A214" w14:textId="77777777" w:rsidR="0012577F" w:rsidRDefault="00000000">
      <w:pPr>
        <w:spacing w:line="276" w:lineRule="auto"/>
        <w:ind w:left="1276" w:hanging="1276"/>
        <w:rPr>
          <w:color w:val="000000" w:themeColor="text1"/>
          <w:sz w:val="26"/>
          <w:szCs w:val="26"/>
        </w:rPr>
      </w:pPr>
      <w:r>
        <w:rPr>
          <w:color w:val="000000" w:themeColor="text1"/>
          <w:sz w:val="26"/>
          <w:szCs w:val="26"/>
        </w:rPr>
        <w:t>Document No. 11: List of banking establishments and financial bodies authorised to issue bonds for public contracts</w:t>
      </w:r>
    </w:p>
    <w:p w14:paraId="1EF7E635" w14:textId="77777777" w:rsidR="0012577F" w:rsidRDefault="0012577F">
      <w:pPr>
        <w:spacing w:line="276" w:lineRule="auto"/>
        <w:ind w:left="1276" w:hanging="1276"/>
        <w:rPr>
          <w:color w:val="000000" w:themeColor="text1"/>
          <w:sz w:val="26"/>
          <w:szCs w:val="26"/>
        </w:rPr>
      </w:pPr>
    </w:p>
    <w:p w14:paraId="27474C5B" w14:textId="77777777" w:rsidR="0012577F" w:rsidRDefault="00000000">
      <w:pPr>
        <w:spacing w:line="276" w:lineRule="auto"/>
        <w:rPr>
          <w:color w:val="000000" w:themeColor="text1"/>
          <w:sz w:val="26"/>
          <w:szCs w:val="26"/>
        </w:rPr>
      </w:pPr>
      <w:r>
        <w:rPr>
          <w:color w:val="000000" w:themeColor="text1"/>
          <w:sz w:val="26"/>
          <w:szCs w:val="26"/>
        </w:rPr>
        <w:t>Document No. 12: Drawings</w:t>
      </w:r>
    </w:p>
    <w:p w14:paraId="75491560" w14:textId="77777777" w:rsidR="0012577F" w:rsidRDefault="0012577F">
      <w:pPr>
        <w:spacing w:line="276" w:lineRule="auto"/>
        <w:rPr>
          <w:color w:val="000000" w:themeColor="text1"/>
        </w:rPr>
      </w:pPr>
    </w:p>
    <w:p w14:paraId="0FC5E74F" w14:textId="77777777" w:rsidR="0012577F" w:rsidRDefault="0012577F">
      <w:pPr>
        <w:spacing w:line="276" w:lineRule="auto"/>
        <w:ind w:left="1410"/>
        <w:rPr>
          <w:color w:val="000000" w:themeColor="text1"/>
        </w:rPr>
      </w:pPr>
    </w:p>
    <w:p w14:paraId="364776AD" w14:textId="77777777" w:rsidR="0012577F" w:rsidRDefault="0012577F">
      <w:pPr>
        <w:spacing w:line="276" w:lineRule="auto"/>
        <w:rPr>
          <w:color w:val="000000" w:themeColor="text1"/>
        </w:rPr>
      </w:pPr>
    </w:p>
    <w:p w14:paraId="6EA08E6E" w14:textId="77777777" w:rsidR="0012577F" w:rsidRDefault="0012577F">
      <w:pPr>
        <w:spacing w:line="276" w:lineRule="auto"/>
        <w:rPr>
          <w:color w:val="000000" w:themeColor="text1"/>
          <w:lang w:val="en-US"/>
        </w:rPr>
      </w:pPr>
    </w:p>
    <w:p w14:paraId="20850C05" w14:textId="77777777" w:rsidR="0012577F" w:rsidRDefault="0012577F">
      <w:pPr>
        <w:rPr>
          <w:color w:val="000000" w:themeColor="text1"/>
          <w:lang w:val="en-US"/>
        </w:rPr>
      </w:pPr>
    </w:p>
    <w:p w14:paraId="2B2AF19C" w14:textId="77777777" w:rsidR="0012577F" w:rsidRDefault="0012577F">
      <w:pPr>
        <w:rPr>
          <w:color w:val="000000" w:themeColor="text1"/>
          <w:lang w:val="en-US"/>
        </w:rPr>
      </w:pPr>
    </w:p>
    <w:p w14:paraId="2983C6B0" w14:textId="77777777" w:rsidR="0012577F" w:rsidRDefault="0012577F">
      <w:pPr>
        <w:rPr>
          <w:color w:val="000000" w:themeColor="text1"/>
          <w:lang w:val="en-US"/>
        </w:rPr>
      </w:pPr>
    </w:p>
    <w:p w14:paraId="3F6A1FAF" w14:textId="77777777" w:rsidR="0012577F" w:rsidRDefault="0012577F">
      <w:pPr>
        <w:rPr>
          <w:color w:val="000000" w:themeColor="text1"/>
          <w:lang w:val="en-US"/>
        </w:rPr>
      </w:pPr>
    </w:p>
    <w:p w14:paraId="654E5CEE" w14:textId="77777777" w:rsidR="0012577F" w:rsidRDefault="0012577F">
      <w:pPr>
        <w:rPr>
          <w:color w:val="000000" w:themeColor="text1"/>
          <w:lang w:val="en-US"/>
        </w:rPr>
      </w:pPr>
    </w:p>
    <w:p w14:paraId="0A5006EF" w14:textId="77777777" w:rsidR="0012577F" w:rsidRDefault="0012577F">
      <w:pPr>
        <w:rPr>
          <w:color w:val="000000" w:themeColor="text1"/>
          <w:lang w:val="en-US"/>
        </w:rPr>
      </w:pPr>
    </w:p>
    <w:p w14:paraId="3B26A497" w14:textId="77777777" w:rsidR="0012577F" w:rsidRDefault="0012577F">
      <w:pPr>
        <w:rPr>
          <w:color w:val="000000" w:themeColor="text1"/>
          <w:lang w:val="en-US"/>
        </w:rPr>
      </w:pPr>
    </w:p>
    <w:p w14:paraId="5484FD4F" w14:textId="77777777" w:rsidR="0012577F" w:rsidRDefault="0012577F">
      <w:pPr>
        <w:rPr>
          <w:color w:val="000000" w:themeColor="text1"/>
          <w:lang w:val="en-US"/>
        </w:rPr>
      </w:pPr>
    </w:p>
    <w:p w14:paraId="0CF6B258" w14:textId="77777777" w:rsidR="0012577F" w:rsidRDefault="0012577F">
      <w:pPr>
        <w:rPr>
          <w:color w:val="000000" w:themeColor="text1"/>
          <w:lang w:val="en-US"/>
        </w:rPr>
      </w:pPr>
    </w:p>
    <w:p w14:paraId="6F2489FF" w14:textId="77777777" w:rsidR="0012577F" w:rsidRDefault="0012577F">
      <w:pPr>
        <w:rPr>
          <w:color w:val="000000" w:themeColor="text1"/>
          <w:lang w:val="en-US"/>
        </w:rPr>
      </w:pPr>
    </w:p>
    <w:p w14:paraId="67CEE608" w14:textId="77777777" w:rsidR="0012577F" w:rsidRDefault="0012577F">
      <w:pPr>
        <w:rPr>
          <w:color w:val="000000" w:themeColor="text1"/>
          <w:lang w:val="en-US"/>
        </w:rPr>
      </w:pPr>
    </w:p>
    <w:p w14:paraId="075BBE6A" w14:textId="77777777" w:rsidR="0012577F" w:rsidRDefault="0012577F">
      <w:pPr>
        <w:rPr>
          <w:color w:val="000000" w:themeColor="text1"/>
          <w:lang w:val="en-US"/>
        </w:rPr>
      </w:pPr>
    </w:p>
    <w:p w14:paraId="65A4A57F" w14:textId="77777777" w:rsidR="0012577F" w:rsidRDefault="0012577F">
      <w:pPr>
        <w:rPr>
          <w:color w:val="000000" w:themeColor="text1"/>
        </w:rPr>
      </w:pPr>
    </w:p>
    <w:p w14:paraId="786DF3CB" w14:textId="77777777" w:rsidR="0012577F" w:rsidRDefault="0012577F">
      <w:pPr>
        <w:rPr>
          <w:color w:val="000000" w:themeColor="text1"/>
        </w:rPr>
      </w:pPr>
    </w:p>
    <w:p w14:paraId="2D2E99D9" w14:textId="77777777" w:rsidR="0012577F" w:rsidRDefault="0012577F">
      <w:pPr>
        <w:rPr>
          <w:color w:val="000000" w:themeColor="text1"/>
        </w:rPr>
      </w:pPr>
    </w:p>
    <w:p w14:paraId="6FD0F145" w14:textId="77777777" w:rsidR="0012577F" w:rsidRDefault="0012577F">
      <w:pPr>
        <w:rPr>
          <w:color w:val="000000" w:themeColor="text1"/>
        </w:rPr>
      </w:pPr>
    </w:p>
    <w:p w14:paraId="3DC4E34C" w14:textId="77777777" w:rsidR="0012577F" w:rsidRDefault="0012577F">
      <w:pPr>
        <w:rPr>
          <w:color w:val="000000" w:themeColor="text1"/>
        </w:rPr>
      </w:pPr>
    </w:p>
    <w:p w14:paraId="45509E92" w14:textId="77777777" w:rsidR="0012577F" w:rsidRDefault="0012577F">
      <w:pPr>
        <w:rPr>
          <w:color w:val="000000" w:themeColor="text1"/>
        </w:rPr>
      </w:pPr>
    </w:p>
    <w:p w14:paraId="40E01736" w14:textId="77777777" w:rsidR="0012577F" w:rsidRDefault="0012577F">
      <w:pPr>
        <w:rPr>
          <w:b/>
          <w:color w:val="000000" w:themeColor="text1"/>
          <w:sz w:val="60"/>
          <w:szCs w:val="60"/>
        </w:rPr>
      </w:pPr>
    </w:p>
    <w:p w14:paraId="6FE75A17" w14:textId="77777777" w:rsidR="0012577F" w:rsidRDefault="0012577F">
      <w:pPr>
        <w:ind w:left="1416" w:firstLine="708"/>
        <w:rPr>
          <w:b/>
          <w:color w:val="000000" w:themeColor="text1"/>
          <w:sz w:val="60"/>
          <w:szCs w:val="60"/>
        </w:rPr>
      </w:pPr>
    </w:p>
    <w:p w14:paraId="19781EA4" w14:textId="77777777" w:rsidR="0012577F" w:rsidRDefault="0012577F">
      <w:pPr>
        <w:ind w:left="1416" w:firstLine="708"/>
        <w:rPr>
          <w:b/>
          <w:color w:val="000000" w:themeColor="text1"/>
          <w:sz w:val="60"/>
          <w:szCs w:val="60"/>
        </w:rPr>
      </w:pPr>
    </w:p>
    <w:p w14:paraId="303C3DD7" w14:textId="77777777" w:rsidR="0012577F" w:rsidRDefault="0012577F">
      <w:pPr>
        <w:ind w:left="1416" w:firstLine="708"/>
        <w:rPr>
          <w:b/>
          <w:color w:val="000000" w:themeColor="text1"/>
          <w:sz w:val="60"/>
          <w:szCs w:val="60"/>
        </w:rPr>
      </w:pPr>
    </w:p>
    <w:p w14:paraId="121D26CB" w14:textId="77777777" w:rsidR="0012577F" w:rsidRDefault="0012577F">
      <w:pPr>
        <w:ind w:left="1416" w:firstLine="708"/>
        <w:rPr>
          <w:b/>
          <w:color w:val="000000" w:themeColor="text1"/>
          <w:sz w:val="60"/>
          <w:szCs w:val="60"/>
        </w:rPr>
      </w:pPr>
    </w:p>
    <w:p w14:paraId="0365EA61" w14:textId="77777777" w:rsidR="0012577F" w:rsidRDefault="0012577F">
      <w:pPr>
        <w:ind w:left="1416" w:firstLine="708"/>
        <w:rPr>
          <w:b/>
          <w:color w:val="000000" w:themeColor="text1"/>
          <w:sz w:val="60"/>
          <w:szCs w:val="60"/>
        </w:rPr>
      </w:pPr>
    </w:p>
    <w:p w14:paraId="77DD3A4A" w14:textId="77777777" w:rsidR="0012577F" w:rsidRDefault="0012577F">
      <w:pPr>
        <w:ind w:left="1416" w:firstLine="708"/>
        <w:rPr>
          <w:b/>
          <w:color w:val="000000" w:themeColor="text1"/>
          <w:sz w:val="60"/>
          <w:szCs w:val="60"/>
        </w:rPr>
      </w:pPr>
    </w:p>
    <w:p w14:paraId="7D122BC7" w14:textId="77777777" w:rsidR="0012577F" w:rsidRDefault="0012577F">
      <w:pPr>
        <w:ind w:left="1416" w:firstLine="708"/>
        <w:rPr>
          <w:b/>
          <w:color w:val="000000" w:themeColor="text1"/>
          <w:sz w:val="60"/>
          <w:szCs w:val="60"/>
        </w:rPr>
      </w:pPr>
    </w:p>
    <w:p w14:paraId="3D267E15" w14:textId="77777777" w:rsidR="0012577F" w:rsidRDefault="00000000">
      <w:pPr>
        <w:ind w:left="2124" w:firstLine="708"/>
        <w:rPr>
          <w:b/>
          <w:color w:val="000000" w:themeColor="text1"/>
          <w:sz w:val="60"/>
          <w:szCs w:val="60"/>
        </w:rPr>
      </w:pPr>
      <w:r>
        <w:rPr>
          <w:b/>
          <w:color w:val="000000" w:themeColor="text1"/>
          <w:sz w:val="60"/>
          <w:szCs w:val="60"/>
        </w:rPr>
        <w:t>Document No. 1</w:t>
      </w:r>
    </w:p>
    <w:p w14:paraId="08BFD129" w14:textId="77777777" w:rsidR="0012577F" w:rsidRDefault="00000000">
      <w:pPr>
        <w:jc w:val="center"/>
        <w:rPr>
          <w:b/>
          <w:color w:val="000000" w:themeColor="text1"/>
          <w:sz w:val="60"/>
          <w:szCs w:val="60"/>
        </w:rPr>
      </w:pPr>
      <w:r>
        <w:rPr>
          <w:b/>
          <w:noProof/>
          <w:sz w:val="60"/>
          <w:szCs w:val="60"/>
          <w:lang w:val="fr-BE" w:eastAsia="fr-BE"/>
        </w:rPr>
        <mc:AlternateContent>
          <mc:Choice Requires="wps">
            <w:drawing>
              <wp:anchor distT="0" distB="0" distL="114300" distR="114300" simplePos="0" relativeHeight="251666432" behindDoc="0" locked="0" layoutInCell="1" allowOverlap="1" wp14:anchorId="135C6F3B" wp14:editId="5C23F463">
                <wp:simplePos x="0" y="0"/>
                <wp:positionH relativeFrom="margin">
                  <wp:posOffset>1281430</wp:posOffset>
                </wp:positionH>
                <wp:positionV relativeFrom="paragraph">
                  <wp:posOffset>254635</wp:posOffset>
                </wp:positionV>
                <wp:extent cx="4052570" cy="600075"/>
                <wp:effectExtent l="31750" t="31750" r="49530" b="349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07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5CD36FD" w14:textId="77777777" w:rsidR="0012577F" w:rsidRDefault="00000000">
                            <w:pPr>
                              <w:jc w:val="center"/>
                              <w:rPr>
                                <w:rFonts w:ascii="Arial" w:hAnsi="Arial" w:cs="Arial"/>
                                <w:b/>
                                <w:sz w:val="60"/>
                                <w:szCs w:val="60"/>
                              </w:rPr>
                            </w:pPr>
                            <w:r>
                              <w:rPr>
                                <w:rFonts w:ascii="Arial" w:hAnsi="Arial" w:cs="Arial"/>
                                <w:b/>
                                <w:sz w:val="60"/>
                                <w:szCs w:val="60"/>
                              </w:rPr>
                              <w:t>TENDER NOTICE</w:t>
                            </w:r>
                          </w:p>
                          <w:p w14:paraId="3CC365F2" w14:textId="77777777" w:rsidR="0012577F" w:rsidRDefault="0012577F"/>
                        </w:txbxContent>
                      </wps:txbx>
                      <wps:bodyPr rot="0" vert="horz" wrap="square" lIns="91440" tIns="45720" rIns="91440" bIns="45720" anchor="t" anchorCtr="0" upright="1">
                        <a:noAutofit/>
                      </wps:bodyPr>
                    </wps:wsp>
                  </a:graphicData>
                </a:graphic>
              </wp:anchor>
            </w:drawing>
          </mc:Choice>
          <mc:Fallback>
            <w:pict>
              <v:rect w14:anchorId="135C6F3B" id="Rectangle 20" o:spid="_x0000_s1030" style="position:absolute;left:0;text-align:left;margin-left:100.9pt;margin-top:20.05pt;width:319.1pt;height:47.2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kuRQIAAHkEAAAOAAAAZHJzL2Uyb0RvYy54bWysVNtu2zAMfR+wfxD0vthJk7Qz4hRZig4D&#10;um5Auw+QZdkWqtsoJXb29aMUJ023t2Evgkhah4fkoVe3g1ZkL8BLa0o6neSUCMNtLU1b0h/P9x9u&#10;KPGBmZopa0RJD8LT2/X7d6veFWJmO6tqAQRBjC96V9IuBFdkmeed0MxPrBMGg40FzQKa0GY1sB7R&#10;tcpmeb7Megu1A8uF9+i9OwbpOuE3jeDhW9N4EYgqKXIL6YR0VvHM1itWtMBcJ/lIg/0DC82kwaRn&#10;qDsWGNmB/AtKSw7W2yZMuNWZbRrJRaoBq5nmf1Tz1DEnUi3YHO/ObfL/D5Y/7p/cd4jUvXuw/MUT&#10;Y7cdM63YANi+E6zGdNPYqKx3vjg/iIbHp6Tqv9oaR8t2waYeDA3oCIjVkSG1+nButRgC4eic54vZ&#10;4honwjG2zPP8epFSsOL02oEPn4XVJF5KCjjKhM72Dz5ENqw4fZLYWyXre6lUMqJ8xFYB2TMcPONc&#10;mDBNz9VOI92jHwWUjxJANwrl6L45uTFFEmJESgn9ZRJlSI/crxaIQbh2dUkDqujluUMtEKZaXAge&#10;IGV989BDW525zT9tttvlWPubz7QMuBpK6pImRokpUlImliiSuMdWnGYRZe+LMFQDkUjnKsJGT2Xr&#10;A04K7FH/uK946Sz8oqRH7ZfU/9wxEJSoLwan/XE6n8dlScZ8cT1DAy4j1WWEGY5QWDwWna7bcFyw&#10;nQPZdpjp2HljN6iQRqbhvbIadYX6Ti0edzEu0KWdvnr9Y6x/AwAA//8DAFBLAwQUAAYACAAAACEA&#10;bvxH2d8AAAAKAQAADwAAAGRycy9kb3ducmV2LnhtbEyPwU7DMBBE70j8g7VIXFBrp0RtFeJUFRKc&#10;eoCAxHUTm8Q0Xkex24a/ZznBcbVPM2/K3ewHcbZTdIE0ZEsFwlIbjKNOw/vb02ILIiYkg0Mgq+Hb&#10;RthV11clFiZc6NWe69QJDqFYoIY+pbGQMra99RiXYbTEv88weUx8Tp00E1443A9ypdRaenTEDT2O&#10;9rG37bE+eQ2NdF+bu+7onik71B9N/jIdcK/17c28fwCR7Jz+YPjVZ3Wo2KkJJzJRDBpWKmP1pCFX&#10;GQgGtrnicQ2T9/kaZFXK/xOqHwAAAP//AwBQSwECLQAUAAYACAAAACEAtoM4kv4AAADhAQAAEwAA&#10;AAAAAAAAAAAAAAAAAAAAW0NvbnRlbnRfVHlwZXNdLnhtbFBLAQItABQABgAIAAAAIQA4/SH/1gAA&#10;AJQBAAALAAAAAAAAAAAAAAAAAC8BAABfcmVscy8ucmVsc1BLAQItABQABgAIAAAAIQDHGKkuRQIA&#10;AHkEAAAOAAAAAAAAAAAAAAAAAC4CAABkcnMvZTJvRG9jLnhtbFBLAQItABQABgAIAAAAIQBu/EfZ&#10;3wAAAAoBAAAPAAAAAAAAAAAAAAAAAJ8EAABkcnMvZG93bnJldi54bWxQSwUGAAAAAAQABADzAAAA&#10;qwUAAAAA&#10;" fillcolor="#dbe5f1 [660]" strokecolor="#4bacc6" strokeweight="5pt">
                <v:stroke linestyle="thickThin"/>
                <v:textbox>
                  <w:txbxContent>
                    <w:p w14:paraId="55CD36FD" w14:textId="77777777" w:rsidR="0012577F" w:rsidRDefault="00000000">
                      <w:pPr>
                        <w:jc w:val="center"/>
                        <w:rPr>
                          <w:rFonts w:ascii="Arial" w:hAnsi="Arial" w:cs="Arial"/>
                          <w:b/>
                          <w:sz w:val="60"/>
                          <w:szCs w:val="60"/>
                        </w:rPr>
                      </w:pPr>
                      <w:r>
                        <w:rPr>
                          <w:rFonts w:ascii="Arial" w:hAnsi="Arial" w:cs="Arial"/>
                          <w:b/>
                          <w:sz w:val="60"/>
                          <w:szCs w:val="60"/>
                        </w:rPr>
                        <w:t>TENDER NOTICE</w:t>
                      </w:r>
                    </w:p>
                    <w:p w14:paraId="3CC365F2" w14:textId="77777777" w:rsidR="0012577F" w:rsidRDefault="0012577F"/>
                  </w:txbxContent>
                </v:textbox>
                <w10:wrap anchorx="margin"/>
              </v:rect>
            </w:pict>
          </mc:Fallback>
        </mc:AlternateContent>
      </w:r>
    </w:p>
    <w:p w14:paraId="41C7CA17" w14:textId="77777777" w:rsidR="0012577F" w:rsidRDefault="0012577F">
      <w:pPr>
        <w:rPr>
          <w:color w:val="000000" w:themeColor="text1"/>
        </w:rPr>
      </w:pPr>
    </w:p>
    <w:p w14:paraId="28A0B70A" w14:textId="77777777" w:rsidR="0012577F" w:rsidRDefault="0012577F">
      <w:pPr>
        <w:rPr>
          <w:color w:val="000000" w:themeColor="text1"/>
        </w:rPr>
      </w:pPr>
    </w:p>
    <w:p w14:paraId="389AB694" w14:textId="77777777" w:rsidR="0012577F" w:rsidRDefault="0012577F">
      <w:pPr>
        <w:rPr>
          <w:color w:val="000000" w:themeColor="text1"/>
        </w:rPr>
      </w:pPr>
    </w:p>
    <w:p w14:paraId="225B0B3B" w14:textId="77777777" w:rsidR="0012577F" w:rsidRDefault="0012577F">
      <w:pPr>
        <w:rPr>
          <w:color w:val="000000" w:themeColor="text1"/>
        </w:rPr>
      </w:pPr>
    </w:p>
    <w:p w14:paraId="19CAAA81" w14:textId="77777777" w:rsidR="0012577F" w:rsidRDefault="0012577F">
      <w:pPr>
        <w:rPr>
          <w:color w:val="000000" w:themeColor="text1"/>
        </w:rPr>
      </w:pPr>
    </w:p>
    <w:p w14:paraId="0EFBE910" w14:textId="77777777" w:rsidR="0012577F" w:rsidRDefault="0012577F">
      <w:pPr>
        <w:rPr>
          <w:color w:val="000000" w:themeColor="text1"/>
        </w:rPr>
      </w:pPr>
    </w:p>
    <w:p w14:paraId="7128C840" w14:textId="77777777" w:rsidR="0012577F" w:rsidRDefault="0012577F">
      <w:pPr>
        <w:rPr>
          <w:color w:val="000000" w:themeColor="text1"/>
        </w:rPr>
      </w:pPr>
    </w:p>
    <w:p w14:paraId="44973D5B" w14:textId="77777777" w:rsidR="0012577F" w:rsidRDefault="0012577F">
      <w:pPr>
        <w:rPr>
          <w:color w:val="000000" w:themeColor="text1"/>
        </w:rPr>
      </w:pPr>
    </w:p>
    <w:p w14:paraId="79199A81" w14:textId="77777777" w:rsidR="0012577F" w:rsidRDefault="0012577F">
      <w:pPr>
        <w:rPr>
          <w:color w:val="000000" w:themeColor="text1"/>
        </w:rPr>
      </w:pPr>
    </w:p>
    <w:p w14:paraId="66494DE2" w14:textId="77777777" w:rsidR="0012577F" w:rsidRDefault="0012577F">
      <w:pPr>
        <w:rPr>
          <w:color w:val="000000" w:themeColor="text1"/>
        </w:rPr>
      </w:pPr>
    </w:p>
    <w:p w14:paraId="253DBD3B" w14:textId="77777777" w:rsidR="0012577F" w:rsidRDefault="0012577F">
      <w:pPr>
        <w:rPr>
          <w:color w:val="000000" w:themeColor="text1"/>
        </w:rPr>
      </w:pPr>
    </w:p>
    <w:p w14:paraId="4C914A03" w14:textId="77777777" w:rsidR="0012577F" w:rsidRDefault="0012577F">
      <w:pPr>
        <w:rPr>
          <w:color w:val="000000" w:themeColor="text1"/>
        </w:rPr>
      </w:pPr>
    </w:p>
    <w:p w14:paraId="7CD13D29" w14:textId="77777777" w:rsidR="0012577F" w:rsidRDefault="0012577F">
      <w:pPr>
        <w:rPr>
          <w:color w:val="000000" w:themeColor="text1"/>
        </w:rPr>
      </w:pPr>
    </w:p>
    <w:p w14:paraId="02245991" w14:textId="77777777" w:rsidR="0012577F" w:rsidRDefault="0012577F">
      <w:pPr>
        <w:rPr>
          <w:color w:val="000000" w:themeColor="text1"/>
        </w:rPr>
      </w:pPr>
    </w:p>
    <w:p w14:paraId="478CB2F8" w14:textId="77777777" w:rsidR="0012577F" w:rsidRDefault="00000000">
      <w:pPr>
        <w:rPr>
          <w:color w:val="000000" w:themeColor="text1"/>
        </w:rPr>
      </w:pPr>
      <w:r>
        <w:rPr>
          <w:color w:val="000000" w:themeColor="text1"/>
        </w:rPr>
        <w:br w:type="page"/>
      </w:r>
    </w:p>
    <w:p w14:paraId="7BBA9CC6" w14:textId="77777777" w:rsidR="0012577F" w:rsidRDefault="00000000">
      <w:pPr>
        <w:jc w:val="center"/>
      </w:pPr>
      <w:r>
        <w:rPr>
          <w:noProof/>
        </w:rPr>
        <w:lastRenderedPageBreak/>
        <mc:AlternateContent>
          <mc:Choice Requires="wpg">
            <w:drawing>
              <wp:anchor distT="0" distB="0" distL="114300" distR="114300" simplePos="0" relativeHeight="251663360" behindDoc="0" locked="0" layoutInCell="1" allowOverlap="1" wp14:anchorId="6A635E84" wp14:editId="012DE505">
                <wp:simplePos x="0" y="0"/>
                <wp:positionH relativeFrom="page">
                  <wp:align>center</wp:align>
                </wp:positionH>
                <wp:positionV relativeFrom="paragraph">
                  <wp:posOffset>238125</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180E3681" w14:textId="77777777" w:rsidR="0012577F" w:rsidRDefault="00000000">
                              <w:pPr>
                                <w:jc w:val="center"/>
                                <w:rPr>
                                  <w:b/>
                                  <w:sz w:val="16"/>
                                  <w:szCs w:val="16"/>
                                </w:rPr>
                              </w:pPr>
                              <w:r>
                                <w:rPr>
                                  <w:b/>
                                  <w:sz w:val="16"/>
                                  <w:szCs w:val="16"/>
                                </w:rPr>
                                <w:t>REPUBLIQUE DU CAMEROUN</w:t>
                              </w:r>
                            </w:p>
                            <w:p w14:paraId="744DAFB4" w14:textId="77777777" w:rsidR="0012577F" w:rsidRDefault="00000000">
                              <w:pPr>
                                <w:jc w:val="center"/>
                                <w:rPr>
                                  <w:b/>
                                  <w:sz w:val="16"/>
                                  <w:szCs w:val="16"/>
                                </w:rPr>
                              </w:pPr>
                              <w:r>
                                <w:rPr>
                                  <w:b/>
                                  <w:sz w:val="16"/>
                                  <w:szCs w:val="16"/>
                                </w:rPr>
                                <w:t xml:space="preserve">PAIX – TRAVAIL – PATRIE </w:t>
                              </w:r>
                            </w:p>
                            <w:p w14:paraId="635A791C" w14:textId="77777777" w:rsidR="0012577F" w:rsidRDefault="00000000">
                              <w:pPr>
                                <w:jc w:val="center"/>
                                <w:rPr>
                                  <w:b/>
                                  <w:sz w:val="16"/>
                                  <w:szCs w:val="16"/>
                                </w:rPr>
                              </w:pPr>
                              <w:r>
                                <w:rPr>
                                  <w:b/>
                                  <w:sz w:val="16"/>
                                  <w:szCs w:val="16"/>
                                </w:rPr>
                                <w:t>*****************</w:t>
                              </w:r>
                            </w:p>
                            <w:p w14:paraId="20E51698" w14:textId="77777777" w:rsidR="0012577F" w:rsidRDefault="00000000">
                              <w:pPr>
                                <w:jc w:val="center"/>
                                <w:rPr>
                                  <w:b/>
                                  <w:sz w:val="16"/>
                                  <w:szCs w:val="16"/>
                                </w:rPr>
                              </w:pPr>
                              <w:r>
                                <w:rPr>
                                  <w:b/>
                                  <w:sz w:val="16"/>
                                  <w:szCs w:val="16"/>
                                </w:rPr>
                                <w:t xml:space="preserve">MINISTERE DE LA DECENTRALISATION       </w:t>
                              </w:r>
                            </w:p>
                            <w:p w14:paraId="0FA07C85" w14:textId="77777777" w:rsidR="0012577F" w:rsidRDefault="00000000">
                              <w:pPr>
                                <w:jc w:val="center"/>
                                <w:rPr>
                                  <w:b/>
                                  <w:sz w:val="16"/>
                                  <w:szCs w:val="16"/>
                                </w:rPr>
                              </w:pPr>
                              <w:r>
                                <w:rPr>
                                  <w:b/>
                                  <w:sz w:val="16"/>
                                  <w:szCs w:val="16"/>
                                </w:rPr>
                                <w:t>ET DU DEVELOPPEMENT LOCAL</w:t>
                              </w:r>
                            </w:p>
                            <w:p w14:paraId="1AD5AFBE" w14:textId="77777777" w:rsidR="0012577F" w:rsidRDefault="00000000">
                              <w:pPr>
                                <w:jc w:val="center"/>
                                <w:rPr>
                                  <w:b/>
                                  <w:sz w:val="16"/>
                                  <w:szCs w:val="16"/>
                                </w:rPr>
                              </w:pPr>
                              <w:r>
                                <w:rPr>
                                  <w:b/>
                                  <w:sz w:val="16"/>
                                  <w:szCs w:val="16"/>
                                </w:rPr>
                                <w:t>******************</w:t>
                              </w:r>
                            </w:p>
                            <w:p w14:paraId="12C3D30F" w14:textId="77777777" w:rsidR="0012577F" w:rsidRDefault="00000000">
                              <w:pPr>
                                <w:jc w:val="center"/>
                                <w:rPr>
                                  <w:b/>
                                  <w:sz w:val="16"/>
                                  <w:szCs w:val="16"/>
                                </w:rPr>
                              </w:pPr>
                              <w:r>
                                <w:rPr>
                                  <w:b/>
                                  <w:sz w:val="16"/>
                                  <w:szCs w:val="16"/>
                                </w:rPr>
                                <w:t>REGION DU SUD OUEST</w:t>
                              </w:r>
                            </w:p>
                            <w:p w14:paraId="7D84A16A" w14:textId="77777777" w:rsidR="0012577F" w:rsidRDefault="00000000">
                              <w:pPr>
                                <w:jc w:val="center"/>
                                <w:rPr>
                                  <w:b/>
                                  <w:sz w:val="16"/>
                                  <w:szCs w:val="16"/>
                                </w:rPr>
                              </w:pPr>
                              <w:r>
                                <w:rPr>
                                  <w:b/>
                                  <w:sz w:val="16"/>
                                  <w:szCs w:val="16"/>
                                </w:rPr>
                                <w:t>*****************</w:t>
                              </w:r>
                            </w:p>
                            <w:p w14:paraId="64315DD6" w14:textId="77777777" w:rsidR="0012577F" w:rsidRDefault="00000000">
                              <w:pPr>
                                <w:jc w:val="center"/>
                                <w:rPr>
                                  <w:b/>
                                  <w:sz w:val="16"/>
                                  <w:szCs w:val="16"/>
                                </w:rPr>
                              </w:pPr>
                              <w:r>
                                <w:rPr>
                                  <w:b/>
                                  <w:sz w:val="16"/>
                                  <w:szCs w:val="16"/>
                                </w:rPr>
                                <w:t>DEPARTEMENT DU LEBIALEM</w:t>
                              </w:r>
                            </w:p>
                            <w:p w14:paraId="54E9BE2C" w14:textId="77777777" w:rsidR="0012577F" w:rsidRDefault="00000000">
                              <w:pPr>
                                <w:jc w:val="center"/>
                                <w:rPr>
                                  <w:b/>
                                  <w:sz w:val="16"/>
                                  <w:szCs w:val="16"/>
                                </w:rPr>
                              </w:pPr>
                              <w:r>
                                <w:rPr>
                                  <w:b/>
                                  <w:sz w:val="16"/>
                                  <w:szCs w:val="16"/>
                                </w:rPr>
                                <w:t>******************</w:t>
                              </w:r>
                            </w:p>
                            <w:p w14:paraId="26317940" w14:textId="77777777" w:rsidR="0012577F" w:rsidRDefault="00000000">
                              <w:pPr>
                                <w:jc w:val="center"/>
                                <w:rPr>
                                  <w:b/>
                                  <w:sz w:val="16"/>
                                  <w:szCs w:val="16"/>
                                  <w:lang w:val="en-US"/>
                                </w:rPr>
                              </w:pPr>
                              <w:r>
                                <w:rPr>
                                  <w:b/>
                                  <w:sz w:val="16"/>
                                  <w:szCs w:val="16"/>
                                  <w:lang w:val="en-US"/>
                                </w:rPr>
                                <w:t>ARRONDISSEMENT DE FONTEM</w:t>
                              </w:r>
                            </w:p>
                            <w:p w14:paraId="530548DE" w14:textId="77777777" w:rsidR="0012577F" w:rsidRDefault="00000000">
                              <w:pPr>
                                <w:jc w:val="center"/>
                                <w:rPr>
                                  <w:b/>
                                  <w:sz w:val="16"/>
                                  <w:szCs w:val="16"/>
                                  <w:lang w:val="en-US"/>
                                </w:rPr>
                              </w:pPr>
                              <w:r>
                                <w:rPr>
                                  <w:b/>
                                  <w:sz w:val="16"/>
                                  <w:szCs w:val="16"/>
                                  <w:lang w:val="en-US"/>
                                </w:rPr>
                                <w:t>******************</w:t>
                              </w:r>
                            </w:p>
                            <w:p w14:paraId="0CC94478" w14:textId="77777777" w:rsidR="0012577F" w:rsidRDefault="00000000">
                              <w:pPr>
                                <w:jc w:val="center"/>
                                <w:rPr>
                                  <w:b/>
                                  <w:sz w:val="16"/>
                                  <w:szCs w:val="16"/>
                                </w:rPr>
                              </w:pPr>
                              <w:r>
                                <w:rPr>
                                  <w:b/>
                                  <w:sz w:val="16"/>
                                  <w:szCs w:val="16"/>
                                </w:rPr>
                                <w:t xml:space="preserve">COMMUNE DE MENJI </w:t>
                              </w:r>
                            </w:p>
                            <w:p w14:paraId="20545E93" w14:textId="77777777" w:rsidR="0012577F" w:rsidRDefault="00000000">
                              <w:pPr>
                                <w:jc w:val="center"/>
                                <w:rPr>
                                  <w:b/>
                                  <w:sz w:val="16"/>
                                  <w:szCs w:val="16"/>
                                  <w:lang w:val="en-US"/>
                                </w:rPr>
                              </w:pPr>
                              <w:r>
                                <w:rPr>
                                  <w:b/>
                                  <w:sz w:val="16"/>
                                  <w:szCs w:val="16"/>
                                  <w:lang w:val="en-US"/>
                                </w:rPr>
                                <w:t>******************</w:t>
                              </w:r>
                            </w:p>
                            <w:p w14:paraId="5FBD02F8" w14:textId="77777777" w:rsidR="0012577F" w:rsidRDefault="00000000">
                              <w:pPr>
                                <w:jc w:val="center"/>
                                <w:rPr>
                                  <w:sz w:val="16"/>
                                  <w:szCs w:val="16"/>
                                </w:rPr>
                              </w:pPr>
                              <w:r>
                                <w:rPr>
                                  <w:sz w:val="16"/>
                                  <w:szCs w:val="16"/>
                                </w:rPr>
                                <w:t xml:space="preserve">BP 05, FONTEM </w:t>
                              </w:r>
                            </w:p>
                            <w:p w14:paraId="7127CE90" w14:textId="77777777" w:rsidR="0012577F" w:rsidRDefault="00000000">
                              <w:pPr>
                                <w:jc w:val="center"/>
                                <w:rPr>
                                  <w:b/>
                                  <w:sz w:val="16"/>
                                  <w:szCs w:val="16"/>
                                  <w:lang w:val="en-US"/>
                                </w:rPr>
                              </w:pPr>
                              <w:r>
                                <w:rPr>
                                  <w:b/>
                                  <w:sz w:val="16"/>
                                  <w:szCs w:val="16"/>
                                  <w:lang w:val="en-US"/>
                                </w:rPr>
                                <w:t>***************</w:t>
                              </w:r>
                            </w:p>
                            <w:p w14:paraId="1F2C6ECA" w14:textId="77777777" w:rsidR="0012577F"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06A2F442" w14:textId="77777777" w:rsidR="0012577F"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5C0C4BBC" w14:textId="77777777" w:rsidR="0012577F" w:rsidRDefault="00000000">
                              <w:pPr>
                                <w:jc w:val="center"/>
                                <w:rPr>
                                  <w:b/>
                                  <w:sz w:val="16"/>
                                  <w:szCs w:val="16"/>
                                  <w:lang w:val="en-US"/>
                                </w:rPr>
                              </w:pPr>
                              <w:r>
                                <w:rPr>
                                  <w:b/>
                                  <w:sz w:val="16"/>
                                  <w:szCs w:val="16"/>
                                  <w:lang w:val="en-US"/>
                                </w:rPr>
                                <w:t xml:space="preserve">REPUBLIC OF CAMEROON </w:t>
                              </w:r>
                            </w:p>
                            <w:p w14:paraId="5EC2547F" w14:textId="77777777" w:rsidR="0012577F" w:rsidRDefault="00000000">
                              <w:pPr>
                                <w:jc w:val="center"/>
                                <w:rPr>
                                  <w:b/>
                                  <w:sz w:val="16"/>
                                  <w:szCs w:val="16"/>
                                  <w:lang w:val="en-US"/>
                                </w:rPr>
                              </w:pPr>
                              <w:r>
                                <w:rPr>
                                  <w:b/>
                                  <w:sz w:val="16"/>
                                  <w:szCs w:val="16"/>
                                  <w:lang w:val="en-US"/>
                                </w:rPr>
                                <w:t xml:space="preserve"> PEACE – WORK - FATHERLAND </w:t>
                              </w:r>
                            </w:p>
                            <w:p w14:paraId="603066E0" w14:textId="77777777" w:rsidR="0012577F" w:rsidRDefault="00000000">
                              <w:pPr>
                                <w:jc w:val="center"/>
                                <w:rPr>
                                  <w:b/>
                                  <w:sz w:val="16"/>
                                  <w:szCs w:val="16"/>
                                  <w:lang w:val="en-US"/>
                                </w:rPr>
                              </w:pPr>
                              <w:r>
                                <w:rPr>
                                  <w:b/>
                                  <w:sz w:val="16"/>
                                  <w:szCs w:val="16"/>
                                  <w:lang w:val="en-US"/>
                                </w:rPr>
                                <w:t>*****************</w:t>
                              </w:r>
                            </w:p>
                            <w:p w14:paraId="3BE777F1" w14:textId="77777777" w:rsidR="0012577F" w:rsidRDefault="00000000">
                              <w:pPr>
                                <w:jc w:val="center"/>
                                <w:rPr>
                                  <w:b/>
                                  <w:sz w:val="16"/>
                                  <w:szCs w:val="16"/>
                                  <w:lang w:val="en-US"/>
                                </w:rPr>
                              </w:pPr>
                              <w:r>
                                <w:rPr>
                                  <w:b/>
                                  <w:sz w:val="16"/>
                                  <w:szCs w:val="16"/>
                                  <w:lang w:val="en-US"/>
                                </w:rPr>
                                <w:t xml:space="preserve">MINISTRY OF DECENTRALIZATION </w:t>
                              </w:r>
                            </w:p>
                            <w:p w14:paraId="39F126DA" w14:textId="77777777" w:rsidR="0012577F" w:rsidRDefault="00000000">
                              <w:pPr>
                                <w:jc w:val="center"/>
                                <w:rPr>
                                  <w:b/>
                                  <w:sz w:val="16"/>
                                  <w:szCs w:val="16"/>
                                  <w:lang w:val="en-US"/>
                                </w:rPr>
                              </w:pPr>
                              <w:r>
                                <w:rPr>
                                  <w:b/>
                                  <w:sz w:val="16"/>
                                  <w:szCs w:val="16"/>
                                  <w:lang w:val="en-US"/>
                                </w:rPr>
                                <w:t xml:space="preserve">AND LOCAL DEVELOPMENT </w:t>
                              </w:r>
                            </w:p>
                            <w:p w14:paraId="736C4BEA" w14:textId="77777777" w:rsidR="0012577F" w:rsidRDefault="00000000">
                              <w:pPr>
                                <w:jc w:val="center"/>
                                <w:rPr>
                                  <w:b/>
                                  <w:sz w:val="16"/>
                                  <w:szCs w:val="16"/>
                                  <w:lang w:val="en-US"/>
                                </w:rPr>
                              </w:pPr>
                              <w:r>
                                <w:rPr>
                                  <w:b/>
                                  <w:sz w:val="16"/>
                                  <w:szCs w:val="16"/>
                                  <w:lang w:val="en-US"/>
                                </w:rPr>
                                <w:t xml:space="preserve">****************** </w:t>
                              </w:r>
                            </w:p>
                            <w:p w14:paraId="1CA93E3B" w14:textId="77777777" w:rsidR="0012577F" w:rsidRDefault="00000000">
                              <w:pPr>
                                <w:jc w:val="center"/>
                                <w:rPr>
                                  <w:b/>
                                  <w:sz w:val="16"/>
                                  <w:szCs w:val="16"/>
                                  <w:lang w:val="en-US"/>
                                </w:rPr>
                              </w:pPr>
                              <w:r>
                                <w:rPr>
                                  <w:b/>
                                  <w:sz w:val="16"/>
                                  <w:szCs w:val="16"/>
                                  <w:lang w:val="en-US"/>
                                </w:rPr>
                                <w:t>SOUTH WEST REGION</w:t>
                              </w:r>
                            </w:p>
                            <w:p w14:paraId="23C51867" w14:textId="77777777" w:rsidR="0012577F" w:rsidRDefault="00000000">
                              <w:pPr>
                                <w:jc w:val="center"/>
                                <w:rPr>
                                  <w:b/>
                                  <w:sz w:val="16"/>
                                  <w:szCs w:val="16"/>
                                  <w:lang w:val="en-US"/>
                                </w:rPr>
                              </w:pPr>
                              <w:r>
                                <w:rPr>
                                  <w:b/>
                                  <w:sz w:val="16"/>
                                  <w:szCs w:val="16"/>
                                  <w:lang w:val="en-US"/>
                                </w:rPr>
                                <w:t>*****************</w:t>
                              </w:r>
                            </w:p>
                            <w:p w14:paraId="5B45FF62" w14:textId="77777777" w:rsidR="0012577F" w:rsidRDefault="00000000">
                              <w:pPr>
                                <w:jc w:val="center"/>
                                <w:rPr>
                                  <w:b/>
                                  <w:sz w:val="16"/>
                                  <w:szCs w:val="16"/>
                                  <w:lang w:val="en-US"/>
                                </w:rPr>
                              </w:pPr>
                              <w:r>
                                <w:rPr>
                                  <w:b/>
                                  <w:sz w:val="16"/>
                                  <w:szCs w:val="16"/>
                                  <w:lang w:val="en-US"/>
                                </w:rPr>
                                <w:t>LEBIALEM DIVISION</w:t>
                              </w:r>
                            </w:p>
                            <w:p w14:paraId="276335E2" w14:textId="77777777" w:rsidR="0012577F" w:rsidRDefault="00000000">
                              <w:pPr>
                                <w:jc w:val="center"/>
                                <w:rPr>
                                  <w:b/>
                                  <w:sz w:val="16"/>
                                  <w:szCs w:val="16"/>
                                  <w:lang w:val="en-US"/>
                                </w:rPr>
                              </w:pPr>
                              <w:r>
                                <w:rPr>
                                  <w:b/>
                                  <w:sz w:val="16"/>
                                  <w:szCs w:val="16"/>
                                  <w:lang w:val="en-US"/>
                                </w:rPr>
                                <w:t>******************</w:t>
                              </w:r>
                            </w:p>
                            <w:p w14:paraId="2416EC6E" w14:textId="77777777" w:rsidR="0012577F" w:rsidRDefault="00000000">
                              <w:pPr>
                                <w:jc w:val="center"/>
                                <w:rPr>
                                  <w:b/>
                                  <w:sz w:val="16"/>
                                  <w:szCs w:val="16"/>
                                  <w:lang w:val="en-US"/>
                                </w:rPr>
                              </w:pPr>
                              <w:r>
                                <w:rPr>
                                  <w:b/>
                                  <w:sz w:val="16"/>
                                  <w:szCs w:val="16"/>
                                  <w:lang w:val="en-US"/>
                                </w:rPr>
                                <w:t>FONTEM SUB-DIVISION</w:t>
                              </w:r>
                            </w:p>
                            <w:p w14:paraId="1E78FCD3" w14:textId="77777777" w:rsidR="0012577F" w:rsidRDefault="00000000">
                              <w:pPr>
                                <w:jc w:val="center"/>
                                <w:rPr>
                                  <w:b/>
                                  <w:sz w:val="16"/>
                                  <w:szCs w:val="16"/>
                                  <w:lang w:val="en-US"/>
                                </w:rPr>
                              </w:pPr>
                              <w:r>
                                <w:rPr>
                                  <w:b/>
                                  <w:sz w:val="16"/>
                                  <w:szCs w:val="16"/>
                                  <w:lang w:val="en-US"/>
                                </w:rPr>
                                <w:t>******************</w:t>
                              </w:r>
                            </w:p>
                            <w:p w14:paraId="2287DB5C" w14:textId="77777777" w:rsidR="0012577F" w:rsidRDefault="00000000">
                              <w:pPr>
                                <w:jc w:val="center"/>
                                <w:rPr>
                                  <w:b/>
                                  <w:sz w:val="16"/>
                                  <w:szCs w:val="16"/>
                                  <w:lang w:val="en-US"/>
                                </w:rPr>
                              </w:pPr>
                              <w:r>
                                <w:rPr>
                                  <w:b/>
                                  <w:sz w:val="16"/>
                                  <w:szCs w:val="16"/>
                                  <w:lang w:val="en-US"/>
                                </w:rPr>
                                <w:t xml:space="preserve">MENJI COUNCIL </w:t>
                              </w:r>
                            </w:p>
                            <w:p w14:paraId="50F70E72" w14:textId="77777777" w:rsidR="0012577F" w:rsidRDefault="00000000">
                              <w:pPr>
                                <w:jc w:val="center"/>
                                <w:rPr>
                                  <w:b/>
                                  <w:sz w:val="16"/>
                                  <w:szCs w:val="16"/>
                                  <w:lang w:val="en-US"/>
                                </w:rPr>
                              </w:pPr>
                              <w:r>
                                <w:rPr>
                                  <w:b/>
                                  <w:sz w:val="16"/>
                                  <w:szCs w:val="16"/>
                                  <w:lang w:val="en-US"/>
                                </w:rPr>
                                <w:t>***************</w:t>
                              </w:r>
                            </w:p>
                            <w:p w14:paraId="30F203D5" w14:textId="77777777" w:rsidR="0012577F" w:rsidRDefault="00000000">
                              <w:pPr>
                                <w:jc w:val="center"/>
                                <w:rPr>
                                  <w:b/>
                                  <w:bCs/>
                                  <w:sz w:val="16"/>
                                  <w:szCs w:val="16"/>
                                  <w:lang w:val="en-US"/>
                                </w:rPr>
                              </w:pPr>
                              <w:r>
                                <w:rPr>
                                  <w:b/>
                                  <w:bCs/>
                                  <w:sz w:val="16"/>
                                  <w:szCs w:val="16"/>
                                  <w:lang w:val="en-US"/>
                                </w:rPr>
                                <w:t>P.O. BOX 5, FONTEM</w:t>
                              </w:r>
                            </w:p>
                            <w:p w14:paraId="4F89C2BE" w14:textId="77777777" w:rsidR="0012577F" w:rsidRDefault="00000000">
                              <w:pPr>
                                <w:jc w:val="center"/>
                                <w:rPr>
                                  <w:b/>
                                  <w:sz w:val="16"/>
                                  <w:szCs w:val="16"/>
                                  <w:lang w:val="en-US"/>
                                </w:rPr>
                              </w:pPr>
                              <w:r>
                                <w:rPr>
                                  <w:b/>
                                  <w:sz w:val="16"/>
                                  <w:szCs w:val="16"/>
                                  <w:lang w:val="en-US"/>
                                </w:rPr>
                                <w:t>***************</w:t>
                              </w:r>
                            </w:p>
                            <w:p w14:paraId="7300CDFC" w14:textId="77777777" w:rsidR="0012577F"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00EB2A05" w14:textId="77777777" w:rsidR="0012577F" w:rsidRDefault="00000000">
                              <w:pPr>
                                <w:jc w:val="center"/>
                                <w:rPr>
                                  <w:b/>
                                  <w:bCs/>
                                  <w:i/>
                                  <w:iCs/>
                                  <w:sz w:val="16"/>
                                  <w:szCs w:val="16"/>
                                  <w:lang w:val="en-US"/>
                                </w:rPr>
                              </w:pPr>
                              <w:r>
                                <w:rPr>
                                  <w:b/>
                                  <w:bCs/>
                                  <w:i/>
                                  <w:iCs/>
                                  <w:sz w:val="16"/>
                                  <w:szCs w:val="16"/>
                                  <w:lang w:val="en-US"/>
                                </w:rPr>
                                <w:t>E-mail: menjicouncil@yahoo.com</w:t>
                              </w:r>
                            </w:p>
                            <w:p w14:paraId="58B7C3D4" w14:textId="77777777" w:rsidR="0012577F" w:rsidRDefault="0012577F">
                              <w:pPr>
                                <w:jc w:val="center"/>
                                <w:rPr>
                                  <w:rFonts w:ascii="Euphemia" w:hAnsi="Euphemia"/>
                                  <w:b/>
                                  <w:bCs/>
                                  <w:i/>
                                  <w:iCs/>
                                  <w:sz w:val="18"/>
                                  <w:szCs w:val="20"/>
                                  <w:lang w:val="en-US"/>
                                </w:rPr>
                              </w:pPr>
                            </w:p>
                            <w:p w14:paraId="1CE076D5" w14:textId="77777777" w:rsidR="0012577F" w:rsidRDefault="0012577F">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09C3F19E" w14:textId="77777777" w:rsidR="0012577F" w:rsidRDefault="00000000">
                              <w:pPr>
                                <w:jc w:val="center"/>
                              </w:pPr>
                              <w:r>
                                <w:rPr>
                                  <w:noProof/>
                                </w:rPr>
                                <w:drawing>
                                  <wp:inline distT="0" distB="0" distL="0" distR="0" wp14:anchorId="408BFDD8" wp14:editId="55962EF2">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6A635E84" id="_x0000_s1031" style="position:absolute;left:0;text-align:left;margin-left:0;margin-top:18.75pt;width:563.75pt;height:175.95pt;z-index:251663360;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8H+AIAACAKAAAOAAAAZHJzL2Uyb0RvYy54bWzsVl1v0zAUfUfiP1h+Z0mcj7bR0mlsbEIa&#10;MGnjB7iJ8yES29jukvHruXa6prQTk4aoeKAPbpwbX9977rnHPj0buhY9MKUbwTMcnPgYMZ6LouFV&#10;hr/eX72bY6QN5QVtBWcZfmQany3fvjntZcqIqEVbMIXACddpLzNcGyNTz9N5zTqqT4RkHIylUB01&#10;MFWVVyjag/eu9YjvJ14vVCGVyJnW8PZyNOKl81+WLDdfylIzg9oMQ2zGjcqNKzt6y1OaVorKusk3&#10;YdBXRNHRhsOmW1eX1FC0Vs2Bq67JldCiNCe56DxRlk3OXA6QTeDvZXOtxFq6XKq0r+QWJoB2D6dX&#10;u80/P1wreSdvFSDRywqwcDOby1Cqzv5DlGhwkD1uIWODQTm8nAXxYh5AkXOwERJGYZCMoOY1IH+w&#10;Lq8/vLDSe9rY+yWcXgJB9ISB/jMM7moqmYNWp4DBrUJNkeEYEvDD+WyBEacd0PXe5vleDGiyOJzc&#10;IosaMgOYgfmu+lreiPybRlxc1JRX7Fwp0deMFhBtYGGBnLZLLd461dbJqv8kCtiOro1wjvagj5J5&#10;GFqUDwtAolkS+0DtvQJsYaSpVNpcM9Eh+5BhBU3hNqEPN9rYoKZPbLm1aJviqmlbN1HV6qJV6IFC&#10;A125n8tj77OW24+5sMtGj/aNy9YmOKZqhtXgYI6sC5v8ShSPkL4SY1+CjsBDLdQPjHroyQzr72uq&#10;GEbtRw4QLoIosk3sJlE8IzBRu5bVroXyHFxl2GA0Pl6YsfHXUjVVDTuNRePiHGAvGwfFFNUmfODc&#10;GOtfJ98iJLMYBnJAvsmywQ0YezzyAcjP0c73w4l2gR8lZEOMJ+7+c7SL/9PuGc0jQUJi6KvkgHau&#10;oDuCdRytI4QkYRI70gV+GCYzWzaaPp04JPYjJwNO8PwIjhx3jB9b8FAPghST2EnpVvlo2jUGbjRt&#10;02V47tvfpi1+J4juyJyk58iCOEr3iyLozmO4hrgDY3Nlsvec3bkTzelit/wJAAD//wMAUEsDBBQA&#10;BgAIAAAAIQBlKe4H3wAAAAgBAAAPAAAAZHJzL2Rvd25yZXYueG1sTI9BT8JAEIXvJv6HzZh4k21B&#10;FGu3hBD1REgEE8Jt6A5tQ3e26S5t+fduT3qbmffy5nvpcjC16Kh1lWUF8SQCQZxbXXGh4Gf/+bQA&#10;4TyyxtoyKbiRg2V2f5diom3P39TtfCFCCLsEFZTeN4mULi/JoJvYhjhoZ9sa9GFtC6lb7EO4qeU0&#10;il6kwYrDhxIbWpeUX3ZXo+Crx341iz+6zeW8vh338+1hE5NSjw/D6h2Ep8H/mWHED+iQBaaTvbJ2&#10;olYQingFs9c5iFGNp+N0CpfF2zPILJX/C2S/AAAA//8DAFBLAQItABQABgAIAAAAIQC2gziS/gAA&#10;AOEBAAATAAAAAAAAAAAAAAAAAAAAAABbQ29udGVudF9UeXBlc10ueG1sUEsBAi0AFAAGAAgAAAAh&#10;ADj9If/WAAAAlAEAAAsAAAAAAAAAAAAAAAAALwEAAF9yZWxzLy5yZWxzUEsBAi0AFAAGAAgAAAAh&#10;AHGwLwf4AgAAIAoAAA4AAAAAAAAAAAAAAAAALgIAAGRycy9lMm9Eb2MueG1sUEsBAi0AFAAGAAgA&#10;AAAhAGUp7gffAAAACAEAAA8AAAAAAAAAAAAAAAAAUgUAAGRycy9kb3ducmV2LnhtbFBLBQYAAAAA&#10;BAAEAPMAAABeBgAAAAA=&#10;">
                <v:shape id="Text Box 523403879" o:spid="_x0000_s1032"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180E3681" w14:textId="77777777" w:rsidR="0012577F" w:rsidRDefault="00000000">
                        <w:pPr>
                          <w:jc w:val="center"/>
                          <w:rPr>
                            <w:b/>
                            <w:sz w:val="16"/>
                            <w:szCs w:val="16"/>
                          </w:rPr>
                        </w:pPr>
                        <w:r>
                          <w:rPr>
                            <w:b/>
                            <w:sz w:val="16"/>
                            <w:szCs w:val="16"/>
                          </w:rPr>
                          <w:t>REPUBLIQUE DU CAMEROUN</w:t>
                        </w:r>
                      </w:p>
                      <w:p w14:paraId="744DAFB4" w14:textId="77777777" w:rsidR="0012577F" w:rsidRDefault="00000000">
                        <w:pPr>
                          <w:jc w:val="center"/>
                          <w:rPr>
                            <w:b/>
                            <w:sz w:val="16"/>
                            <w:szCs w:val="16"/>
                          </w:rPr>
                        </w:pPr>
                        <w:r>
                          <w:rPr>
                            <w:b/>
                            <w:sz w:val="16"/>
                            <w:szCs w:val="16"/>
                          </w:rPr>
                          <w:t xml:space="preserve">PAIX – TRAVAIL – PATRIE </w:t>
                        </w:r>
                      </w:p>
                      <w:p w14:paraId="635A791C" w14:textId="77777777" w:rsidR="0012577F" w:rsidRDefault="00000000">
                        <w:pPr>
                          <w:jc w:val="center"/>
                          <w:rPr>
                            <w:b/>
                            <w:sz w:val="16"/>
                            <w:szCs w:val="16"/>
                          </w:rPr>
                        </w:pPr>
                        <w:r>
                          <w:rPr>
                            <w:b/>
                            <w:sz w:val="16"/>
                            <w:szCs w:val="16"/>
                          </w:rPr>
                          <w:t>*****************</w:t>
                        </w:r>
                      </w:p>
                      <w:p w14:paraId="20E51698" w14:textId="77777777" w:rsidR="0012577F" w:rsidRDefault="00000000">
                        <w:pPr>
                          <w:jc w:val="center"/>
                          <w:rPr>
                            <w:b/>
                            <w:sz w:val="16"/>
                            <w:szCs w:val="16"/>
                          </w:rPr>
                        </w:pPr>
                        <w:r>
                          <w:rPr>
                            <w:b/>
                            <w:sz w:val="16"/>
                            <w:szCs w:val="16"/>
                          </w:rPr>
                          <w:t xml:space="preserve">MINISTERE DE LA DECENTRALISATION       </w:t>
                        </w:r>
                      </w:p>
                      <w:p w14:paraId="0FA07C85" w14:textId="77777777" w:rsidR="0012577F" w:rsidRDefault="00000000">
                        <w:pPr>
                          <w:jc w:val="center"/>
                          <w:rPr>
                            <w:b/>
                            <w:sz w:val="16"/>
                            <w:szCs w:val="16"/>
                          </w:rPr>
                        </w:pPr>
                        <w:r>
                          <w:rPr>
                            <w:b/>
                            <w:sz w:val="16"/>
                            <w:szCs w:val="16"/>
                          </w:rPr>
                          <w:t>ET DU DEVELOPPEMENT LOCAL</w:t>
                        </w:r>
                      </w:p>
                      <w:p w14:paraId="1AD5AFBE" w14:textId="77777777" w:rsidR="0012577F" w:rsidRDefault="00000000">
                        <w:pPr>
                          <w:jc w:val="center"/>
                          <w:rPr>
                            <w:b/>
                            <w:sz w:val="16"/>
                            <w:szCs w:val="16"/>
                          </w:rPr>
                        </w:pPr>
                        <w:r>
                          <w:rPr>
                            <w:b/>
                            <w:sz w:val="16"/>
                            <w:szCs w:val="16"/>
                          </w:rPr>
                          <w:t>******************</w:t>
                        </w:r>
                      </w:p>
                      <w:p w14:paraId="12C3D30F" w14:textId="77777777" w:rsidR="0012577F" w:rsidRDefault="00000000">
                        <w:pPr>
                          <w:jc w:val="center"/>
                          <w:rPr>
                            <w:b/>
                            <w:sz w:val="16"/>
                            <w:szCs w:val="16"/>
                          </w:rPr>
                        </w:pPr>
                        <w:r>
                          <w:rPr>
                            <w:b/>
                            <w:sz w:val="16"/>
                            <w:szCs w:val="16"/>
                          </w:rPr>
                          <w:t>REGION DU SUD OUEST</w:t>
                        </w:r>
                      </w:p>
                      <w:p w14:paraId="7D84A16A" w14:textId="77777777" w:rsidR="0012577F" w:rsidRDefault="00000000">
                        <w:pPr>
                          <w:jc w:val="center"/>
                          <w:rPr>
                            <w:b/>
                            <w:sz w:val="16"/>
                            <w:szCs w:val="16"/>
                          </w:rPr>
                        </w:pPr>
                        <w:r>
                          <w:rPr>
                            <w:b/>
                            <w:sz w:val="16"/>
                            <w:szCs w:val="16"/>
                          </w:rPr>
                          <w:t>*****************</w:t>
                        </w:r>
                      </w:p>
                      <w:p w14:paraId="64315DD6" w14:textId="77777777" w:rsidR="0012577F" w:rsidRDefault="00000000">
                        <w:pPr>
                          <w:jc w:val="center"/>
                          <w:rPr>
                            <w:b/>
                            <w:sz w:val="16"/>
                            <w:szCs w:val="16"/>
                          </w:rPr>
                        </w:pPr>
                        <w:r>
                          <w:rPr>
                            <w:b/>
                            <w:sz w:val="16"/>
                            <w:szCs w:val="16"/>
                          </w:rPr>
                          <w:t>DEPARTEMENT DU LEBIALEM</w:t>
                        </w:r>
                      </w:p>
                      <w:p w14:paraId="54E9BE2C" w14:textId="77777777" w:rsidR="0012577F" w:rsidRDefault="00000000">
                        <w:pPr>
                          <w:jc w:val="center"/>
                          <w:rPr>
                            <w:b/>
                            <w:sz w:val="16"/>
                            <w:szCs w:val="16"/>
                          </w:rPr>
                        </w:pPr>
                        <w:r>
                          <w:rPr>
                            <w:b/>
                            <w:sz w:val="16"/>
                            <w:szCs w:val="16"/>
                          </w:rPr>
                          <w:t>******************</w:t>
                        </w:r>
                      </w:p>
                      <w:p w14:paraId="26317940" w14:textId="77777777" w:rsidR="0012577F" w:rsidRDefault="00000000">
                        <w:pPr>
                          <w:jc w:val="center"/>
                          <w:rPr>
                            <w:b/>
                            <w:sz w:val="16"/>
                            <w:szCs w:val="16"/>
                            <w:lang w:val="en-US"/>
                          </w:rPr>
                        </w:pPr>
                        <w:r>
                          <w:rPr>
                            <w:b/>
                            <w:sz w:val="16"/>
                            <w:szCs w:val="16"/>
                            <w:lang w:val="en-US"/>
                          </w:rPr>
                          <w:t>ARRONDISSEMENT DE FONTEM</w:t>
                        </w:r>
                      </w:p>
                      <w:p w14:paraId="530548DE" w14:textId="77777777" w:rsidR="0012577F" w:rsidRDefault="00000000">
                        <w:pPr>
                          <w:jc w:val="center"/>
                          <w:rPr>
                            <w:b/>
                            <w:sz w:val="16"/>
                            <w:szCs w:val="16"/>
                            <w:lang w:val="en-US"/>
                          </w:rPr>
                        </w:pPr>
                        <w:r>
                          <w:rPr>
                            <w:b/>
                            <w:sz w:val="16"/>
                            <w:szCs w:val="16"/>
                            <w:lang w:val="en-US"/>
                          </w:rPr>
                          <w:t>******************</w:t>
                        </w:r>
                      </w:p>
                      <w:p w14:paraId="0CC94478" w14:textId="77777777" w:rsidR="0012577F" w:rsidRDefault="00000000">
                        <w:pPr>
                          <w:jc w:val="center"/>
                          <w:rPr>
                            <w:b/>
                            <w:sz w:val="16"/>
                            <w:szCs w:val="16"/>
                          </w:rPr>
                        </w:pPr>
                        <w:r>
                          <w:rPr>
                            <w:b/>
                            <w:sz w:val="16"/>
                            <w:szCs w:val="16"/>
                          </w:rPr>
                          <w:t xml:space="preserve">COMMUNE DE MENJI </w:t>
                        </w:r>
                      </w:p>
                      <w:p w14:paraId="20545E93" w14:textId="77777777" w:rsidR="0012577F" w:rsidRDefault="00000000">
                        <w:pPr>
                          <w:jc w:val="center"/>
                          <w:rPr>
                            <w:b/>
                            <w:sz w:val="16"/>
                            <w:szCs w:val="16"/>
                            <w:lang w:val="en-US"/>
                          </w:rPr>
                        </w:pPr>
                        <w:r>
                          <w:rPr>
                            <w:b/>
                            <w:sz w:val="16"/>
                            <w:szCs w:val="16"/>
                            <w:lang w:val="en-US"/>
                          </w:rPr>
                          <w:t>******************</w:t>
                        </w:r>
                      </w:p>
                      <w:p w14:paraId="5FBD02F8" w14:textId="77777777" w:rsidR="0012577F" w:rsidRDefault="00000000">
                        <w:pPr>
                          <w:jc w:val="center"/>
                          <w:rPr>
                            <w:sz w:val="16"/>
                            <w:szCs w:val="16"/>
                          </w:rPr>
                        </w:pPr>
                        <w:r>
                          <w:rPr>
                            <w:sz w:val="16"/>
                            <w:szCs w:val="16"/>
                          </w:rPr>
                          <w:t xml:space="preserve">BP 05, FONTEM </w:t>
                        </w:r>
                      </w:p>
                      <w:p w14:paraId="7127CE90" w14:textId="77777777" w:rsidR="0012577F" w:rsidRDefault="00000000">
                        <w:pPr>
                          <w:jc w:val="center"/>
                          <w:rPr>
                            <w:b/>
                            <w:sz w:val="16"/>
                            <w:szCs w:val="16"/>
                            <w:lang w:val="en-US"/>
                          </w:rPr>
                        </w:pPr>
                        <w:r>
                          <w:rPr>
                            <w:b/>
                            <w:sz w:val="16"/>
                            <w:szCs w:val="16"/>
                            <w:lang w:val="en-US"/>
                          </w:rPr>
                          <w:t>***************</w:t>
                        </w:r>
                      </w:p>
                      <w:p w14:paraId="1F2C6ECA" w14:textId="77777777" w:rsidR="0012577F"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06A2F442" w14:textId="77777777" w:rsidR="0012577F"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3"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5C0C4BBC" w14:textId="77777777" w:rsidR="0012577F" w:rsidRDefault="00000000">
                        <w:pPr>
                          <w:jc w:val="center"/>
                          <w:rPr>
                            <w:b/>
                            <w:sz w:val="16"/>
                            <w:szCs w:val="16"/>
                            <w:lang w:val="en-US"/>
                          </w:rPr>
                        </w:pPr>
                        <w:r>
                          <w:rPr>
                            <w:b/>
                            <w:sz w:val="16"/>
                            <w:szCs w:val="16"/>
                            <w:lang w:val="en-US"/>
                          </w:rPr>
                          <w:t xml:space="preserve">REPUBLIC OF CAMEROON </w:t>
                        </w:r>
                      </w:p>
                      <w:p w14:paraId="5EC2547F" w14:textId="77777777" w:rsidR="0012577F" w:rsidRDefault="00000000">
                        <w:pPr>
                          <w:jc w:val="center"/>
                          <w:rPr>
                            <w:b/>
                            <w:sz w:val="16"/>
                            <w:szCs w:val="16"/>
                            <w:lang w:val="en-US"/>
                          </w:rPr>
                        </w:pPr>
                        <w:r>
                          <w:rPr>
                            <w:b/>
                            <w:sz w:val="16"/>
                            <w:szCs w:val="16"/>
                            <w:lang w:val="en-US"/>
                          </w:rPr>
                          <w:t xml:space="preserve"> PEACE – WORK - FATHERLAND </w:t>
                        </w:r>
                      </w:p>
                      <w:p w14:paraId="603066E0" w14:textId="77777777" w:rsidR="0012577F" w:rsidRDefault="00000000">
                        <w:pPr>
                          <w:jc w:val="center"/>
                          <w:rPr>
                            <w:b/>
                            <w:sz w:val="16"/>
                            <w:szCs w:val="16"/>
                            <w:lang w:val="en-US"/>
                          </w:rPr>
                        </w:pPr>
                        <w:r>
                          <w:rPr>
                            <w:b/>
                            <w:sz w:val="16"/>
                            <w:szCs w:val="16"/>
                            <w:lang w:val="en-US"/>
                          </w:rPr>
                          <w:t>*****************</w:t>
                        </w:r>
                      </w:p>
                      <w:p w14:paraId="3BE777F1" w14:textId="77777777" w:rsidR="0012577F" w:rsidRDefault="00000000">
                        <w:pPr>
                          <w:jc w:val="center"/>
                          <w:rPr>
                            <w:b/>
                            <w:sz w:val="16"/>
                            <w:szCs w:val="16"/>
                            <w:lang w:val="en-US"/>
                          </w:rPr>
                        </w:pPr>
                        <w:r>
                          <w:rPr>
                            <w:b/>
                            <w:sz w:val="16"/>
                            <w:szCs w:val="16"/>
                            <w:lang w:val="en-US"/>
                          </w:rPr>
                          <w:t xml:space="preserve">MINISTRY OF DECENTRALIZATION </w:t>
                        </w:r>
                      </w:p>
                      <w:p w14:paraId="39F126DA" w14:textId="77777777" w:rsidR="0012577F" w:rsidRDefault="00000000">
                        <w:pPr>
                          <w:jc w:val="center"/>
                          <w:rPr>
                            <w:b/>
                            <w:sz w:val="16"/>
                            <w:szCs w:val="16"/>
                            <w:lang w:val="en-US"/>
                          </w:rPr>
                        </w:pPr>
                        <w:r>
                          <w:rPr>
                            <w:b/>
                            <w:sz w:val="16"/>
                            <w:szCs w:val="16"/>
                            <w:lang w:val="en-US"/>
                          </w:rPr>
                          <w:t xml:space="preserve">AND LOCAL DEVELOPMENT </w:t>
                        </w:r>
                      </w:p>
                      <w:p w14:paraId="736C4BEA" w14:textId="77777777" w:rsidR="0012577F" w:rsidRDefault="00000000">
                        <w:pPr>
                          <w:jc w:val="center"/>
                          <w:rPr>
                            <w:b/>
                            <w:sz w:val="16"/>
                            <w:szCs w:val="16"/>
                            <w:lang w:val="en-US"/>
                          </w:rPr>
                        </w:pPr>
                        <w:r>
                          <w:rPr>
                            <w:b/>
                            <w:sz w:val="16"/>
                            <w:szCs w:val="16"/>
                            <w:lang w:val="en-US"/>
                          </w:rPr>
                          <w:t xml:space="preserve">****************** </w:t>
                        </w:r>
                      </w:p>
                      <w:p w14:paraId="1CA93E3B" w14:textId="77777777" w:rsidR="0012577F" w:rsidRDefault="00000000">
                        <w:pPr>
                          <w:jc w:val="center"/>
                          <w:rPr>
                            <w:b/>
                            <w:sz w:val="16"/>
                            <w:szCs w:val="16"/>
                            <w:lang w:val="en-US"/>
                          </w:rPr>
                        </w:pPr>
                        <w:r>
                          <w:rPr>
                            <w:b/>
                            <w:sz w:val="16"/>
                            <w:szCs w:val="16"/>
                            <w:lang w:val="en-US"/>
                          </w:rPr>
                          <w:t>SOUTH WEST REGION</w:t>
                        </w:r>
                      </w:p>
                      <w:p w14:paraId="23C51867" w14:textId="77777777" w:rsidR="0012577F" w:rsidRDefault="00000000">
                        <w:pPr>
                          <w:jc w:val="center"/>
                          <w:rPr>
                            <w:b/>
                            <w:sz w:val="16"/>
                            <w:szCs w:val="16"/>
                            <w:lang w:val="en-US"/>
                          </w:rPr>
                        </w:pPr>
                        <w:r>
                          <w:rPr>
                            <w:b/>
                            <w:sz w:val="16"/>
                            <w:szCs w:val="16"/>
                            <w:lang w:val="en-US"/>
                          </w:rPr>
                          <w:t>*****************</w:t>
                        </w:r>
                      </w:p>
                      <w:p w14:paraId="5B45FF62" w14:textId="77777777" w:rsidR="0012577F" w:rsidRDefault="00000000">
                        <w:pPr>
                          <w:jc w:val="center"/>
                          <w:rPr>
                            <w:b/>
                            <w:sz w:val="16"/>
                            <w:szCs w:val="16"/>
                            <w:lang w:val="en-US"/>
                          </w:rPr>
                        </w:pPr>
                        <w:r>
                          <w:rPr>
                            <w:b/>
                            <w:sz w:val="16"/>
                            <w:szCs w:val="16"/>
                            <w:lang w:val="en-US"/>
                          </w:rPr>
                          <w:t>LEBIALEM DIVISION</w:t>
                        </w:r>
                      </w:p>
                      <w:p w14:paraId="276335E2" w14:textId="77777777" w:rsidR="0012577F" w:rsidRDefault="00000000">
                        <w:pPr>
                          <w:jc w:val="center"/>
                          <w:rPr>
                            <w:b/>
                            <w:sz w:val="16"/>
                            <w:szCs w:val="16"/>
                            <w:lang w:val="en-US"/>
                          </w:rPr>
                        </w:pPr>
                        <w:r>
                          <w:rPr>
                            <w:b/>
                            <w:sz w:val="16"/>
                            <w:szCs w:val="16"/>
                            <w:lang w:val="en-US"/>
                          </w:rPr>
                          <w:t>******************</w:t>
                        </w:r>
                      </w:p>
                      <w:p w14:paraId="2416EC6E" w14:textId="77777777" w:rsidR="0012577F" w:rsidRDefault="00000000">
                        <w:pPr>
                          <w:jc w:val="center"/>
                          <w:rPr>
                            <w:b/>
                            <w:sz w:val="16"/>
                            <w:szCs w:val="16"/>
                            <w:lang w:val="en-US"/>
                          </w:rPr>
                        </w:pPr>
                        <w:r>
                          <w:rPr>
                            <w:b/>
                            <w:sz w:val="16"/>
                            <w:szCs w:val="16"/>
                            <w:lang w:val="en-US"/>
                          </w:rPr>
                          <w:t>FONTEM SUB-DIVISION</w:t>
                        </w:r>
                      </w:p>
                      <w:p w14:paraId="1E78FCD3" w14:textId="77777777" w:rsidR="0012577F" w:rsidRDefault="00000000">
                        <w:pPr>
                          <w:jc w:val="center"/>
                          <w:rPr>
                            <w:b/>
                            <w:sz w:val="16"/>
                            <w:szCs w:val="16"/>
                            <w:lang w:val="en-US"/>
                          </w:rPr>
                        </w:pPr>
                        <w:r>
                          <w:rPr>
                            <w:b/>
                            <w:sz w:val="16"/>
                            <w:szCs w:val="16"/>
                            <w:lang w:val="en-US"/>
                          </w:rPr>
                          <w:t>******************</w:t>
                        </w:r>
                      </w:p>
                      <w:p w14:paraId="2287DB5C" w14:textId="77777777" w:rsidR="0012577F" w:rsidRDefault="00000000">
                        <w:pPr>
                          <w:jc w:val="center"/>
                          <w:rPr>
                            <w:b/>
                            <w:sz w:val="16"/>
                            <w:szCs w:val="16"/>
                            <w:lang w:val="en-US"/>
                          </w:rPr>
                        </w:pPr>
                        <w:r>
                          <w:rPr>
                            <w:b/>
                            <w:sz w:val="16"/>
                            <w:szCs w:val="16"/>
                            <w:lang w:val="en-US"/>
                          </w:rPr>
                          <w:t xml:space="preserve">MENJI COUNCIL </w:t>
                        </w:r>
                      </w:p>
                      <w:p w14:paraId="50F70E72" w14:textId="77777777" w:rsidR="0012577F" w:rsidRDefault="00000000">
                        <w:pPr>
                          <w:jc w:val="center"/>
                          <w:rPr>
                            <w:b/>
                            <w:sz w:val="16"/>
                            <w:szCs w:val="16"/>
                            <w:lang w:val="en-US"/>
                          </w:rPr>
                        </w:pPr>
                        <w:r>
                          <w:rPr>
                            <w:b/>
                            <w:sz w:val="16"/>
                            <w:szCs w:val="16"/>
                            <w:lang w:val="en-US"/>
                          </w:rPr>
                          <w:t>***************</w:t>
                        </w:r>
                      </w:p>
                      <w:p w14:paraId="30F203D5" w14:textId="77777777" w:rsidR="0012577F" w:rsidRDefault="00000000">
                        <w:pPr>
                          <w:jc w:val="center"/>
                          <w:rPr>
                            <w:b/>
                            <w:bCs/>
                            <w:sz w:val="16"/>
                            <w:szCs w:val="16"/>
                            <w:lang w:val="en-US"/>
                          </w:rPr>
                        </w:pPr>
                        <w:r>
                          <w:rPr>
                            <w:b/>
                            <w:bCs/>
                            <w:sz w:val="16"/>
                            <w:szCs w:val="16"/>
                            <w:lang w:val="en-US"/>
                          </w:rPr>
                          <w:t>P.O. BOX 5, FONTEM</w:t>
                        </w:r>
                      </w:p>
                      <w:p w14:paraId="4F89C2BE" w14:textId="77777777" w:rsidR="0012577F" w:rsidRDefault="00000000">
                        <w:pPr>
                          <w:jc w:val="center"/>
                          <w:rPr>
                            <w:b/>
                            <w:sz w:val="16"/>
                            <w:szCs w:val="16"/>
                            <w:lang w:val="en-US"/>
                          </w:rPr>
                        </w:pPr>
                        <w:r>
                          <w:rPr>
                            <w:b/>
                            <w:sz w:val="16"/>
                            <w:szCs w:val="16"/>
                            <w:lang w:val="en-US"/>
                          </w:rPr>
                          <w:t>***************</w:t>
                        </w:r>
                      </w:p>
                      <w:p w14:paraId="7300CDFC" w14:textId="77777777" w:rsidR="0012577F"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00EB2A05" w14:textId="77777777" w:rsidR="0012577F" w:rsidRDefault="00000000">
                        <w:pPr>
                          <w:jc w:val="center"/>
                          <w:rPr>
                            <w:b/>
                            <w:bCs/>
                            <w:i/>
                            <w:iCs/>
                            <w:sz w:val="16"/>
                            <w:szCs w:val="16"/>
                            <w:lang w:val="en-US"/>
                          </w:rPr>
                        </w:pPr>
                        <w:r>
                          <w:rPr>
                            <w:b/>
                            <w:bCs/>
                            <w:i/>
                            <w:iCs/>
                            <w:sz w:val="16"/>
                            <w:szCs w:val="16"/>
                            <w:lang w:val="en-US"/>
                          </w:rPr>
                          <w:t>E-mail: menjicouncil@yahoo.com</w:t>
                        </w:r>
                      </w:p>
                      <w:p w14:paraId="58B7C3D4" w14:textId="77777777" w:rsidR="0012577F" w:rsidRDefault="0012577F">
                        <w:pPr>
                          <w:jc w:val="center"/>
                          <w:rPr>
                            <w:rFonts w:ascii="Euphemia" w:hAnsi="Euphemia"/>
                            <w:b/>
                            <w:bCs/>
                            <w:i/>
                            <w:iCs/>
                            <w:sz w:val="18"/>
                            <w:szCs w:val="20"/>
                            <w:lang w:val="en-US"/>
                          </w:rPr>
                        </w:pPr>
                      </w:p>
                      <w:p w14:paraId="1CE076D5" w14:textId="77777777" w:rsidR="0012577F" w:rsidRDefault="0012577F">
                        <w:pPr>
                          <w:jc w:val="center"/>
                          <w:rPr>
                            <w:sz w:val="20"/>
                            <w:szCs w:val="22"/>
                            <w:lang w:val="en-US"/>
                          </w:rPr>
                        </w:pPr>
                      </w:p>
                    </w:txbxContent>
                  </v:textbox>
                </v:shape>
                <v:shape id="Text Box 2" o:spid="_x0000_s1034"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09C3F19E" w14:textId="77777777" w:rsidR="0012577F" w:rsidRDefault="00000000">
                        <w:pPr>
                          <w:jc w:val="center"/>
                        </w:pPr>
                        <w:r>
                          <w:rPr>
                            <w:noProof/>
                          </w:rPr>
                          <w:drawing>
                            <wp:inline distT="0" distB="0" distL="0" distR="0" wp14:anchorId="408BFDD8" wp14:editId="55962EF2">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11D501D" w14:textId="77777777" w:rsidR="0012577F" w:rsidRDefault="0012577F">
      <w:pPr>
        <w:jc w:val="center"/>
      </w:pPr>
    </w:p>
    <w:p w14:paraId="1C974FDD" w14:textId="77777777" w:rsidR="0012577F" w:rsidRDefault="0012577F">
      <w:pPr>
        <w:jc w:val="center"/>
      </w:pPr>
    </w:p>
    <w:p w14:paraId="73DF9744" w14:textId="77777777" w:rsidR="0012577F" w:rsidRDefault="0012577F">
      <w:pPr>
        <w:jc w:val="center"/>
      </w:pPr>
    </w:p>
    <w:p w14:paraId="63BAFE91" w14:textId="77777777" w:rsidR="0012577F" w:rsidRDefault="0012577F">
      <w:pPr>
        <w:jc w:val="center"/>
      </w:pPr>
    </w:p>
    <w:p w14:paraId="17C4EC0D" w14:textId="77777777" w:rsidR="0012577F" w:rsidRDefault="0012577F">
      <w:pPr>
        <w:jc w:val="center"/>
      </w:pPr>
    </w:p>
    <w:p w14:paraId="78A06D5C" w14:textId="77777777" w:rsidR="0012577F" w:rsidRDefault="0012577F">
      <w:pPr>
        <w:jc w:val="center"/>
      </w:pPr>
    </w:p>
    <w:p w14:paraId="3D905CEE" w14:textId="77777777" w:rsidR="0012577F" w:rsidRDefault="0012577F">
      <w:pPr>
        <w:jc w:val="center"/>
      </w:pPr>
    </w:p>
    <w:p w14:paraId="6649EFB3" w14:textId="77777777" w:rsidR="0012577F" w:rsidRDefault="0012577F">
      <w:pPr>
        <w:jc w:val="center"/>
        <w:rPr>
          <w:b/>
          <w:sz w:val="28"/>
        </w:rPr>
      </w:pPr>
    </w:p>
    <w:p w14:paraId="3D7D8CAE" w14:textId="77777777" w:rsidR="0012577F" w:rsidRDefault="0012577F">
      <w:pPr>
        <w:jc w:val="center"/>
        <w:rPr>
          <w:b/>
          <w:sz w:val="28"/>
        </w:rPr>
      </w:pPr>
    </w:p>
    <w:p w14:paraId="148AC335" w14:textId="77777777" w:rsidR="0012577F" w:rsidRDefault="0012577F">
      <w:pPr>
        <w:rPr>
          <w:b/>
          <w:sz w:val="28"/>
        </w:rPr>
      </w:pPr>
    </w:p>
    <w:p w14:paraId="2A6F937C" w14:textId="77777777" w:rsidR="0012577F" w:rsidRDefault="0012577F">
      <w:pPr>
        <w:rPr>
          <w:b/>
          <w:sz w:val="28"/>
        </w:rPr>
      </w:pPr>
    </w:p>
    <w:p w14:paraId="1579BD9D" w14:textId="77777777" w:rsidR="0012577F" w:rsidRDefault="0012577F">
      <w:pPr>
        <w:rPr>
          <w:b/>
          <w:sz w:val="28"/>
        </w:rPr>
      </w:pPr>
    </w:p>
    <w:p w14:paraId="7A6BE109" w14:textId="77777777" w:rsidR="0012577F" w:rsidRDefault="0012577F">
      <w:pPr>
        <w:rPr>
          <w:b/>
          <w:sz w:val="21"/>
          <w:szCs w:val="20"/>
        </w:rPr>
      </w:pPr>
    </w:p>
    <w:p w14:paraId="17A50E88" w14:textId="77777777" w:rsidR="0012577F" w:rsidRDefault="00000000">
      <w:pPr>
        <w:jc w:val="center"/>
        <w:rPr>
          <w:b/>
          <w:bCs/>
          <w:lang w:val="zh-CN"/>
        </w:rPr>
      </w:pPr>
      <w:r>
        <w:rPr>
          <w:b/>
          <w:bCs/>
        </w:rPr>
        <w:t xml:space="preserve">INTERNAL TENDERS BOARD                                           </w:t>
      </w:r>
      <w:r>
        <w:rPr>
          <w:b/>
          <w:bCs/>
          <w:lang w:val="zh-CN"/>
        </w:rPr>
        <w:t>COMMISSION INTERNE DE</w:t>
      </w:r>
    </w:p>
    <w:p w14:paraId="322B3F6A" w14:textId="77777777" w:rsidR="0012577F" w:rsidRDefault="00000000">
      <w:pPr>
        <w:jc w:val="center"/>
        <w:rPr>
          <w:b/>
          <w:bCs/>
          <w:lang w:val="zh-CN"/>
        </w:rPr>
      </w:pPr>
      <w:r>
        <w:rPr>
          <w:b/>
          <w:bCs/>
          <w:lang w:val="zh-CN"/>
        </w:rPr>
        <w:t xml:space="preserve">                                                                                                PASSATION DES MARCHES </w:t>
      </w:r>
    </w:p>
    <w:p w14:paraId="402C8E57" w14:textId="77777777" w:rsidR="0012577F" w:rsidRDefault="00000000">
      <w:pPr>
        <w:jc w:val="center"/>
        <w:rPr>
          <w:b/>
          <w:bCs/>
          <w:lang w:val="zh-CN"/>
        </w:rPr>
      </w:pPr>
      <w:r>
        <w:rPr>
          <w:b/>
          <w:bCs/>
        </w:rPr>
        <w:t>MENJI COUNCIL</w:t>
      </w:r>
      <w:r>
        <w:rPr>
          <w:b/>
          <w:bCs/>
          <w:lang w:val="zh-CN"/>
        </w:rPr>
        <w:t xml:space="preserve">                                                               </w:t>
      </w:r>
      <w:r>
        <w:rPr>
          <w:b/>
          <w:bCs/>
          <w:lang w:val="en-US"/>
        </w:rPr>
        <w:t xml:space="preserve">   </w:t>
      </w:r>
      <w:r>
        <w:rPr>
          <w:b/>
          <w:bCs/>
          <w:lang w:val="zh-CN"/>
        </w:rPr>
        <w:t>DE LA COMMUNE DE MENJI</w:t>
      </w:r>
    </w:p>
    <w:p w14:paraId="085D685D" w14:textId="77777777" w:rsidR="0012577F" w:rsidRDefault="0012577F">
      <w:pPr>
        <w:rPr>
          <w:b/>
          <w:bCs/>
          <w:sz w:val="18"/>
          <w:szCs w:val="18"/>
        </w:rPr>
      </w:pPr>
    </w:p>
    <w:p w14:paraId="02797994" w14:textId="77777777" w:rsidR="0012577F" w:rsidRDefault="00000000">
      <w:pPr>
        <w:ind w:left="-142" w:right="-283"/>
        <w:jc w:val="center"/>
        <w:rPr>
          <w:b/>
          <w:color w:val="000000" w:themeColor="text1"/>
        </w:rPr>
      </w:pPr>
      <w:r>
        <w:rPr>
          <w:b/>
          <w:color w:val="000000" w:themeColor="text1"/>
        </w:rPr>
        <w:t>TENDER NOTICE</w:t>
      </w:r>
    </w:p>
    <w:p w14:paraId="0939C250" w14:textId="77777777" w:rsidR="0012577F" w:rsidRDefault="00000000">
      <w:pPr>
        <w:ind w:left="-142" w:right="-283"/>
        <w:jc w:val="center"/>
        <w:rPr>
          <w:b/>
          <w:color w:val="000000" w:themeColor="text1"/>
        </w:rPr>
      </w:pPr>
      <w:r>
        <w:rPr>
          <w:b/>
          <w:color w:val="000000" w:themeColor="text1"/>
          <w:lang w:val="en-US"/>
        </w:rPr>
        <w:t xml:space="preserve">OPEN NATIONAL INVITATION TO TENDER </w:t>
      </w:r>
      <w:r>
        <w:rPr>
          <w:b/>
          <w:i/>
          <w:color w:val="000000" w:themeColor="text1"/>
          <w:lang w:val="en-US"/>
        </w:rPr>
        <w:t>(BY EMERGENCY PROCEDURE)</w:t>
      </w:r>
    </w:p>
    <w:p w14:paraId="07E03C9A" w14:textId="1088E148" w:rsidR="0012577F" w:rsidRDefault="00000000">
      <w:pPr>
        <w:ind w:left="-142" w:right="-283"/>
        <w:jc w:val="center"/>
        <w:rPr>
          <w:b/>
          <w:color w:val="000000" w:themeColor="text1"/>
          <w:lang w:val="en-US"/>
        </w:rPr>
      </w:pPr>
      <w:r>
        <w:rPr>
          <w:b/>
          <w:color w:val="000000" w:themeColor="text1"/>
          <w:lang w:val="en-US"/>
        </w:rPr>
        <w:t xml:space="preserve">Nº 07/ONIT/MC/MCITB/2026 OF </w:t>
      </w:r>
      <w:r w:rsidR="006C01EF" w:rsidRPr="006C01EF">
        <w:rPr>
          <w:b/>
          <w:lang w:val="en-US"/>
        </w:rPr>
        <w:t xml:space="preserve">07 </w:t>
      </w:r>
      <w:r>
        <w:rPr>
          <w:b/>
          <w:color w:val="000000" w:themeColor="text1"/>
          <w:lang w:val="en-US"/>
        </w:rPr>
        <w:t>APRIL 2026</w:t>
      </w:r>
    </w:p>
    <w:p w14:paraId="408199A2" w14:textId="77777777" w:rsidR="0012577F" w:rsidRDefault="00000000">
      <w:pPr>
        <w:ind w:left="-142" w:right="-283"/>
        <w:jc w:val="center"/>
        <w:rPr>
          <w:b/>
          <w:color w:val="000000" w:themeColor="text1"/>
          <w:sz w:val="14"/>
          <w:szCs w:val="14"/>
          <w:lang w:val="en-US"/>
        </w:rPr>
      </w:pPr>
      <w:r>
        <w:rPr>
          <w:b/>
          <w:color w:val="000000" w:themeColor="text1"/>
          <w:sz w:val="14"/>
          <w:szCs w:val="14"/>
          <w:lang w:val="en-US"/>
        </w:rPr>
        <w:t xml:space="preserve"> </w:t>
      </w:r>
    </w:p>
    <w:p w14:paraId="46EFA130" w14:textId="77777777" w:rsidR="0012577F" w:rsidRDefault="00000000">
      <w:pPr>
        <w:numPr>
          <w:ilvl w:val="0"/>
          <w:numId w:val="8"/>
        </w:numPr>
        <w:tabs>
          <w:tab w:val="clear" w:pos="1610"/>
          <w:tab w:val="left" w:pos="561"/>
        </w:tabs>
        <w:spacing w:line="276" w:lineRule="auto"/>
        <w:ind w:hanging="1610"/>
        <w:rPr>
          <w:b/>
          <w:color w:val="000000" w:themeColor="text1"/>
        </w:rPr>
      </w:pPr>
      <w:r>
        <w:rPr>
          <w:b/>
          <w:color w:val="000000" w:themeColor="text1"/>
        </w:rPr>
        <w:t>Subject of the invitation to tender:</w:t>
      </w:r>
    </w:p>
    <w:p w14:paraId="7207905E" w14:textId="77777777" w:rsidR="0012577F" w:rsidRDefault="00000000">
      <w:pPr>
        <w:ind w:left="426" w:right="-283"/>
        <w:jc w:val="center"/>
        <w:rPr>
          <w:b/>
          <w:iCs/>
          <w:color w:val="000000" w:themeColor="text1"/>
          <w:lang w:val="en-US"/>
        </w:rPr>
      </w:pPr>
      <w:r>
        <w:rPr>
          <w:color w:val="000000" w:themeColor="text1"/>
        </w:rPr>
        <w:t>Within the framework of the</w:t>
      </w:r>
      <w:r>
        <w:rPr>
          <w:color w:val="000000" w:themeColor="text1"/>
          <w:lang w:val="en-US"/>
        </w:rPr>
        <w:t xml:space="preserve">Public Investment Budget 2026, </w:t>
      </w:r>
      <w:r>
        <w:rPr>
          <w:b/>
          <w:bCs/>
          <w:i/>
          <w:color w:val="000000" w:themeColor="text1"/>
          <w:lang w:val="en-US"/>
        </w:rPr>
        <w:t xml:space="preserve">The Mayor of MENJI COUNCIL </w:t>
      </w:r>
      <w:r>
        <w:rPr>
          <w:color w:val="000000" w:themeColor="text1"/>
        </w:rPr>
        <w:t xml:space="preserve">hereby launches an </w:t>
      </w:r>
      <w:r>
        <w:rPr>
          <w:b/>
          <w:color w:val="000000" w:themeColor="text1"/>
        </w:rPr>
        <w:t>OPEN</w:t>
      </w:r>
      <w:r>
        <w:rPr>
          <w:b/>
          <w:iCs/>
          <w:color w:val="000000" w:themeColor="text1"/>
          <w:lang w:val="en-US"/>
        </w:rPr>
        <w:t xml:space="preserve"> NATIONAL INVITATION TO TENDER</w:t>
      </w:r>
    </w:p>
    <w:p w14:paraId="273A4F80" w14:textId="77777777" w:rsidR="0012577F" w:rsidRDefault="00000000">
      <w:pPr>
        <w:ind w:left="426" w:right="-283"/>
        <w:jc w:val="center"/>
        <w:rPr>
          <w:bCs/>
          <w:iCs/>
          <w:color w:val="000000" w:themeColor="text1"/>
          <w:lang w:val="en-US"/>
        </w:rPr>
      </w:pPr>
      <w:r>
        <w:rPr>
          <w:b/>
          <w:iCs/>
          <w:color w:val="000000" w:themeColor="text1"/>
          <w:lang w:val="en-US"/>
        </w:rPr>
        <w:t xml:space="preserve"> (BY EMERGENCY </w:t>
      </w:r>
      <w:r>
        <w:rPr>
          <w:bCs/>
          <w:iCs/>
          <w:color w:val="000000" w:themeColor="text1"/>
          <w:lang w:val="en-US"/>
        </w:rPr>
        <w:t xml:space="preserve">PROCEDURE) </w:t>
      </w:r>
    </w:p>
    <w:p w14:paraId="0308A3F7" w14:textId="5B115D56" w:rsidR="0012577F" w:rsidRDefault="00000000">
      <w:pPr>
        <w:widowControl w:val="0"/>
        <w:autoSpaceDE w:val="0"/>
        <w:spacing w:before="61"/>
        <w:jc w:val="center"/>
        <w:rPr>
          <w:b/>
          <w:bCs/>
          <w:color w:val="000000" w:themeColor="text1"/>
          <w:lang w:val="en-US"/>
        </w:rPr>
      </w:pPr>
      <w:bookmarkStart w:id="2" w:name="_Hlk162175186"/>
      <w:r>
        <w:rPr>
          <w:b/>
          <w:bCs/>
          <w:color w:val="000000" w:themeColor="text1"/>
          <w:lang w:val="en-US"/>
        </w:rPr>
        <w:t xml:space="preserve">For the construction of a bridge over River at </w:t>
      </w:r>
      <w:proofErr w:type="spellStart"/>
      <w:r w:rsidR="006C01EF">
        <w:rPr>
          <w:b/>
          <w:bCs/>
          <w:color w:val="000000" w:themeColor="text1"/>
          <w:lang w:val="en-US"/>
        </w:rPr>
        <w:t>Mbindia</w:t>
      </w:r>
      <w:proofErr w:type="spellEnd"/>
      <w:r w:rsidR="006C01EF">
        <w:rPr>
          <w:b/>
          <w:bCs/>
          <w:color w:val="000000" w:themeColor="text1"/>
          <w:lang w:val="en-US"/>
        </w:rPr>
        <w:t xml:space="preserve"> within</w:t>
      </w:r>
      <w:r>
        <w:rPr>
          <w:b/>
          <w:bCs/>
          <w:color w:val="000000" w:themeColor="text1"/>
          <w:lang w:val="en-US"/>
        </w:rPr>
        <w:t xml:space="preserve"> </w:t>
      </w:r>
      <w:proofErr w:type="spellStart"/>
      <w:r>
        <w:rPr>
          <w:b/>
          <w:bCs/>
          <w:color w:val="000000" w:themeColor="text1"/>
          <w:lang w:val="en-US"/>
        </w:rPr>
        <w:t>Menji</w:t>
      </w:r>
      <w:proofErr w:type="spellEnd"/>
      <w:r>
        <w:rPr>
          <w:b/>
          <w:bCs/>
          <w:color w:val="000000" w:themeColor="text1"/>
          <w:lang w:val="en-US"/>
        </w:rPr>
        <w:t xml:space="preserve"> Municipality, </w:t>
      </w:r>
      <w:proofErr w:type="spellStart"/>
      <w:r>
        <w:rPr>
          <w:b/>
          <w:bCs/>
          <w:color w:val="000000" w:themeColor="text1"/>
          <w:lang w:val="en-US"/>
        </w:rPr>
        <w:t>Fontem</w:t>
      </w:r>
      <w:proofErr w:type="spellEnd"/>
      <w:r>
        <w:rPr>
          <w:b/>
          <w:bCs/>
          <w:color w:val="000000" w:themeColor="text1"/>
          <w:lang w:val="en-US"/>
        </w:rPr>
        <w:t xml:space="preserve"> Subdivision, </w:t>
      </w:r>
      <w:proofErr w:type="spellStart"/>
      <w:r>
        <w:rPr>
          <w:b/>
          <w:bCs/>
          <w:color w:val="000000" w:themeColor="text1"/>
          <w:lang w:val="en-US"/>
        </w:rPr>
        <w:t>Lebialem</w:t>
      </w:r>
      <w:proofErr w:type="spellEnd"/>
      <w:r>
        <w:rPr>
          <w:b/>
          <w:bCs/>
          <w:color w:val="000000" w:themeColor="text1"/>
          <w:lang w:val="en-US"/>
        </w:rPr>
        <w:t xml:space="preserve"> Division, </w:t>
      </w:r>
      <w:r w:rsidR="006C01EF">
        <w:rPr>
          <w:b/>
          <w:bCs/>
          <w:color w:val="000000" w:themeColor="text1"/>
          <w:lang w:val="en-US"/>
        </w:rPr>
        <w:t>Southwest</w:t>
      </w:r>
      <w:r>
        <w:rPr>
          <w:b/>
          <w:bCs/>
          <w:color w:val="000000" w:themeColor="text1"/>
          <w:lang w:val="en-US"/>
        </w:rPr>
        <w:t xml:space="preserve"> Region</w:t>
      </w:r>
    </w:p>
    <w:p w14:paraId="7D86F2A0" w14:textId="77777777" w:rsidR="0012577F" w:rsidRDefault="00000000">
      <w:pPr>
        <w:widowControl w:val="0"/>
        <w:tabs>
          <w:tab w:val="left" w:pos="450"/>
        </w:tabs>
        <w:autoSpaceDE w:val="0"/>
        <w:spacing w:before="61"/>
        <w:ind w:left="1440" w:hanging="1557"/>
        <w:rPr>
          <w:color w:val="000000" w:themeColor="text1"/>
          <w:sz w:val="13"/>
          <w:szCs w:val="13"/>
          <w:lang w:val="en-US"/>
        </w:rPr>
      </w:pPr>
      <w:bookmarkStart w:id="3" w:name="_Hlk163883691"/>
      <w:r>
        <w:rPr>
          <w:color w:val="000000" w:themeColor="text1"/>
          <w:lang w:val="en-US"/>
        </w:rPr>
        <w:t xml:space="preserve">         </w:t>
      </w:r>
    </w:p>
    <w:bookmarkEnd w:id="2"/>
    <w:bookmarkEnd w:id="3"/>
    <w:p w14:paraId="3D16D14C" w14:textId="77777777" w:rsidR="0012577F" w:rsidRDefault="00000000">
      <w:pPr>
        <w:pStyle w:val="ListParagraph"/>
        <w:numPr>
          <w:ilvl w:val="0"/>
          <w:numId w:val="8"/>
        </w:numPr>
        <w:tabs>
          <w:tab w:val="clear" w:pos="1610"/>
          <w:tab w:val="left" w:pos="1260"/>
        </w:tabs>
        <w:ind w:left="360" w:right="-283"/>
        <w:rPr>
          <w:b/>
          <w:color w:val="000000" w:themeColor="text1"/>
        </w:rPr>
      </w:pPr>
      <w:r>
        <w:rPr>
          <w:b/>
          <w:iCs/>
          <w:color w:val="000000" w:themeColor="text1"/>
          <w:lang w:val="en-US"/>
        </w:rPr>
        <w:t>Nature</w:t>
      </w:r>
      <w:r>
        <w:rPr>
          <w:b/>
          <w:color w:val="000000" w:themeColor="text1"/>
        </w:rPr>
        <w:t xml:space="preserve"> of works:</w:t>
      </w:r>
    </w:p>
    <w:p w14:paraId="2F68340A" w14:textId="7A6C692D" w:rsidR="0012577F" w:rsidRDefault="00000000">
      <w:pPr>
        <w:ind w:left="709"/>
        <w:rPr>
          <w:color w:val="000000" w:themeColor="text1"/>
          <w:lang w:val="en-US" w:eastAsia="en-US"/>
        </w:rPr>
      </w:pPr>
      <w:r>
        <w:rPr>
          <w:color w:val="000000" w:themeColor="text1"/>
          <w:lang w:val="en-US" w:eastAsia="en-US"/>
        </w:rPr>
        <w:t xml:space="preserve">The </w:t>
      </w:r>
      <w:r w:rsidR="006C01EF">
        <w:rPr>
          <w:color w:val="000000" w:themeColor="text1"/>
          <w:lang w:val="en-US" w:eastAsia="en-US"/>
        </w:rPr>
        <w:t>work comprises</w:t>
      </w:r>
      <w:r>
        <w:rPr>
          <w:color w:val="000000" w:themeColor="text1"/>
          <w:lang w:val="en-US" w:eastAsia="en-US"/>
        </w:rPr>
        <w:t xml:space="preserve"> the output of the preliminary studies carried out and the detailed information provide in the technical specifications and the quantitative estimates.</w:t>
      </w:r>
    </w:p>
    <w:p w14:paraId="4BA13EE5" w14:textId="77777777" w:rsidR="0012577F" w:rsidRDefault="0012577F">
      <w:pPr>
        <w:ind w:left="709"/>
        <w:rPr>
          <w:color w:val="000000" w:themeColor="text1"/>
          <w:sz w:val="14"/>
          <w:szCs w:val="14"/>
        </w:rPr>
      </w:pPr>
    </w:p>
    <w:p w14:paraId="03F6BA2D" w14:textId="77777777" w:rsidR="0012577F" w:rsidRDefault="00000000">
      <w:pPr>
        <w:numPr>
          <w:ilvl w:val="0"/>
          <w:numId w:val="8"/>
        </w:numPr>
        <w:tabs>
          <w:tab w:val="clear" w:pos="1610"/>
          <w:tab w:val="left" w:pos="561"/>
        </w:tabs>
        <w:spacing w:line="276" w:lineRule="auto"/>
        <w:ind w:hanging="1610"/>
        <w:rPr>
          <w:b/>
          <w:color w:val="000000" w:themeColor="text1"/>
        </w:rPr>
      </w:pPr>
      <w:r>
        <w:rPr>
          <w:b/>
          <w:color w:val="000000" w:themeColor="text1"/>
        </w:rPr>
        <w:t>Execution time frame:</w:t>
      </w:r>
    </w:p>
    <w:p w14:paraId="2B5101CD" w14:textId="77777777" w:rsidR="0012577F" w:rsidRDefault="00000000">
      <w:pPr>
        <w:ind w:left="561"/>
        <w:jc w:val="both"/>
        <w:rPr>
          <w:color w:val="000000" w:themeColor="text1"/>
        </w:rPr>
      </w:pPr>
      <w:r>
        <w:rPr>
          <w:color w:val="000000" w:themeColor="text1"/>
        </w:rPr>
        <w:t xml:space="preserve">The maximum time frame provided for the execution of the works forming the subject of this invitation to tender is </w:t>
      </w:r>
      <w:r>
        <w:rPr>
          <w:b/>
          <w:color w:val="000000" w:themeColor="text1"/>
        </w:rPr>
        <w:t>three (03) months</w:t>
      </w:r>
      <w:r>
        <w:rPr>
          <w:color w:val="000000" w:themeColor="text1"/>
        </w:rPr>
        <w:t>, with effect from the date of notification of the service order to commence works.</w:t>
      </w:r>
    </w:p>
    <w:p w14:paraId="5DBEEAD1" w14:textId="77777777" w:rsidR="0012577F" w:rsidRDefault="0012577F">
      <w:pPr>
        <w:ind w:left="561" w:hanging="561"/>
        <w:rPr>
          <w:color w:val="000000" w:themeColor="text1"/>
          <w:sz w:val="12"/>
          <w:szCs w:val="12"/>
        </w:rPr>
      </w:pPr>
    </w:p>
    <w:p w14:paraId="00432980" w14:textId="77777777" w:rsidR="0012577F" w:rsidRDefault="00000000">
      <w:pPr>
        <w:numPr>
          <w:ilvl w:val="0"/>
          <w:numId w:val="8"/>
        </w:numPr>
        <w:tabs>
          <w:tab w:val="clear" w:pos="1610"/>
          <w:tab w:val="left" w:pos="567"/>
        </w:tabs>
        <w:spacing w:line="276" w:lineRule="auto"/>
        <w:ind w:hanging="1610"/>
        <w:rPr>
          <w:b/>
          <w:color w:val="000000" w:themeColor="text1"/>
        </w:rPr>
      </w:pPr>
      <w:r>
        <w:rPr>
          <w:b/>
          <w:color w:val="000000" w:themeColor="text1"/>
        </w:rPr>
        <w:t>Lots:</w:t>
      </w:r>
    </w:p>
    <w:p w14:paraId="2B9BB140" w14:textId="77777777" w:rsidR="0012577F" w:rsidRDefault="00000000">
      <w:pPr>
        <w:ind w:left="561"/>
        <w:jc w:val="both"/>
        <w:rPr>
          <w:color w:val="000000" w:themeColor="text1"/>
          <w:lang w:val="en-US"/>
        </w:rPr>
      </w:pPr>
      <w:r>
        <w:rPr>
          <w:color w:val="000000" w:themeColor="text1"/>
        </w:rPr>
        <w:t xml:space="preserve">The works is in </w:t>
      </w:r>
      <w:r>
        <w:rPr>
          <w:color w:val="000000" w:themeColor="text1"/>
          <w:lang w:val="en-US"/>
        </w:rPr>
        <w:t>a unique lot.</w:t>
      </w:r>
    </w:p>
    <w:p w14:paraId="0EEB9C00" w14:textId="77777777" w:rsidR="0012577F" w:rsidRDefault="00000000">
      <w:pPr>
        <w:widowControl w:val="0"/>
        <w:tabs>
          <w:tab w:val="left" w:pos="450"/>
        </w:tabs>
        <w:autoSpaceDE w:val="0"/>
        <w:spacing w:before="61"/>
        <w:ind w:left="1440" w:hanging="1557"/>
        <w:rPr>
          <w:color w:val="000000" w:themeColor="text1"/>
          <w:sz w:val="14"/>
          <w:szCs w:val="14"/>
          <w:lang w:val="en-US"/>
        </w:rPr>
      </w:pPr>
      <w:r>
        <w:rPr>
          <w:color w:val="000000" w:themeColor="text1"/>
          <w:lang w:val="en-US"/>
        </w:rPr>
        <w:t xml:space="preserve">    </w:t>
      </w:r>
    </w:p>
    <w:p w14:paraId="7FCC7341" w14:textId="77777777" w:rsidR="0012577F" w:rsidRDefault="00000000">
      <w:pPr>
        <w:numPr>
          <w:ilvl w:val="0"/>
          <w:numId w:val="8"/>
        </w:numPr>
        <w:tabs>
          <w:tab w:val="clear" w:pos="1610"/>
          <w:tab w:val="left" w:pos="567"/>
        </w:tabs>
        <w:spacing w:line="276" w:lineRule="auto"/>
        <w:ind w:hanging="1610"/>
        <w:rPr>
          <w:b/>
          <w:color w:val="000000" w:themeColor="text1"/>
        </w:rPr>
      </w:pPr>
      <w:r>
        <w:rPr>
          <w:b/>
          <w:color w:val="000000" w:themeColor="text1"/>
        </w:rPr>
        <w:t>Estimated cost:</w:t>
      </w:r>
    </w:p>
    <w:p w14:paraId="616E7AD9" w14:textId="77777777" w:rsidR="0012577F" w:rsidRDefault="00000000">
      <w:pPr>
        <w:ind w:left="567"/>
        <w:rPr>
          <w:b/>
          <w:color w:val="000000" w:themeColor="text1"/>
          <w:lang w:val="en-US"/>
        </w:rPr>
      </w:pPr>
      <w:r>
        <w:rPr>
          <w:color w:val="000000" w:themeColor="text1"/>
        </w:rPr>
        <w:t>The estimated budget</w:t>
      </w:r>
      <w:r>
        <w:rPr>
          <w:color w:val="000000" w:themeColor="text1"/>
          <w:lang w:val="en-US"/>
        </w:rPr>
        <w:t xml:space="preserve"> for the work </w:t>
      </w:r>
      <w:r>
        <w:rPr>
          <w:color w:val="000000" w:themeColor="text1"/>
        </w:rPr>
        <w:t xml:space="preserve"> </w:t>
      </w:r>
      <w:r>
        <w:rPr>
          <w:color w:val="000000" w:themeColor="text1"/>
          <w:lang w:val="en-US"/>
        </w:rPr>
        <w:t xml:space="preserve">all </w:t>
      </w:r>
      <w:r>
        <w:rPr>
          <w:color w:val="000000" w:themeColor="text1"/>
        </w:rPr>
        <w:t xml:space="preserve"> taxes</w:t>
      </w:r>
      <w:r>
        <w:rPr>
          <w:color w:val="000000" w:themeColor="text1"/>
          <w:lang w:val="en-US"/>
        </w:rPr>
        <w:t xml:space="preserve"> </w:t>
      </w:r>
      <w:r>
        <w:rPr>
          <w:color w:val="000000" w:themeColor="text1"/>
        </w:rPr>
        <w:t xml:space="preserve">inclusive is </w:t>
      </w:r>
      <w:r>
        <w:rPr>
          <w:color w:val="000000" w:themeColor="text1"/>
          <w:lang w:val="en-US"/>
        </w:rPr>
        <w:t>fifteen million (15,000,000) CFA Francs</w:t>
      </w:r>
    </w:p>
    <w:p w14:paraId="666BC8F2" w14:textId="77777777" w:rsidR="0012577F" w:rsidRDefault="00000000">
      <w:pPr>
        <w:ind w:left="567"/>
        <w:rPr>
          <w:b/>
          <w:bCs/>
          <w:color w:val="000000" w:themeColor="text1"/>
          <w:sz w:val="22"/>
          <w:szCs w:val="22"/>
          <w:lang w:val="en-US"/>
        </w:rPr>
      </w:pPr>
      <w:r>
        <w:rPr>
          <w:b/>
          <w:color w:val="000000" w:themeColor="text1"/>
        </w:rPr>
        <w:t xml:space="preserve">                                                         </w:t>
      </w:r>
    </w:p>
    <w:p w14:paraId="5008DE41" w14:textId="77777777" w:rsidR="0012577F" w:rsidRDefault="00000000">
      <w:pPr>
        <w:numPr>
          <w:ilvl w:val="0"/>
          <w:numId w:val="8"/>
        </w:numPr>
        <w:tabs>
          <w:tab w:val="clear" w:pos="1610"/>
          <w:tab w:val="left" w:pos="567"/>
        </w:tabs>
        <w:spacing w:line="276" w:lineRule="auto"/>
        <w:ind w:hanging="1610"/>
        <w:rPr>
          <w:b/>
          <w:color w:val="000000" w:themeColor="text1"/>
        </w:rPr>
      </w:pPr>
      <w:r>
        <w:rPr>
          <w:b/>
          <w:color w:val="000000" w:themeColor="text1"/>
        </w:rPr>
        <w:t>Participation and origin:</w:t>
      </w:r>
    </w:p>
    <w:p w14:paraId="7F43447E" w14:textId="77777777" w:rsidR="0012577F" w:rsidRDefault="00000000">
      <w:pPr>
        <w:ind w:left="540" w:hanging="540"/>
        <w:jc w:val="both"/>
        <w:rPr>
          <w:color w:val="000000" w:themeColor="text1"/>
        </w:rPr>
      </w:pPr>
      <w:r>
        <w:rPr>
          <w:color w:val="000000" w:themeColor="text1"/>
        </w:rPr>
        <w:tab/>
        <w:t>The tender is open to duly legalized Cameroonian enterprises that fulfil the requirements of this invitation to tender. Bidders can bid for one or more lots.</w:t>
      </w:r>
    </w:p>
    <w:p w14:paraId="52A790A8" w14:textId="77777777" w:rsidR="0012577F" w:rsidRDefault="00000000">
      <w:pPr>
        <w:pStyle w:val="ListParagraph"/>
        <w:numPr>
          <w:ilvl w:val="0"/>
          <w:numId w:val="8"/>
        </w:numPr>
        <w:tabs>
          <w:tab w:val="clear" w:pos="1610"/>
          <w:tab w:val="left" w:pos="567"/>
        </w:tabs>
        <w:spacing w:line="276" w:lineRule="auto"/>
        <w:ind w:hanging="1610"/>
        <w:rPr>
          <w:b/>
          <w:color w:val="000000" w:themeColor="text1"/>
        </w:rPr>
      </w:pPr>
      <w:r>
        <w:rPr>
          <w:b/>
          <w:color w:val="000000" w:themeColor="text1"/>
        </w:rPr>
        <w:t>Financing:</w:t>
      </w:r>
    </w:p>
    <w:p w14:paraId="016552AE" w14:textId="77777777" w:rsidR="0012577F" w:rsidRDefault="00000000">
      <w:pPr>
        <w:ind w:left="567"/>
        <w:jc w:val="both"/>
        <w:rPr>
          <w:spacing w:val="1"/>
        </w:rPr>
      </w:pPr>
      <w:r>
        <w:rPr>
          <w:color w:val="000000" w:themeColor="text1"/>
        </w:rPr>
        <w:t>Works of this invitation to tender shall be financed by Public Investment Budget (PIB) of the 202</w:t>
      </w:r>
      <w:r>
        <w:rPr>
          <w:color w:val="000000" w:themeColor="text1"/>
          <w:lang w:val="en-US"/>
        </w:rPr>
        <w:t>6</w:t>
      </w:r>
      <w:r>
        <w:rPr>
          <w:color w:val="000000" w:themeColor="text1"/>
        </w:rPr>
        <w:t xml:space="preserve"> financial year</w:t>
      </w:r>
      <w:r>
        <w:rPr>
          <w:color w:val="000000" w:themeColor="text1"/>
          <w:lang w:val="en-US"/>
        </w:rPr>
        <w:t>:</w:t>
      </w:r>
      <w:r>
        <w:rPr>
          <w:color w:val="000000" w:themeColor="text1"/>
        </w:rPr>
        <w:t xml:space="preserve"> </w:t>
      </w:r>
      <w:bookmarkStart w:id="4" w:name="_Hlk161307470"/>
    </w:p>
    <w:tbl>
      <w:tblPr>
        <w:tblStyle w:val="TableGrid"/>
        <w:tblW w:w="0" w:type="auto"/>
        <w:jc w:val="center"/>
        <w:tblLook w:val="04A0" w:firstRow="1" w:lastRow="0" w:firstColumn="1" w:lastColumn="0" w:noHBand="0" w:noVBand="1"/>
      </w:tblPr>
      <w:tblGrid>
        <w:gridCol w:w="1154"/>
        <w:gridCol w:w="7043"/>
        <w:gridCol w:w="1608"/>
      </w:tblGrid>
      <w:tr w:rsidR="0012577F" w14:paraId="4BEE1334" w14:textId="77777777">
        <w:trPr>
          <w:jc w:val="center"/>
        </w:trPr>
        <w:tc>
          <w:tcPr>
            <w:tcW w:w="1154" w:type="dxa"/>
          </w:tcPr>
          <w:p w14:paraId="272181ED" w14:textId="77777777" w:rsidR="0012577F" w:rsidRDefault="00000000">
            <w:pPr>
              <w:jc w:val="center"/>
              <w:rPr>
                <w:rFonts w:ascii="Arial" w:hAnsi="Arial" w:cs="Arial"/>
                <w:b/>
                <w:lang w:val="en-US"/>
              </w:rPr>
            </w:pPr>
            <w:r>
              <w:rPr>
                <w:rFonts w:ascii="Arial" w:hAnsi="Arial" w:cs="Arial"/>
                <w:b/>
                <w:lang w:val="en-US"/>
              </w:rPr>
              <w:t>LOT No.</w:t>
            </w:r>
          </w:p>
        </w:tc>
        <w:tc>
          <w:tcPr>
            <w:tcW w:w="7043" w:type="dxa"/>
          </w:tcPr>
          <w:p w14:paraId="4B823B16" w14:textId="77777777" w:rsidR="0012577F" w:rsidRDefault="00000000">
            <w:pPr>
              <w:jc w:val="center"/>
              <w:rPr>
                <w:rFonts w:ascii="Arial" w:hAnsi="Arial" w:cs="Arial"/>
                <w:b/>
                <w:lang w:val="en-US"/>
              </w:rPr>
            </w:pPr>
            <w:r>
              <w:rPr>
                <w:rFonts w:ascii="Arial" w:hAnsi="Arial" w:cs="Arial"/>
                <w:b/>
                <w:lang w:val="en-US"/>
              </w:rPr>
              <w:t>LOCATIONS</w:t>
            </w:r>
          </w:p>
        </w:tc>
        <w:tc>
          <w:tcPr>
            <w:tcW w:w="1608" w:type="dxa"/>
          </w:tcPr>
          <w:p w14:paraId="5E21A61A" w14:textId="77777777" w:rsidR="0012577F" w:rsidRDefault="00000000">
            <w:pPr>
              <w:jc w:val="center"/>
              <w:rPr>
                <w:rFonts w:ascii="Arial" w:hAnsi="Arial" w:cs="Arial"/>
                <w:b/>
                <w:lang w:val="en-US"/>
              </w:rPr>
            </w:pPr>
            <w:r>
              <w:rPr>
                <w:rFonts w:ascii="Arial" w:hAnsi="Arial" w:cs="Arial"/>
                <w:b/>
                <w:lang w:val="en-US"/>
              </w:rPr>
              <w:t>AMOUNTS</w:t>
            </w:r>
          </w:p>
        </w:tc>
      </w:tr>
      <w:tr w:rsidR="0012577F" w14:paraId="09E72853" w14:textId="77777777">
        <w:trPr>
          <w:trHeight w:val="843"/>
          <w:jc w:val="center"/>
        </w:trPr>
        <w:tc>
          <w:tcPr>
            <w:tcW w:w="1154" w:type="dxa"/>
            <w:vMerge w:val="restart"/>
          </w:tcPr>
          <w:p w14:paraId="076390FA" w14:textId="77777777" w:rsidR="0012577F" w:rsidRDefault="0012577F">
            <w:pPr>
              <w:jc w:val="center"/>
              <w:rPr>
                <w:rFonts w:ascii="Arial" w:hAnsi="Arial" w:cs="Arial"/>
                <w:b/>
                <w:lang w:val="en-US"/>
              </w:rPr>
            </w:pPr>
          </w:p>
          <w:p w14:paraId="11BD8D8E" w14:textId="77777777" w:rsidR="0012577F" w:rsidRDefault="0012577F">
            <w:pPr>
              <w:jc w:val="center"/>
              <w:rPr>
                <w:rFonts w:ascii="Arial" w:hAnsi="Arial" w:cs="Arial"/>
                <w:b/>
                <w:lang w:val="en-US"/>
              </w:rPr>
            </w:pPr>
          </w:p>
          <w:p w14:paraId="2FEC460C" w14:textId="77777777" w:rsidR="0012577F" w:rsidRDefault="0012577F">
            <w:pPr>
              <w:jc w:val="center"/>
              <w:rPr>
                <w:rFonts w:ascii="Arial" w:hAnsi="Arial" w:cs="Arial"/>
                <w:b/>
                <w:lang w:val="en-US"/>
              </w:rPr>
            </w:pPr>
          </w:p>
          <w:p w14:paraId="1647FC73" w14:textId="77777777" w:rsidR="0012577F" w:rsidRDefault="00000000">
            <w:pPr>
              <w:jc w:val="center"/>
              <w:rPr>
                <w:rFonts w:ascii="Arial" w:hAnsi="Arial" w:cs="Arial"/>
                <w:b/>
                <w:lang w:val="en-US"/>
              </w:rPr>
            </w:pPr>
            <w:r>
              <w:rPr>
                <w:rFonts w:ascii="Arial" w:hAnsi="Arial" w:cs="Arial"/>
                <w:b/>
                <w:lang w:val="en-US"/>
              </w:rPr>
              <w:t>1</w:t>
            </w:r>
          </w:p>
        </w:tc>
        <w:tc>
          <w:tcPr>
            <w:tcW w:w="7043" w:type="dxa"/>
          </w:tcPr>
          <w:p w14:paraId="62AC8332" w14:textId="77777777" w:rsidR="0012577F" w:rsidRDefault="00000000">
            <w:pPr>
              <w:widowControl w:val="0"/>
              <w:autoSpaceDE w:val="0"/>
              <w:spacing w:before="61"/>
              <w:jc w:val="both"/>
              <w:rPr>
                <w:rFonts w:ascii="Arial" w:hAnsi="Arial" w:cs="Arial"/>
                <w:b/>
                <w:lang w:val="en-US"/>
              </w:rPr>
            </w:pPr>
            <w:r>
              <w:rPr>
                <w:rFonts w:ascii="Arial" w:hAnsi="Arial" w:cs="Arial"/>
                <w:b/>
                <w:bCs/>
                <w:color w:val="000000" w:themeColor="text1"/>
                <w:lang w:val="en-US"/>
              </w:rPr>
              <w:t xml:space="preserve">The construction of a bridge over River at </w:t>
            </w:r>
            <w:proofErr w:type="spellStart"/>
            <w:r>
              <w:rPr>
                <w:rFonts w:ascii="Arial" w:hAnsi="Arial" w:cs="Arial"/>
                <w:b/>
                <w:bCs/>
                <w:color w:val="000000" w:themeColor="text1"/>
                <w:lang w:val="en-US"/>
              </w:rPr>
              <w:t>Mbindia</w:t>
            </w:r>
            <w:proofErr w:type="spellEnd"/>
            <w:r>
              <w:rPr>
                <w:rFonts w:ascii="Arial" w:hAnsi="Arial" w:cs="Arial"/>
                <w:b/>
                <w:bCs/>
                <w:color w:val="000000" w:themeColor="text1"/>
                <w:lang w:val="en-US"/>
              </w:rPr>
              <w:t xml:space="preserve">  within </w:t>
            </w:r>
            <w:proofErr w:type="spellStart"/>
            <w:r>
              <w:rPr>
                <w:rFonts w:ascii="Arial" w:hAnsi="Arial" w:cs="Arial"/>
                <w:b/>
                <w:bCs/>
                <w:color w:val="000000" w:themeColor="text1"/>
                <w:lang w:val="en-US"/>
              </w:rPr>
              <w:t>Menji</w:t>
            </w:r>
            <w:proofErr w:type="spellEnd"/>
            <w:r>
              <w:rPr>
                <w:rFonts w:ascii="Arial" w:hAnsi="Arial" w:cs="Arial"/>
                <w:b/>
                <w:bCs/>
                <w:color w:val="000000" w:themeColor="text1"/>
                <w:lang w:val="en-US"/>
              </w:rPr>
              <w:t xml:space="preserve"> Municipality, </w:t>
            </w:r>
            <w:proofErr w:type="spellStart"/>
            <w:r>
              <w:rPr>
                <w:rFonts w:ascii="Arial" w:hAnsi="Arial" w:cs="Arial"/>
                <w:b/>
                <w:bCs/>
                <w:color w:val="000000" w:themeColor="text1"/>
                <w:lang w:val="en-US"/>
              </w:rPr>
              <w:t>Fontem</w:t>
            </w:r>
            <w:proofErr w:type="spellEnd"/>
            <w:r>
              <w:rPr>
                <w:rFonts w:ascii="Arial" w:hAnsi="Arial" w:cs="Arial"/>
                <w:b/>
                <w:bCs/>
                <w:color w:val="000000" w:themeColor="text1"/>
                <w:lang w:val="en-US"/>
              </w:rPr>
              <w:t xml:space="preserve"> Subdivision, </w:t>
            </w:r>
            <w:proofErr w:type="spellStart"/>
            <w:r>
              <w:rPr>
                <w:rFonts w:ascii="Arial" w:hAnsi="Arial" w:cs="Arial"/>
                <w:b/>
                <w:bCs/>
                <w:color w:val="000000" w:themeColor="text1"/>
                <w:lang w:val="en-US"/>
              </w:rPr>
              <w:t>Lebialem</w:t>
            </w:r>
            <w:proofErr w:type="spellEnd"/>
            <w:r>
              <w:rPr>
                <w:rFonts w:ascii="Arial" w:hAnsi="Arial" w:cs="Arial"/>
                <w:b/>
                <w:bCs/>
                <w:color w:val="000000" w:themeColor="text1"/>
                <w:lang w:val="en-US"/>
              </w:rPr>
              <w:t xml:space="preserve"> Division, South West Region</w:t>
            </w:r>
          </w:p>
        </w:tc>
        <w:tc>
          <w:tcPr>
            <w:tcW w:w="1608" w:type="dxa"/>
          </w:tcPr>
          <w:p w14:paraId="0F31F094" w14:textId="77777777" w:rsidR="0012577F" w:rsidRDefault="00000000">
            <w:pPr>
              <w:jc w:val="center"/>
              <w:rPr>
                <w:rFonts w:ascii="Arial" w:hAnsi="Arial" w:cs="Arial"/>
                <w:b/>
                <w:lang w:val="en-US"/>
              </w:rPr>
            </w:pPr>
            <w:r>
              <w:rPr>
                <w:rFonts w:ascii="Arial" w:hAnsi="Arial" w:cs="Arial"/>
                <w:b/>
                <w:lang w:val="en-US"/>
              </w:rPr>
              <w:t>15,000, 000 CFA Francs</w:t>
            </w:r>
          </w:p>
        </w:tc>
      </w:tr>
      <w:tr w:rsidR="0012577F" w14:paraId="3E2C71F7" w14:textId="77777777">
        <w:trPr>
          <w:trHeight w:val="257"/>
          <w:jc w:val="center"/>
        </w:trPr>
        <w:tc>
          <w:tcPr>
            <w:tcW w:w="1154" w:type="dxa"/>
            <w:vMerge/>
          </w:tcPr>
          <w:p w14:paraId="0402A15E" w14:textId="77777777" w:rsidR="0012577F" w:rsidRDefault="0012577F">
            <w:pPr>
              <w:jc w:val="center"/>
              <w:rPr>
                <w:rFonts w:ascii="Arial" w:hAnsi="Arial" w:cs="Arial"/>
                <w:b/>
                <w:lang w:val="en-US"/>
              </w:rPr>
            </w:pPr>
          </w:p>
        </w:tc>
        <w:tc>
          <w:tcPr>
            <w:tcW w:w="8651" w:type="dxa"/>
            <w:gridSpan w:val="2"/>
          </w:tcPr>
          <w:p w14:paraId="73F542E0" w14:textId="3F13DBA5" w:rsidR="0012577F" w:rsidRDefault="00000000">
            <w:pPr>
              <w:tabs>
                <w:tab w:val="left" w:pos="705"/>
              </w:tabs>
              <w:rPr>
                <w:rFonts w:ascii="Arial" w:hAnsi="Arial" w:cs="Arial"/>
                <w:b/>
                <w:lang w:val="en-US"/>
              </w:rPr>
            </w:pPr>
            <w:r>
              <w:rPr>
                <w:rFonts w:ascii="Arial" w:hAnsi="Arial" w:cs="Arial"/>
                <w:b/>
                <w:lang w:val="en-US"/>
              </w:rPr>
              <w:t xml:space="preserve">BUDGET LINE (IMPUTATION): </w:t>
            </w:r>
            <w:r w:rsidR="006C01EF">
              <w:rPr>
                <w:rFonts w:ascii="Arial" w:hAnsi="Arial" w:cs="Arial"/>
                <w:b/>
                <w:lang w:val="en-US"/>
              </w:rPr>
              <w:t>5</w:t>
            </w:r>
            <w:r>
              <w:rPr>
                <w:rFonts w:ascii="Arial" w:hAnsi="Arial" w:cs="Arial"/>
                <w:b/>
                <w:bCs/>
                <w:color w:val="000000" w:themeColor="text1"/>
                <w:lang w:val="en-US"/>
              </w:rPr>
              <w:t>0 27 291 1 3200005 04111464211</w:t>
            </w:r>
          </w:p>
          <w:p w14:paraId="23138044" w14:textId="77777777" w:rsidR="0012577F" w:rsidRDefault="00000000">
            <w:pPr>
              <w:rPr>
                <w:rFonts w:ascii="Arial" w:hAnsi="Arial" w:cs="Arial"/>
                <w:b/>
                <w:lang w:val="en-US"/>
              </w:rPr>
            </w:pPr>
            <w:r>
              <w:rPr>
                <w:rFonts w:ascii="Arial" w:hAnsi="Arial" w:cs="Arial"/>
                <w:b/>
                <w:lang w:val="en-US"/>
              </w:rPr>
              <w:t xml:space="preserve">RECORD (Expenditure Authorization) NUMBER: </w:t>
            </w:r>
            <w:r>
              <w:rPr>
                <w:rFonts w:ascii="Arial" w:eastAsia="Book Antiqua" w:hAnsi="Arial" w:cs="Arial"/>
                <w:b/>
                <w:spacing w:val="1"/>
                <w:lang w:val="en-US"/>
              </w:rPr>
              <w:t>JB03847</w:t>
            </w:r>
          </w:p>
        </w:tc>
      </w:tr>
    </w:tbl>
    <w:bookmarkEnd w:id="4"/>
    <w:p w14:paraId="4A1CF296" w14:textId="77777777" w:rsidR="0012577F" w:rsidRDefault="00000000">
      <w:pPr>
        <w:numPr>
          <w:ilvl w:val="0"/>
          <w:numId w:val="8"/>
        </w:numPr>
        <w:tabs>
          <w:tab w:val="clear" w:pos="1610"/>
          <w:tab w:val="left" w:pos="567"/>
        </w:tabs>
        <w:spacing w:line="276" w:lineRule="auto"/>
        <w:ind w:hanging="1610"/>
        <w:rPr>
          <w:b/>
          <w:color w:val="000000" w:themeColor="text1"/>
        </w:rPr>
      </w:pPr>
      <w:r>
        <w:rPr>
          <w:b/>
          <w:color w:val="000000" w:themeColor="text1"/>
        </w:rPr>
        <w:lastRenderedPageBreak/>
        <w:t>Bid bond</w:t>
      </w:r>
    </w:p>
    <w:p w14:paraId="539346DF" w14:textId="12BB1513" w:rsidR="0012577F" w:rsidRDefault="00000000">
      <w:pPr>
        <w:ind w:left="567"/>
        <w:jc w:val="both"/>
        <w:rPr>
          <w:color w:val="000000" w:themeColor="text1"/>
        </w:rPr>
      </w:pPr>
      <w:r>
        <w:rPr>
          <w:color w:val="000000" w:themeColor="text1"/>
        </w:rPr>
        <w:t xml:space="preserve">Each bidder must include in his administrative documents, a bid bond issued by a first-rate banking establishment approved by the Ministry in charge of finance and whose list is found in document No. 12 of the Tender File, as follows: </w:t>
      </w:r>
      <w:r>
        <w:rPr>
          <w:b/>
          <w:bCs/>
          <w:color w:val="000000" w:themeColor="text1"/>
        </w:rPr>
        <w:t>3</w:t>
      </w:r>
      <w:r>
        <w:rPr>
          <w:b/>
          <w:bCs/>
          <w:color w:val="000000" w:themeColor="text1"/>
          <w:lang w:val="en-US"/>
        </w:rPr>
        <w:t>0</w:t>
      </w:r>
      <w:r>
        <w:rPr>
          <w:b/>
          <w:bCs/>
          <w:color w:val="000000" w:themeColor="text1"/>
        </w:rPr>
        <w:t xml:space="preserve">0,000 CFA Francs </w:t>
      </w:r>
      <w:r>
        <w:rPr>
          <w:color w:val="000000" w:themeColor="text1"/>
        </w:rPr>
        <w:t>which is valid for Ninety (90) days beyond the date of validity of bids.</w:t>
      </w:r>
      <w:r w:rsidR="006C01EF">
        <w:rPr>
          <w:color w:val="000000" w:themeColor="text1"/>
        </w:rPr>
        <w:t xml:space="preserve"> This will include the receipt from CDEC</w:t>
      </w:r>
    </w:p>
    <w:p w14:paraId="5412C5CF" w14:textId="77777777" w:rsidR="0012577F" w:rsidRDefault="0012577F">
      <w:pPr>
        <w:ind w:left="567" w:hanging="567"/>
        <w:jc w:val="both"/>
        <w:rPr>
          <w:color w:val="000000" w:themeColor="text1"/>
          <w:sz w:val="18"/>
          <w:szCs w:val="18"/>
        </w:rPr>
      </w:pPr>
    </w:p>
    <w:p w14:paraId="6F3B6625" w14:textId="77777777" w:rsidR="0012577F" w:rsidRDefault="00000000">
      <w:pPr>
        <w:numPr>
          <w:ilvl w:val="0"/>
          <w:numId w:val="8"/>
        </w:numPr>
        <w:tabs>
          <w:tab w:val="clear" w:pos="1610"/>
          <w:tab w:val="left" w:pos="567"/>
        </w:tabs>
        <w:spacing w:line="276" w:lineRule="auto"/>
        <w:ind w:hanging="1610"/>
        <w:rPr>
          <w:b/>
          <w:color w:val="000000" w:themeColor="text1"/>
        </w:rPr>
      </w:pPr>
      <w:r>
        <w:rPr>
          <w:b/>
          <w:color w:val="000000" w:themeColor="text1"/>
        </w:rPr>
        <w:t>Consultation of tender file:</w:t>
      </w:r>
    </w:p>
    <w:p w14:paraId="54CA9260" w14:textId="77777777" w:rsidR="0012577F" w:rsidRDefault="00000000">
      <w:pPr>
        <w:ind w:left="561"/>
        <w:jc w:val="both"/>
        <w:rPr>
          <w:color w:val="000000" w:themeColor="text1"/>
        </w:rPr>
      </w:pPr>
      <w:r>
        <w:rPr>
          <w:color w:val="000000" w:themeColor="text1"/>
        </w:rPr>
        <w:t xml:space="preserve">The file may be consulted during working hours </w:t>
      </w:r>
      <w:r>
        <w:rPr>
          <w:i/>
          <w:color w:val="000000" w:themeColor="text1"/>
        </w:rPr>
        <w:t>at the MENJI COUNCIL -                                    General Secretariat, Tel: 67</w:t>
      </w:r>
      <w:r>
        <w:rPr>
          <w:i/>
          <w:color w:val="000000" w:themeColor="text1"/>
          <w:lang w:val="en-US"/>
        </w:rPr>
        <w:t>5007166</w:t>
      </w:r>
      <w:r>
        <w:rPr>
          <w:i/>
          <w:color w:val="000000" w:themeColor="text1"/>
        </w:rPr>
        <w:t xml:space="preserve"> </w:t>
      </w:r>
      <w:r>
        <w:rPr>
          <w:color w:val="000000" w:themeColor="text1"/>
        </w:rPr>
        <w:t>as soon as this notice is published.</w:t>
      </w:r>
    </w:p>
    <w:p w14:paraId="7A5E4D4E" w14:textId="77777777" w:rsidR="0012577F" w:rsidRDefault="0012577F">
      <w:pPr>
        <w:ind w:left="561"/>
        <w:jc w:val="both"/>
        <w:rPr>
          <w:color w:val="000000" w:themeColor="text1"/>
          <w:sz w:val="16"/>
          <w:szCs w:val="16"/>
        </w:rPr>
      </w:pPr>
    </w:p>
    <w:p w14:paraId="0EC8A0C6" w14:textId="77777777" w:rsidR="0012577F" w:rsidRDefault="00000000">
      <w:pPr>
        <w:pStyle w:val="ListParagraph"/>
        <w:numPr>
          <w:ilvl w:val="0"/>
          <w:numId w:val="8"/>
        </w:numPr>
        <w:tabs>
          <w:tab w:val="clear" w:pos="1610"/>
          <w:tab w:val="left" w:pos="1260"/>
        </w:tabs>
        <w:spacing w:line="276" w:lineRule="auto"/>
        <w:ind w:left="450"/>
        <w:rPr>
          <w:b/>
          <w:color w:val="000000" w:themeColor="text1"/>
        </w:rPr>
      </w:pPr>
      <w:r>
        <w:rPr>
          <w:b/>
          <w:color w:val="000000" w:themeColor="text1"/>
        </w:rPr>
        <w:t>Acquisition of tender file:</w:t>
      </w:r>
    </w:p>
    <w:p w14:paraId="41CC9416" w14:textId="77777777" w:rsidR="0012577F" w:rsidRDefault="00000000">
      <w:pPr>
        <w:ind w:left="567"/>
        <w:jc w:val="both"/>
        <w:rPr>
          <w:color w:val="000000" w:themeColor="text1"/>
        </w:rPr>
      </w:pPr>
      <w:r>
        <w:rPr>
          <w:color w:val="000000" w:themeColor="text1"/>
        </w:rPr>
        <w:t xml:space="preserve">The file may be obtained from </w:t>
      </w:r>
      <w:r>
        <w:rPr>
          <w:i/>
          <w:color w:val="000000" w:themeColor="text1"/>
        </w:rPr>
        <w:t xml:space="preserve">the </w:t>
      </w:r>
      <w:bookmarkStart w:id="5" w:name="_Hlk164661222"/>
      <w:r>
        <w:rPr>
          <w:i/>
          <w:color w:val="000000" w:themeColor="text1"/>
        </w:rPr>
        <w:t xml:space="preserve">MENJI COUNCIL Office (General Secretariat), </w:t>
      </w:r>
      <w:bookmarkEnd w:id="5"/>
      <w:r>
        <w:rPr>
          <w:color w:val="000000" w:themeColor="text1"/>
        </w:rPr>
        <w:t xml:space="preserve">as soon as this notice is published against payment of the sum of </w:t>
      </w:r>
      <w:r>
        <w:rPr>
          <w:b/>
          <w:color w:val="000000" w:themeColor="text1"/>
          <w:lang w:val="en-US"/>
        </w:rPr>
        <w:t>Fifty</w:t>
      </w:r>
      <w:r>
        <w:rPr>
          <w:b/>
          <w:color w:val="000000" w:themeColor="text1"/>
        </w:rPr>
        <w:t xml:space="preserve"> thousand (</w:t>
      </w:r>
      <w:r>
        <w:rPr>
          <w:b/>
          <w:color w:val="000000" w:themeColor="text1"/>
          <w:lang w:val="en-US"/>
        </w:rPr>
        <w:t>5</w:t>
      </w:r>
      <w:r>
        <w:rPr>
          <w:b/>
          <w:color w:val="000000" w:themeColor="text1"/>
        </w:rPr>
        <w:t>0,000) CFA</w:t>
      </w:r>
      <w:r>
        <w:rPr>
          <w:color w:val="000000" w:themeColor="text1"/>
        </w:rPr>
        <w:t xml:space="preserve"> </w:t>
      </w:r>
      <w:r>
        <w:rPr>
          <w:b/>
          <w:bCs/>
          <w:color w:val="000000" w:themeColor="text1"/>
          <w:lang w:val="en-US"/>
        </w:rPr>
        <w:t>F</w:t>
      </w:r>
      <w:proofErr w:type="spellStart"/>
      <w:r>
        <w:rPr>
          <w:b/>
          <w:bCs/>
          <w:color w:val="000000" w:themeColor="text1"/>
        </w:rPr>
        <w:t>rancs</w:t>
      </w:r>
      <w:proofErr w:type="spellEnd"/>
      <w:r>
        <w:rPr>
          <w:color w:val="000000" w:themeColor="text1"/>
        </w:rPr>
        <w:t xml:space="preserve">, payable at the </w:t>
      </w:r>
      <w:proofErr w:type="spellStart"/>
      <w:r>
        <w:rPr>
          <w:color w:val="000000" w:themeColor="text1"/>
        </w:rPr>
        <w:t>Menji</w:t>
      </w:r>
      <w:proofErr w:type="spellEnd"/>
      <w:r>
        <w:rPr>
          <w:color w:val="000000" w:themeColor="text1"/>
        </w:rPr>
        <w:t xml:space="preserve"> Municipal Treasury.</w:t>
      </w:r>
    </w:p>
    <w:p w14:paraId="6059E6C2" w14:textId="77777777" w:rsidR="0012577F" w:rsidRDefault="0012577F">
      <w:pPr>
        <w:ind w:left="567"/>
        <w:jc w:val="both"/>
        <w:rPr>
          <w:b/>
          <w:color w:val="000000" w:themeColor="text1"/>
          <w:sz w:val="16"/>
          <w:szCs w:val="16"/>
        </w:rPr>
      </w:pPr>
    </w:p>
    <w:p w14:paraId="73F6875A" w14:textId="77777777" w:rsidR="0012577F" w:rsidRDefault="00000000">
      <w:pPr>
        <w:spacing w:line="276" w:lineRule="auto"/>
        <w:rPr>
          <w:b/>
          <w:color w:val="000000" w:themeColor="text1"/>
        </w:rPr>
      </w:pPr>
      <w:r>
        <w:rPr>
          <w:b/>
          <w:color w:val="000000" w:themeColor="text1"/>
        </w:rPr>
        <w:t>11.    Submission of bids:</w:t>
      </w:r>
    </w:p>
    <w:p w14:paraId="53B37098" w14:textId="45556E34" w:rsidR="0012577F" w:rsidRDefault="00000000">
      <w:pPr>
        <w:ind w:left="480" w:right="-283"/>
        <w:jc w:val="both"/>
        <w:rPr>
          <w:color w:val="000000" w:themeColor="text1"/>
        </w:rPr>
      </w:pPr>
      <w:r>
        <w:rPr>
          <w:color w:val="000000" w:themeColor="text1"/>
        </w:rPr>
        <w:t xml:space="preserve">Each bid drafted in English or French in seven (7) copies including the original and six (6) copies marked as such, should reach </w:t>
      </w:r>
      <w:r>
        <w:rPr>
          <w:color w:val="000000" w:themeColor="text1"/>
          <w:lang w:val="en-US"/>
        </w:rPr>
        <w:t xml:space="preserve">the </w:t>
      </w:r>
      <w:bookmarkStart w:id="6" w:name="_Hlk164661651"/>
      <w:r>
        <w:rPr>
          <w:i/>
          <w:color w:val="000000" w:themeColor="text1"/>
        </w:rPr>
        <w:t xml:space="preserve">MENJI COUNCIL Office (General Secretariat) </w:t>
      </w:r>
      <w:bookmarkEnd w:id="6"/>
      <w:r>
        <w:rPr>
          <w:color w:val="000000" w:themeColor="text1"/>
        </w:rPr>
        <w:t>not later than</w:t>
      </w:r>
      <w:r w:rsidR="006C01EF">
        <w:rPr>
          <w:color w:val="000000" w:themeColor="text1"/>
          <w:lang w:val="en-US"/>
        </w:rPr>
        <w:t xml:space="preserve"> 30</w:t>
      </w:r>
      <w:r w:rsidR="006C01EF" w:rsidRPr="006C01EF">
        <w:rPr>
          <w:color w:val="000000" w:themeColor="text1"/>
          <w:vertAlign w:val="superscript"/>
          <w:lang w:val="en-US"/>
        </w:rPr>
        <w:t>th</w:t>
      </w:r>
      <w:r>
        <w:rPr>
          <w:b/>
          <w:bCs/>
          <w:color w:val="000000" w:themeColor="text1"/>
          <w:lang w:val="en-US"/>
        </w:rPr>
        <w:t xml:space="preserve"> May 2026 </w:t>
      </w:r>
      <w:r>
        <w:rPr>
          <w:color w:val="000000" w:themeColor="text1"/>
          <w:lang w:val="en-US"/>
        </w:rPr>
        <w:t xml:space="preserve">at </w:t>
      </w:r>
      <w:r>
        <w:rPr>
          <w:b/>
          <w:color w:val="000000" w:themeColor="text1"/>
          <w:lang w:val="en-US"/>
        </w:rPr>
        <w:t xml:space="preserve">10am </w:t>
      </w:r>
      <w:r>
        <w:rPr>
          <w:color w:val="000000" w:themeColor="text1"/>
          <w:lang w:val="en-US"/>
        </w:rPr>
        <w:t xml:space="preserve">local time </w:t>
      </w:r>
      <w:r>
        <w:rPr>
          <w:color w:val="000000" w:themeColor="text1"/>
        </w:rPr>
        <w:t xml:space="preserve">and should carry the inscription: </w:t>
      </w:r>
    </w:p>
    <w:p w14:paraId="25F35C73" w14:textId="18BC6D6A" w:rsidR="0012577F" w:rsidRDefault="00000000">
      <w:pPr>
        <w:numPr>
          <w:ilvl w:val="0"/>
          <w:numId w:val="9"/>
        </w:numPr>
        <w:spacing w:line="276" w:lineRule="auto"/>
        <w:jc w:val="both"/>
        <w:rPr>
          <w:b/>
          <w:bCs/>
          <w:color w:val="000000" w:themeColor="text1"/>
        </w:rPr>
      </w:pPr>
      <w:bookmarkStart w:id="7" w:name="_Hlk164661728"/>
      <w:r>
        <w:rPr>
          <w:b/>
          <w:bCs/>
          <w:color w:val="000000" w:themeColor="text1"/>
        </w:rPr>
        <w:t>Envelop A: Administrative Documents</w:t>
      </w:r>
    </w:p>
    <w:p w14:paraId="042E6A78" w14:textId="7971AB10" w:rsidR="0012577F" w:rsidRDefault="00000000">
      <w:pPr>
        <w:numPr>
          <w:ilvl w:val="0"/>
          <w:numId w:val="9"/>
        </w:numPr>
        <w:spacing w:line="276" w:lineRule="auto"/>
        <w:jc w:val="both"/>
        <w:rPr>
          <w:b/>
          <w:bCs/>
          <w:color w:val="000000" w:themeColor="text1"/>
        </w:rPr>
      </w:pPr>
      <w:r>
        <w:rPr>
          <w:b/>
          <w:bCs/>
          <w:color w:val="000000" w:themeColor="text1"/>
        </w:rPr>
        <w:t>Envelop B: Technical Bid</w:t>
      </w:r>
    </w:p>
    <w:p w14:paraId="03B72409" w14:textId="77777777" w:rsidR="0012577F" w:rsidRDefault="00000000">
      <w:pPr>
        <w:numPr>
          <w:ilvl w:val="0"/>
          <w:numId w:val="9"/>
        </w:numPr>
        <w:spacing w:line="276" w:lineRule="auto"/>
        <w:jc w:val="both"/>
        <w:rPr>
          <w:b/>
          <w:bCs/>
          <w:color w:val="000000" w:themeColor="text1"/>
        </w:rPr>
      </w:pPr>
      <w:r>
        <w:rPr>
          <w:b/>
          <w:bCs/>
          <w:color w:val="000000" w:themeColor="text1"/>
        </w:rPr>
        <w:t>Envelop C: Financial Bid.</w:t>
      </w:r>
    </w:p>
    <w:p w14:paraId="23EE27B7" w14:textId="77777777" w:rsidR="0012577F" w:rsidRDefault="00000000">
      <w:pPr>
        <w:jc w:val="both"/>
        <w:rPr>
          <w:b/>
          <w:bCs/>
          <w:color w:val="000000" w:themeColor="text1"/>
        </w:rPr>
      </w:pPr>
      <w:r>
        <w:rPr>
          <w:b/>
          <w:bCs/>
          <w:color w:val="000000" w:themeColor="text1"/>
        </w:rPr>
        <w:t xml:space="preserve">These three envelops shall be put in a fourth envelop and which should be imperatively labelled ONLY with the following inscriptions: </w:t>
      </w:r>
    </w:p>
    <w:bookmarkEnd w:id="7"/>
    <w:p w14:paraId="02766509" w14:textId="77777777" w:rsidR="0012577F" w:rsidRDefault="0012577F">
      <w:pPr>
        <w:ind w:left="-142" w:right="-283"/>
        <w:jc w:val="both"/>
        <w:rPr>
          <w:color w:val="000000" w:themeColor="text1"/>
          <w:sz w:val="8"/>
          <w:szCs w:val="8"/>
        </w:rPr>
      </w:pPr>
    </w:p>
    <w:p w14:paraId="130EBDAC" w14:textId="77777777" w:rsidR="0012577F" w:rsidRDefault="0012577F">
      <w:pPr>
        <w:ind w:left="-142" w:right="-283"/>
        <w:jc w:val="center"/>
        <w:rPr>
          <w:color w:val="000000" w:themeColor="text1"/>
          <w:sz w:val="6"/>
          <w:szCs w:val="6"/>
        </w:rPr>
      </w:pPr>
    </w:p>
    <w:p w14:paraId="378F3A31" w14:textId="77777777" w:rsidR="0012577F" w:rsidRDefault="00000000">
      <w:pPr>
        <w:widowControl w:val="0"/>
        <w:autoSpaceDE w:val="0"/>
        <w:spacing w:before="61"/>
        <w:jc w:val="center"/>
        <w:rPr>
          <w:b/>
          <w:i/>
          <w:iCs/>
          <w:color w:val="000000" w:themeColor="text1"/>
          <w:lang w:val="en-US"/>
        </w:rPr>
      </w:pPr>
      <w:r>
        <w:rPr>
          <w:b/>
          <w:i/>
          <w:iCs/>
          <w:color w:val="000000" w:themeColor="text1"/>
          <w:lang w:val="en-US"/>
        </w:rPr>
        <w:t>OPEN NATIONAL INVITATION TO TENDER</w:t>
      </w:r>
    </w:p>
    <w:p w14:paraId="0CB837F4" w14:textId="77777777" w:rsidR="0012577F" w:rsidRDefault="00000000">
      <w:pPr>
        <w:widowControl w:val="0"/>
        <w:autoSpaceDE w:val="0"/>
        <w:spacing w:before="61"/>
        <w:jc w:val="center"/>
        <w:rPr>
          <w:b/>
          <w:i/>
          <w:iCs/>
          <w:color w:val="000000" w:themeColor="text1"/>
          <w:lang w:val="en-US"/>
        </w:rPr>
      </w:pPr>
      <w:r>
        <w:rPr>
          <w:b/>
          <w:i/>
          <w:iCs/>
          <w:color w:val="000000" w:themeColor="text1"/>
          <w:lang w:val="en-US"/>
        </w:rPr>
        <w:t>(BY EMERGENCY PROCEDURE)</w:t>
      </w:r>
    </w:p>
    <w:p w14:paraId="1247506E" w14:textId="38529D7A" w:rsidR="0012577F" w:rsidRDefault="00000000">
      <w:pPr>
        <w:widowControl w:val="0"/>
        <w:autoSpaceDE w:val="0"/>
        <w:spacing w:before="61"/>
        <w:jc w:val="center"/>
        <w:rPr>
          <w:b/>
          <w:bCs/>
          <w:color w:val="000000" w:themeColor="text1"/>
          <w:lang w:val="en-US"/>
        </w:rPr>
      </w:pPr>
      <w:r>
        <w:rPr>
          <w:b/>
          <w:bCs/>
          <w:color w:val="000000" w:themeColor="text1"/>
          <w:lang w:val="en-US"/>
        </w:rPr>
        <w:t>N° 07/ONIT/SWR/LD/MCTB/2026 of</w:t>
      </w:r>
      <w:r w:rsidR="006C01EF">
        <w:rPr>
          <w:b/>
          <w:bCs/>
          <w:color w:val="000000" w:themeColor="text1"/>
          <w:lang w:val="en-US"/>
        </w:rPr>
        <w:t xml:space="preserve"> 07 </w:t>
      </w:r>
      <w:r>
        <w:rPr>
          <w:b/>
          <w:bCs/>
          <w:color w:val="000000" w:themeColor="text1"/>
          <w:lang w:val="en-US"/>
        </w:rPr>
        <w:t xml:space="preserve">April 2026 for the construction of a bridge over River at </w:t>
      </w:r>
      <w:proofErr w:type="spellStart"/>
      <w:r w:rsidR="006C01EF">
        <w:rPr>
          <w:b/>
          <w:bCs/>
          <w:color w:val="000000" w:themeColor="text1"/>
          <w:lang w:val="en-US"/>
        </w:rPr>
        <w:t>Mbindia</w:t>
      </w:r>
      <w:proofErr w:type="spellEnd"/>
      <w:r w:rsidR="006C01EF">
        <w:rPr>
          <w:b/>
          <w:bCs/>
          <w:color w:val="000000" w:themeColor="text1"/>
          <w:lang w:val="en-US"/>
        </w:rPr>
        <w:t xml:space="preserve"> within</w:t>
      </w:r>
      <w:r>
        <w:rPr>
          <w:b/>
          <w:bCs/>
          <w:color w:val="000000" w:themeColor="text1"/>
          <w:lang w:val="en-US"/>
        </w:rPr>
        <w:t xml:space="preserve"> </w:t>
      </w:r>
      <w:proofErr w:type="spellStart"/>
      <w:r>
        <w:rPr>
          <w:b/>
          <w:bCs/>
          <w:color w:val="000000" w:themeColor="text1"/>
          <w:lang w:val="en-US"/>
        </w:rPr>
        <w:t>Menji</w:t>
      </w:r>
      <w:proofErr w:type="spellEnd"/>
      <w:r>
        <w:rPr>
          <w:b/>
          <w:bCs/>
          <w:color w:val="000000" w:themeColor="text1"/>
          <w:lang w:val="en-US"/>
        </w:rPr>
        <w:t xml:space="preserve"> Municipality, </w:t>
      </w:r>
      <w:proofErr w:type="spellStart"/>
      <w:r>
        <w:rPr>
          <w:b/>
          <w:bCs/>
          <w:color w:val="000000" w:themeColor="text1"/>
          <w:lang w:val="en-US"/>
        </w:rPr>
        <w:t>Fontem</w:t>
      </w:r>
      <w:proofErr w:type="spellEnd"/>
      <w:r>
        <w:rPr>
          <w:b/>
          <w:bCs/>
          <w:color w:val="000000" w:themeColor="text1"/>
          <w:lang w:val="en-US"/>
        </w:rPr>
        <w:t xml:space="preserve"> Subdivision, </w:t>
      </w:r>
      <w:proofErr w:type="spellStart"/>
      <w:r>
        <w:rPr>
          <w:b/>
          <w:bCs/>
          <w:color w:val="000000" w:themeColor="text1"/>
          <w:lang w:val="en-US"/>
        </w:rPr>
        <w:t>Lebialem</w:t>
      </w:r>
      <w:proofErr w:type="spellEnd"/>
      <w:r>
        <w:rPr>
          <w:b/>
          <w:bCs/>
          <w:color w:val="000000" w:themeColor="text1"/>
          <w:lang w:val="en-US"/>
        </w:rPr>
        <w:t xml:space="preserve"> Division, </w:t>
      </w:r>
      <w:r w:rsidR="006C01EF">
        <w:rPr>
          <w:b/>
          <w:bCs/>
          <w:color w:val="000000" w:themeColor="text1"/>
          <w:lang w:val="en-US"/>
        </w:rPr>
        <w:t>Southwest</w:t>
      </w:r>
      <w:r>
        <w:rPr>
          <w:b/>
          <w:bCs/>
          <w:color w:val="000000" w:themeColor="text1"/>
          <w:lang w:val="en-US"/>
        </w:rPr>
        <w:t xml:space="preserve"> Region</w:t>
      </w:r>
    </w:p>
    <w:p w14:paraId="54E535B2" w14:textId="77777777" w:rsidR="0012577F" w:rsidRDefault="0012577F">
      <w:pPr>
        <w:widowControl w:val="0"/>
        <w:autoSpaceDE w:val="0"/>
        <w:spacing w:before="61"/>
        <w:jc w:val="both"/>
        <w:rPr>
          <w:b/>
          <w:bCs/>
          <w:color w:val="000000" w:themeColor="text1"/>
          <w:sz w:val="11"/>
          <w:szCs w:val="11"/>
          <w:lang w:val="en-US"/>
        </w:rPr>
      </w:pPr>
    </w:p>
    <w:p w14:paraId="7849CE2B" w14:textId="77777777" w:rsidR="0012577F" w:rsidRDefault="0012577F">
      <w:pPr>
        <w:tabs>
          <w:tab w:val="left" w:pos="3820"/>
          <w:tab w:val="center" w:pos="4860"/>
        </w:tabs>
        <w:jc w:val="center"/>
        <w:rPr>
          <w:b/>
          <w:color w:val="000000" w:themeColor="text1"/>
          <w:sz w:val="13"/>
          <w:szCs w:val="13"/>
          <w:lang w:val="en-US"/>
        </w:rPr>
      </w:pPr>
    </w:p>
    <w:p w14:paraId="42774606" w14:textId="77777777" w:rsidR="0012577F" w:rsidRDefault="00000000">
      <w:pPr>
        <w:tabs>
          <w:tab w:val="left" w:pos="3820"/>
          <w:tab w:val="center" w:pos="4860"/>
        </w:tabs>
        <w:jc w:val="center"/>
        <w:rPr>
          <w:b/>
          <w:color w:val="000000" w:themeColor="text1"/>
          <w:sz w:val="26"/>
          <w:szCs w:val="26"/>
        </w:rPr>
      </w:pPr>
      <w:r>
        <w:rPr>
          <w:b/>
          <w:color w:val="000000" w:themeColor="text1"/>
          <w:sz w:val="26"/>
          <w:szCs w:val="26"/>
        </w:rPr>
        <w:t>“To be opened only during the bid-opening session”</w:t>
      </w:r>
    </w:p>
    <w:p w14:paraId="74C63E80" w14:textId="77777777" w:rsidR="0012577F" w:rsidRDefault="0012577F">
      <w:pPr>
        <w:ind w:left="734"/>
        <w:jc w:val="both"/>
        <w:rPr>
          <w:color w:val="000000" w:themeColor="text1"/>
          <w:sz w:val="4"/>
          <w:szCs w:val="4"/>
        </w:rPr>
      </w:pPr>
    </w:p>
    <w:p w14:paraId="7458AB09" w14:textId="77777777" w:rsidR="0012577F" w:rsidRDefault="00000000">
      <w:pPr>
        <w:pStyle w:val="ListParagraph"/>
        <w:numPr>
          <w:ilvl w:val="0"/>
          <w:numId w:val="10"/>
        </w:numPr>
        <w:ind w:left="630" w:hanging="540"/>
        <w:rPr>
          <w:b/>
          <w:color w:val="000000" w:themeColor="text1"/>
        </w:rPr>
      </w:pPr>
      <w:r>
        <w:rPr>
          <w:b/>
          <w:color w:val="000000" w:themeColor="text1"/>
        </w:rPr>
        <w:t>Admissibility of bids</w:t>
      </w:r>
    </w:p>
    <w:p w14:paraId="08A65FE6" w14:textId="77777777" w:rsidR="0012577F" w:rsidRDefault="00000000">
      <w:pPr>
        <w:ind w:left="561" w:hanging="21"/>
        <w:jc w:val="both"/>
        <w:rPr>
          <w:color w:val="000000" w:themeColor="text1"/>
        </w:rPr>
      </w:pPr>
      <w:r>
        <w:rPr>
          <w:color w:val="000000" w:themeColor="text1"/>
        </w:rPr>
        <w:t xml:space="preserve">Under penalty of being rejected, the administrative documents required, must be produced in originals or true copies certified by the issuing service or administrative authorities must </w:t>
      </w:r>
      <w:r>
        <w:rPr>
          <w:color w:val="000000" w:themeColor="text1"/>
          <w:sz w:val="22"/>
          <w:szCs w:val="22"/>
        </w:rPr>
        <w:t xml:space="preserve">imperatively be produced in accordance with the Special Regulations/conditions of the invitation to tender. </w:t>
      </w:r>
    </w:p>
    <w:p w14:paraId="71B9B61F" w14:textId="77777777" w:rsidR="0012577F" w:rsidRDefault="0012577F">
      <w:pPr>
        <w:ind w:left="561" w:hanging="21"/>
        <w:jc w:val="both"/>
        <w:rPr>
          <w:color w:val="000000" w:themeColor="text1"/>
          <w:sz w:val="11"/>
          <w:szCs w:val="11"/>
        </w:rPr>
      </w:pPr>
    </w:p>
    <w:p w14:paraId="7C8CAC9C" w14:textId="77777777" w:rsidR="0012577F" w:rsidRDefault="00000000">
      <w:pPr>
        <w:widowControl w:val="0"/>
        <w:autoSpaceDE w:val="0"/>
        <w:ind w:left="540"/>
        <w:jc w:val="both"/>
        <w:rPr>
          <w:color w:val="000000" w:themeColor="text1"/>
        </w:rPr>
      </w:pPr>
      <w:r>
        <w:rPr>
          <w:color w:val="000000" w:themeColor="text1"/>
        </w:rPr>
        <w:t>They must not be older than three (03) months preceding the original date of submission of bids.</w:t>
      </w:r>
    </w:p>
    <w:p w14:paraId="3BC6C57F" w14:textId="77777777" w:rsidR="0012577F" w:rsidRDefault="0012577F">
      <w:pPr>
        <w:ind w:left="561" w:hanging="561"/>
        <w:jc w:val="both"/>
        <w:rPr>
          <w:color w:val="000000" w:themeColor="text1"/>
          <w:sz w:val="10"/>
          <w:szCs w:val="10"/>
          <w:lang w:val="en-US"/>
        </w:rPr>
      </w:pPr>
    </w:p>
    <w:p w14:paraId="53937778" w14:textId="77777777" w:rsidR="0012577F" w:rsidRDefault="00000000">
      <w:pPr>
        <w:ind w:left="561"/>
        <w:jc w:val="both"/>
        <w:rPr>
          <w:color w:val="000000" w:themeColor="text1"/>
          <w:sz w:val="22"/>
          <w:szCs w:val="22"/>
        </w:rPr>
      </w:pPr>
      <w:r>
        <w:rPr>
          <w:color w:val="000000" w:themeColor="text1"/>
        </w:rPr>
        <w:t xml:space="preserve"> Any bid not incompliance with the prescriptions of the Tender File shall be declared inadmissible. </w:t>
      </w:r>
      <w:r>
        <w:rPr>
          <w:color w:val="000000" w:themeColor="text1"/>
          <w:sz w:val="22"/>
          <w:szCs w:val="22"/>
        </w:rPr>
        <w:t>Especially the absence of a bid bond issued by a first-rate bank approved by the Ministry in charge of Finance.</w:t>
      </w:r>
    </w:p>
    <w:p w14:paraId="5B5B2ABB" w14:textId="77777777" w:rsidR="0012577F" w:rsidRDefault="0012577F">
      <w:pPr>
        <w:widowControl w:val="0"/>
        <w:autoSpaceDE w:val="0"/>
        <w:jc w:val="both"/>
        <w:rPr>
          <w:color w:val="000000" w:themeColor="text1"/>
          <w:sz w:val="13"/>
          <w:szCs w:val="13"/>
        </w:rPr>
      </w:pPr>
    </w:p>
    <w:p w14:paraId="5383369A" w14:textId="77777777" w:rsidR="0012577F" w:rsidRDefault="00000000">
      <w:pPr>
        <w:pStyle w:val="ListParagraph"/>
        <w:numPr>
          <w:ilvl w:val="0"/>
          <w:numId w:val="11"/>
        </w:numPr>
        <w:tabs>
          <w:tab w:val="left" w:pos="567"/>
        </w:tabs>
        <w:ind w:hanging="810"/>
        <w:rPr>
          <w:b/>
          <w:color w:val="000000" w:themeColor="text1"/>
        </w:rPr>
      </w:pPr>
      <w:r>
        <w:rPr>
          <w:b/>
          <w:color w:val="000000" w:themeColor="text1"/>
        </w:rPr>
        <w:t>Opening of bids:</w:t>
      </w:r>
    </w:p>
    <w:p w14:paraId="6BD296A6" w14:textId="62C4A363" w:rsidR="0012577F" w:rsidRDefault="00000000">
      <w:pPr>
        <w:ind w:left="561"/>
        <w:jc w:val="both"/>
        <w:rPr>
          <w:color w:val="000000" w:themeColor="text1"/>
        </w:rPr>
      </w:pPr>
      <w:r>
        <w:rPr>
          <w:color w:val="000000" w:themeColor="text1"/>
        </w:rPr>
        <w:t xml:space="preserve">The bids shall be opened in a single (01) phase on the </w:t>
      </w:r>
      <w:r w:rsidR="006C01EF">
        <w:rPr>
          <w:color w:val="000000" w:themeColor="text1"/>
        </w:rPr>
        <w:t>than</w:t>
      </w:r>
      <w:r w:rsidR="006C01EF">
        <w:rPr>
          <w:color w:val="000000" w:themeColor="text1"/>
          <w:lang w:val="en-US"/>
        </w:rPr>
        <w:t xml:space="preserve"> </w:t>
      </w:r>
      <w:r w:rsidR="006C01EF" w:rsidRPr="006C01EF">
        <w:rPr>
          <w:b/>
          <w:lang w:val="en-US"/>
        </w:rPr>
        <w:t>30</w:t>
      </w:r>
      <w:r w:rsidR="006C01EF" w:rsidRPr="006C01EF">
        <w:rPr>
          <w:b/>
          <w:vertAlign w:val="superscript"/>
          <w:lang w:val="en-US"/>
        </w:rPr>
        <w:t>th</w:t>
      </w:r>
      <w:r w:rsidR="006C01EF" w:rsidRPr="006C01EF">
        <w:rPr>
          <w:b/>
          <w:lang w:val="en-US"/>
        </w:rPr>
        <w:t xml:space="preserve"> </w:t>
      </w:r>
      <w:r w:rsidR="006C01EF">
        <w:rPr>
          <w:b/>
          <w:color w:val="000000" w:themeColor="text1"/>
          <w:lang w:val="en-US"/>
        </w:rPr>
        <w:t>April</w:t>
      </w:r>
      <w:r>
        <w:rPr>
          <w:b/>
          <w:color w:val="000000" w:themeColor="text1"/>
          <w:lang w:val="en-US"/>
        </w:rPr>
        <w:t xml:space="preserve"> </w:t>
      </w:r>
      <w:r w:rsidR="006C01EF">
        <w:rPr>
          <w:b/>
          <w:color w:val="000000" w:themeColor="text1"/>
          <w:lang w:val="en-US"/>
        </w:rPr>
        <w:t>2026 at</w:t>
      </w:r>
      <w:r>
        <w:rPr>
          <w:b/>
          <w:color w:val="000000" w:themeColor="text1"/>
          <w:lang w:val="en-US"/>
        </w:rPr>
        <w:t xml:space="preserve"> 11am </w:t>
      </w:r>
      <w:r>
        <w:rPr>
          <w:color w:val="000000" w:themeColor="text1"/>
        </w:rPr>
        <w:t xml:space="preserve">local time in the </w:t>
      </w:r>
      <w:r>
        <w:rPr>
          <w:b/>
          <w:color w:val="000000" w:themeColor="text1"/>
        </w:rPr>
        <w:t>Conference Hall</w:t>
      </w:r>
      <w:r>
        <w:rPr>
          <w:color w:val="000000" w:themeColor="text1"/>
        </w:rPr>
        <w:t>, at the MENJI COUNCIL Office by</w:t>
      </w:r>
      <w:r>
        <w:rPr>
          <w:b/>
          <w:color w:val="000000" w:themeColor="text1"/>
        </w:rPr>
        <w:t xml:space="preserve"> the MENJI COUNCIL internal tender’s board, </w:t>
      </w:r>
      <w:r>
        <w:rPr>
          <w:color w:val="000000" w:themeColor="text1"/>
        </w:rPr>
        <w:t>in the presence of the bidders or duly authorized representatives having full knowledge of the file (power of attorney).</w:t>
      </w:r>
    </w:p>
    <w:p w14:paraId="08EA3CF1" w14:textId="77777777" w:rsidR="0012577F" w:rsidRDefault="0012577F">
      <w:pPr>
        <w:ind w:left="561"/>
        <w:jc w:val="both"/>
        <w:rPr>
          <w:color w:val="000000" w:themeColor="text1"/>
          <w:sz w:val="10"/>
          <w:szCs w:val="10"/>
        </w:rPr>
      </w:pPr>
    </w:p>
    <w:p w14:paraId="1D30ACEA" w14:textId="77777777" w:rsidR="0012577F" w:rsidRDefault="00000000">
      <w:pPr>
        <w:pStyle w:val="ListParagraph"/>
        <w:numPr>
          <w:ilvl w:val="0"/>
          <w:numId w:val="11"/>
        </w:numPr>
        <w:ind w:left="630" w:hanging="540"/>
        <w:rPr>
          <w:color w:val="000000" w:themeColor="text1"/>
        </w:rPr>
      </w:pPr>
      <w:r>
        <w:rPr>
          <w:b/>
          <w:color w:val="000000" w:themeColor="text1"/>
        </w:rPr>
        <w:t>Evaluation criteria</w:t>
      </w:r>
    </w:p>
    <w:p w14:paraId="6F664BCC" w14:textId="77777777" w:rsidR="0012577F" w:rsidRDefault="0012577F">
      <w:pPr>
        <w:jc w:val="both"/>
        <w:rPr>
          <w:color w:val="000000" w:themeColor="text1"/>
          <w:sz w:val="10"/>
          <w:szCs w:val="10"/>
        </w:rPr>
      </w:pPr>
    </w:p>
    <w:p w14:paraId="4276B331" w14:textId="77777777" w:rsidR="0012577F" w:rsidRDefault="00000000">
      <w:pPr>
        <w:pStyle w:val="ListParagraph"/>
        <w:numPr>
          <w:ilvl w:val="0"/>
          <w:numId w:val="12"/>
        </w:numPr>
        <w:spacing w:line="276" w:lineRule="auto"/>
        <w:rPr>
          <w:b/>
          <w:i/>
          <w:color w:val="000000" w:themeColor="text1"/>
        </w:rPr>
      </w:pPr>
      <w:r>
        <w:rPr>
          <w:b/>
          <w:i/>
          <w:color w:val="000000" w:themeColor="text1"/>
        </w:rPr>
        <w:t>Eliminatory criteria</w:t>
      </w:r>
    </w:p>
    <w:p w14:paraId="5EC52FCC" w14:textId="77777777" w:rsidR="0012577F" w:rsidRDefault="00000000">
      <w:pPr>
        <w:jc w:val="both"/>
        <w:rPr>
          <w:color w:val="000000" w:themeColor="text1"/>
        </w:rPr>
      </w:pPr>
      <w:r>
        <w:rPr>
          <w:color w:val="000000" w:themeColor="text1"/>
        </w:rPr>
        <w:t>Any bid not meeting with the requirements of the Tender File will be declared inadmissible. The eliminatory criteria are identified as follows:</w:t>
      </w:r>
    </w:p>
    <w:p w14:paraId="4DC78C83" w14:textId="77777777" w:rsidR="0012577F" w:rsidRDefault="0012577F">
      <w:pPr>
        <w:spacing w:line="276" w:lineRule="auto"/>
        <w:ind w:firstLine="720"/>
        <w:jc w:val="both"/>
        <w:rPr>
          <w:color w:val="000000" w:themeColor="text1"/>
          <w:sz w:val="10"/>
          <w:szCs w:val="10"/>
        </w:rPr>
      </w:pPr>
    </w:p>
    <w:p w14:paraId="7B664A8A" w14:textId="2CBCF87D" w:rsidR="0012577F" w:rsidRDefault="00000000">
      <w:pPr>
        <w:numPr>
          <w:ilvl w:val="0"/>
          <w:numId w:val="13"/>
        </w:numPr>
        <w:spacing w:line="276" w:lineRule="auto"/>
        <w:jc w:val="both"/>
        <w:rPr>
          <w:color w:val="000000" w:themeColor="text1"/>
        </w:rPr>
      </w:pPr>
      <w:r>
        <w:rPr>
          <w:color w:val="000000" w:themeColor="text1"/>
        </w:rPr>
        <w:t>Forged documents in the Tender File</w:t>
      </w:r>
    </w:p>
    <w:p w14:paraId="1E467EE1" w14:textId="68959FFC" w:rsidR="0012577F" w:rsidRDefault="00000000">
      <w:pPr>
        <w:numPr>
          <w:ilvl w:val="0"/>
          <w:numId w:val="13"/>
        </w:numPr>
        <w:spacing w:line="276" w:lineRule="auto"/>
        <w:jc w:val="both"/>
        <w:rPr>
          <w:color w:val="000000" w:themeColor="text1"/>
        </w:rPr>
      </w:pPr>
      <w:r>
        <w:rPr>
          <w:color w:val="000000" w:themeColor="text1"/>
        </w:rPr>
        <w:t>Lack of bid bond or false bid bond</w:t>
      </w:r>
    </w:p>
    <w:p w14:paraId="117E4333" w14:textId="77777777" w:rsidR="0012577F" w:rsidRDefault="00000000">
      <w:pPr>
        <w:numPr>
          <w:ilvl w:val="0"/>
          <w:numId w:val="13"/>
        </w:numPr>
        <w:spacing w:line="276" w:lineRule="auto"/>
        <w:jc w:val="both"/>
        <w:rPr>
          <w:color w:val="000000" w:themeColor="text1"/>
        </w:rPr>
      </w:pPr>
      <w:r>
        <w:rPr>
          <w:color w:val="000000" w:themeColor="text1"/>
        </w:rPr>
        <w:t>Absence or non-conformity of an administrative document after 48 hours</w:t>
      </w:r>
    </w:p>
    <w:p w14:paraId="33E4BD9D" w14:textId="77777777" w:rsidR="0012577F" w:rsidRDefault="00000000">
      <w:pPr>
        <w:numPr>
          <w:ilvl w:val="0"/>
          <w:numId w:val="13"/>
        </w:numPr>
        <w:spacing w:line="276" w:lineRule="auto"/>
        <w:jc w:val="both"/>
        <w:rPr>
          <w:color w:val="000000" w:themeColor="text1"/>
        </w:rPr>
      </w:pPr>
      <w:r>
        <w:rPr>
          <w:color w:val="000000" w:themeColor="text1"/>
        </w:rPr>
        <w:t>Absences of unit prices.</w:t>
      </w:r>
    </w:p>
    <w:p w14:paraId="694B11D0" w14:textId="77777777" w:rsidR="0012577F" w:rsidRDefault="00000000">
      <w:pPr>
        <w:pStyle w:val="ListParagraph"/>
        <w:numPr>
          <w:ilvl w:val="0"/>
          <w:numId w:val="13"/>
        </w:numPr>
        <w:spacing w:line="276" w:lineRule="auto"/>
        <w:rPr>
          <w:color w:val="000000" w:themeColor="text1"/>
        </w:rPr>
      </w:pPr>
      <w:r>
        <w:rPr>
          <w:color w:val="000000" w:themeColor="text1"/>
        </w:rPr>
        <w:t>A technical score of less than 70%,</w:t>
      </w:r>
    </w:p>
    <w:p w14:paraId="7FF75A56" w14:textId="77777777" w:rsidR="0012577F" w:rsidRDefault="00000000">
      <w:pPr>
        <w:pStyle w:val="ListParagraph"/>
        <w:numPr>
          <w:ilvl w:val="0"/>
          <w:numId w:val="12"/>
        </w:numPr>
        <w:rPr>
          <w:b/>
          <w:i/>
          <w:color w:val="000000" w:themeColor="text1"/>
        </w:rPr>
      </w:pPr>
      <w:r>
        <w:rPr>
          <w:b/>
          <w:i/>
          <w:color w:val="000000" w:themeColor="text1"/>
        </w:rPr>
        <w:lastRenderedPageBreak/>
        <w:t>Essential criteria</w:t>
      </w:r>
    </w:p>
    <w:p w14:paraId="4F518629" w14:textId="77777777" w:rsidR="0012577F" w:rsidRDefault="00000000">
      <w:pPr>
        <w:ind w:left="1245"/>
        <w:rPr>
          <w:color w:val="000000" w:themeColor="text1"/>
        </w:rPr>
      </w:pPr>
      <w:r>
        <w:rPr>
          <w:color w:val="000000" w:themeColor="text1"/>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gridCol w:w="1202"/>
      </w:tblGrid>
      <w:tr w:rsidR="0012577F" w14:paraId="71F2B75A" w14:textId="77777777">
        <w:tc>
          <w:tcPr>
            <w:tcW w:w="4410" w:type="pct"/>
            <w:tcBorders>
              <w:top w:val="single" w:sz="4" w:space="0" w:color="auto"/>
              <w:left w:val="single" w:sz="4" w:space="0" w:color="auto"/>
              <w:bottom w:val="single" w:sz="4" w:space="0" w:color="auto"/>
              <w:right w:val="single" w:sz="4" w:space="0" w:color="auto"/>
            </w:tcBorders>
          </w:tcPr>
          <w:p w14:paraId="0594A28C" w14:textId="77777777" w:rsidR="0012577F" w:rsidRDefault="00000000">
            <w:pPr>
              <w:rPr>
                <w:color w:val="000000" w:themeColor="text1"/>
                <w:sz w:val="22"/>
              </w:rPr>
            </w:pPr>
            <w:r>
              <w:rPr>
                <w:color w:val="000000" w:themeColor="text1"/>
                <w:sz w:val="22"/>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tcPr>
          <w:p w14:paraId="322C8B8F" w14:textId="77777777" w:rsidR="0012577F" w:rsidRDefault="00000000">
            <w:pPr>
              <w:spacing w:line="276" w:lineRule="auto"/>
              <w:jc w:val="center"/>
              <w:rPr>
                <w:color w:val="000000" w:themeColor="text1"/>
                <w:sz w:val="22"/>
              </w:rPr>
            </w:pPr>
            <w:r>
              <w:rPr>
                <w:color w:val="000000" w:themeColor="text1"/>
                <w:sz w:val="22"/>
              </w:rPr>
              <w:t>Yes / No</w:t>
            </w:r>
          </w:p>
        </w:tc>
      </w:tr>
      <w:tr w:rsidR="0012577F" w14:paraId="644E63C6" w14:textId="77777777">
        <w:tc>
          <w:tcPr>
            <w:tcW w:w="4410" w:type="pct"/>
            <w:tcBorders>
              <w:top w:val="single" w:sz="4" w:space="0" w:color="auto"/>
              <w:left w:val="single" w:sz="4" w:space="0" w:color="auto"/>
              <w:bottom w:val="single" w:sz="4" w:space="0" w:color="auto"/>
              <w:right w:val="single" w:sz="4" w:space="0" w:color="auto"/>
            </w:tcBorders>
          </w:tcPr>
          <w:p w14:paraId="0770DFB3" w14:textId="77777777" w:rsidR="0012577F" w:rsidRDefault="00000000">
            <w:pPr>
              <w:spacing w:line="276" w:lineRule="auto"/>
              <w:ind w:left="270" w:hanging="270"/>
              <w:jc w:val="both"/>
              <w:rPr>
                <w:color w:val="000000" w:themeColor="text1"/>
                <w:sz w:val="22"/>
              </w:rPr>
            </w:pPr>
            <w:r>
              <w:rPr>
                <w:color w:val="000000" w:themeColor="text1"/>
                <w:sz w:val="22"/>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tcPr>
          <w:p w14:paraId="10428E01" w14:textId="77777777" w:rsidR="0012577F" w:rsidRDefault="00000000">
            <w:pPr>
              <w:spacing w:line="276" w:lineRule="auto"/>
              <w:jc w:val="center"/>
              <w:rPr>
                <w:color w:val="000000" w:themeColor="text1"/>
                <w:sz w:val="22"/>
              </w:rPr>
            </w:pPr>
            <w:r>
              <w:rPr>
                <w:color w:val="000000" w:themeColor="text1"/>
                <w:sz w:val="22"/>
              </w:rPr>
              <w:t>Yes / No</w:t>
            </w:r>
          </w:p>
        </w:tc>
      </w:tr>
      <w:tr w:rsidR="0012577F" w14:paraId="424BF227" w14:textId="77777777">
        <w:tc>
          <w:tcPr>
            <w:tcW w:w="4410" w:type="pct"/>
            <w:tcBorders>
              <w:top w:val="single" w:sz="4" w:space="0" w:color="auto"/>
              <w:left w:val="single" w:sz="4" w:space="0" w:color="auto"/>
              <w:bottom w:val="single" w:sz="4" w:space="0" w:color="auto"/>
              <w:right w:val="single" w:sz="4" w:space="0" w:color="auto"/>
            </w:tcBorders>
          </w:tcPr>
          <w:p w14:paraId="2E56919A" w14:textId="77777777" w:rsidR="0012577F" w:rsidRDefault="00000000">
            <w:pPr>
              <w:numPr>
                <w:ilvl w:val="0"/>
                <w:numId w:val="14"/>
              </w:numPr>
              <w:spacing w:line="276" w:lineRule="auto"/>
              <w:ind w:left="180" w:hanging="180"/>
              <w:jc w:val="both"/>
              <w:rPr>
                <w:color w:val="000000" w:themeColor="text1"/>
                <w:sz w:val="22"/>
              </w:rPr>
            </w:pPr>
            <w:r>
              <w:rPr>
                <w:color w:val="000000" w:themeColor="text1"/>
                <w:sz w:val="22"/>
              </w:rPr>
              <w:t>References of the bidder for the last Three (03) years in similar works) (attach proof)</w:t>
            </w:r>
          </w:p>
        </w:tc>
        <w:tc>
          <w:tcPr>
            <w:tcW w:w="590" w:type="pct"/>
            <w:tcBorders>
              <w:top w:val="single" w:sz="4" w:space="0" w:color="auto"/>
              <w:left w:val="single" w:sz="4" w:space="0" w:color="auto"/>
              <w:bottom w:val="single" w:sz="4" w:space="0" w:color="auto"/>
              <w:right w:val="single" w:sz="4" w:space="0" w:color="auto"/>
            </w:tcBorders>
            <w:vAlign w:val="bottom"/>
          </w:tcPr>
          <w:p w14:paraId="4A1C7F49" w14:textId="77777777" w:rsidR="0012577F" w:rsidRDefault="00000000">
            <w:pPr>
              <w:spacing w:line="276" w:lineRule="auto"/>
              <w:jc w:val="center"/>
              <w:rPr>
                <w:color w:val="000000" w:themeColor="text1"/>
                <w:sz w:val="22"/>
              </w:rPr>
            </w:pPr>
            <w:r>
              <w:rPr>
                <w:color w:val="000000" w:themeColor="text1"/>
                <w:sz w:val="22"/>
              </w:rPr>
              <w:t>Yes / No</w:t>
            </w:r>
          </w:p>
        </w:tc>
      </w:tr>
      <w:tr w:rsidR="0012577F" w14:paraId="3900CB73" w14:textId="77777777">
        <w:tc>
          <w:tcPr>
            <w:tcW w:w="4410" w:type="pct"/>
            <w:tcBorders>
              <w:top w:val="single" w:sz="4" w:space="0" w:color="auto"/>
              <w:left w:val="single" w:sz="4" w:space="0" w:color="auto"/>
              <w:bottom w:val="single" w:sz="4" w:space="0" w:color="auto"/>
              <w:right w:val="single" w:sz="4" w:space="0" w:color="auto"/>
            </w:tcBorders>
          </w:tcPr>
          <w:p w14:paraId="7695ABD0" w14:textId="77777777" w:rsidR="0012577F" w:rsidRDefault="00000000">
            <w:pPr>
              <w:spacing w:line="276" w:lineRule="auto"/>
              <w:ind w:left="270" w:hanging="270"/>
              <w:jc w:val="both"/>
              <w:rPr>
                <w:color w:val="000000" w:themeColor="text1"/>
                <w:sz w:val="22"/>
              </w:rPr>
            </w:pPr>
            <w:r>
              <w:rPr>
                <w:color w:val="000000" w:themeColor="text1"/>
                <w:sz w:val="22"/>
              </w:rPr>
              <w:t>- Availability of material and essential equipment and logistics</w:t>
            </w:r>
          </w:p>
        </w:tc>
        <w:tc>
          <w:tcPr>
            <w:tcW w:w="590" w:type="pct"/>
            <w:tcBorders>
              <w:top w:val="single" w:sz="4" w:space="0" w:color="auto"/>
              <w:left w:val="single" w:sz="4" w:space="0" w:color="auto"/>
              <w:bottom w:val="single" w:sz="4" w:space="0" w:color="auto"/>
              <w:right w:val="single" w:sz="4" w:space="0" w:color="auto"/>
            </w:tcBorders>
            <w:vAlign w:val="bottom"/>
          </w:tcPr>
          <w:p w14:paraId="66ED4F1C" w14:textId="77777777" w:rsidR="0012577F" w:rsidRDefault="00000000">
            <w:pPr>
              <w:spacing w:line="276" w:lineRule="auto"/>
              <w:jc w:val="center"/>
              <w:rPr>
                <w:color w:val="000000" w:themeColor="text1"/>
                <w:sz w:val="22"/>
              </w:rPr>
            </w:pPr>
            <w:r>
              <w:rPr>
                <w:color w:val="000000" w:themeColor="text1"/>
                <w:sz w:val="22"/>
              </w:rPr>
              <w:t>Yes / No</w:t>
            </w:r>
          </w:p>
        </w:tc>
      </w:tr>
      <w:tr w:rsidR="0012577F" w14:paraId="3F605065" w14:textId="77777777">
        <w:tc>
          <w:tcPr>
            <w:tcW w:w="4410" w:type="pct"/>
            <w:tcBorders>
              <w:top w:val="single" w:sz="4" w:space="0" w:color="auto"/>
              <w:left w:val="single" w:sz="4" w:space="0" w:color="auto"/>
              <w:bottom w:val="single" w:sz="4" w:space="0" w:color="auto"/>
              <w:right w:val="single" w:sz="4" w:space="0" w:color="auto"/>
            </w:tcBorders>
          </w:tcPr>
          <w:p w14:paraId="6E89D24B" w14:textId="77777777" w:rsidR="0012577F" w:rsidRDefault="00000000">
            <w:pPr>
              <w:spacing w:line="276" w:lineRule="auto"/>
              <w:ind w:left="180" w:hanging="180"/>
              <w:jc w:val="both"/>
              <w:rPr>
                <w:color w:val="000000" w:themeColor="text1"/>
                <w:sz w:val="22"/>
              </w:rPr>
            </w:pPr>
            <w:r>
              <w:rPr>
                <w:color w:val="000000" w:themeColor="text1"/>
                <w:sz w:val="22"/>
              </w:rPr>
              <w:t xml:space="preserve">- Experience of key supervisory staff </w:t>
            </w:r>
          </w:p>
        </w:tc>
        <w:tc>
          <w:tcPr>
            <w:tcW w:w="590" w:type="pct"/>
            <w:tcBorders>
              <w:top w:val="single" w:sz="4" w:space="0" w:color="auto"/>
              <w:left w:val="single" w:sz="4" w:space="0" w:color="auto"/>
              <w:bottom w:val="single" w:sz="4" w:space="0" w:color="auto"/>
              <w:right w:val="single" w:sz="4" w:space="0" w:color="auto"/>
            </w:tcBorders>
            <w:vAlign w:val="bottom"/>
          </w:tcPr>
          <w:p w14:paraId="38556715" w14:textId="77777777" w:rsidR="0012577F" w:rsidRDefault="00000000">
            <w:pPr>
              <w:spacing w:line="276" w:lineRule="auto"/>
              <w:jc w:val="center"/>
              <w:rPr>
                <w:color w:val="000000" w:themeColor="text1"/>
                <w:sz w:val="22"/>
              </w:rPr>
            </w:pPr>
            <w:r>
              <w:rPr>
                <w:color w:val="000000" w:themeColor="text1"/>
                <w:sz w:val="22"/>
              </w:rPr>
              <w:t>Yes / No</w:t>
            </w:r>
          </w:p>
        </w:tc>
      </w:tr>
      <w:tr w:rsidR="0012577F" w14:paraId="4B680975" w14:textId="77777777">
        <w:tc>
          <w:tcPr>
            <w:tcW w:w="4410" w:type="pct"/>
            <w:tcBorders>
              <w:top w:val="single" w:sz="4" w:space="0" w:color="auto"/>
              <w:left w:val="single" w:sz="4" w:space="0" w:color="auto"/>
              <w:bottom w:val="single" w:sz="4" w:space="0" w:color="auto"/>
              <w:right w:val="single" w:sz="4" w:space="0" w:color="auto"/>
            </w:tcBorders>
          </w:tcPr>
          <w:p w14:paraId="6CF8FC45" w14:textId="77777777" w:rsidR="0012577F" w:rsidRDefault="00000000">
            <w:pPr>
              <w:spacing w:line="276" w:lineRule="auto"/>
              <w:jc w:val="both"/>
              <w:rPr>
                <w:color w:val="000000" w:themeColor="text1"/>
                <w:sz w:val="22"/>
              </w:rPr>
            </w:pPr>
            <w:r>
              <w:rPr>
                <w:color w:val="000000" w:themeColor="text1"/>
                <w:sz w:val="22"/>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tcPr>
          <w:p w14:paraId="26F2CB25" w14:textId="77777777" w:rsidR="0012577F" w:rsidRDefault="00000000">
            <w:pPr>
              <w:spacing w:line="276" w:lineRule="auto"/>
              <w:jc w:val="center"/>
              <w:rPr>
                <w:color w:val="000000" w:themeColor="text1"/>
                <w:sz w:val="22"/>
              </w:rPr>
            </w:pPr>
            <w:r>
              <w:rPr>
                <w:color w:val="000000" w:themeColor="text1"/>
                <w:sz w:val="22"/>
              </w:rPr>
              <w:t>Yes / No</w:t>
            </w:r>
          </w:p>
        </w:tc>
      </w:tr>
    </w:tbl>
    <w:p w14:paraId="713F9E20" w14:textId="77777777" w:rsidR="0012577F" w:rsidRDefault="00000000">
      <w:pPr>
        <w:pStyle w:val="ListParagraph"/>
        <w:numPr>
          <w:ilvl w:val="0"/>
          <w:numId w:val="11"/>
        </w:numPr>
        <w:spacing w:line="360" w:lineRule="auto"/>
        <w:ind w:left="0" w:firstLine="0"/>
        <w:rPr>
          <w:b/>
          <w:color w:val="000000" w:themeColor="text1"/>
        </w:rPr>
      </w:pPr>
      <w:r>
        <w:rPr>
          <w:b/>
          <w:color w:val="000000" w:themeColor="text1"/>
        </w:rPr>
        <w:t>Award:</w:t>
      </w:r>
    </w:p>
    <w:p w14:paraId="30A21C8D" w14:textId="77777777" w:rsidR="0012577F" w:rsidRDefault="00000000">
      <w:pPr>
        <w:pStyle w:val="NormalTahoma"/>
        <w:ind w:left="0" w:hanging="935"/>
        <w:jc w:val="both"/>
        <w:rPr>
          <w:rFonts w:ascii="Times New Roman" w:hAnsi="Times New Roman" w:cs="Times New Roman"/>
          <w:color w:val="000000" w:themeColor="text1"/>
        </w:rPr>
      </w:pPr>
      <w:r>
        <w:rPr>
          <w:rFonts w:ascii="Times New Roman" w:hAnsi="Times New Roman" w:cs="Times New Roman"/>
          <w:color w:val="000000" w:themeColor="text1"/>
        </w:rPr>
        <w:tab/>
        <w:t xml:space="preserve">The contract shall be awarded to the bidder whose bid will be judged essentially in compliance with the Tender File and who has the required technical and financial capacities to execute the contract satisfactorily and whose financial offer was evaluated as the </w:t>
      </w:r>
      <w:r>
        <w:rPr>
          <w:rFonts w:ascii="Times New Roman" w:hAnsi="Times New Roman" w:cs="Times New Roman"/>
          <w:b/>
          <w:color w:val="000000" w:themeColor="text1"/>
        </w:rPr>
        <w:t>lowest</w:t>
      </w:r>
      <w:r>
        <w:rPr>
          <w:rFonts w:ascii="Times New Roman" w:hAnsi="Times New Roman" w:cs="Times New Roman"/>
          <w:color w:val="000000" w:themeColor="text1"/>
        </w:rPr>
        <w:t xml:space="preserve"> by including, where necessary, proposed rebates. </w:t>
      </w:r>
      <w:r>
        <w:rPr>
          <w:rFonts w:ascii="Times New Roman" w:hAnsi="Times New Roman" w:cs="Times New Roman"/>
          <w:b/>
          <w:bCs/>
          <w:color w:val="000000" w:themeColor="text1"/>
        </w:rPr>
        <w:t>A bidder can be awarded one or more lots.</w:t>
      </w:r>
    </w:p>
    <w:p w14:paraId="562E087D" w14:textId="77777777" w:rsidR="0012577F" w:rsidRDefault="0012577F">
      <w:pPr>
        <w:jc w:val="both"/>
        <w:rPr>
          <w:color w:val="000000" w:themeColor="text1"/>
        </w:rPr>
      </w:pPr>
    </w:p>
    <w:p w14:paraId="3F089740" w14:textId="77777777" w:rsidR="0012577F" w:rsidRDefault="00000000">
      <w:pPr>
        <w:pStyle w:val="ListParagraph"/>
        <w:numPr>
          <w:ilvl w:val="0"/>
          <w:numId w:val="11"/>
        </w:numPr>
        <w:ind w:hanging="900"/>
        <w:jc w:val="both"/>
        <w:rPr>
          <w:b/>
          <w:bCs/>
          <w:color w:val="000000" w:themeColor="text1"/>
        </w:rPr>
      </w:pPr>
      <w:r>
        <w:rPr>
          <w:b/>
          <w:bCs/>
          <w:color w:val="000000" w:themeColor="text1"/>
        </w:rPr>
        <w:t>Validity of bids</w:t>
      </w:r>
    </w:p>
    <w:p w14:paraId="479F450C" w14:textId="77777777" w:rsidR="0012577F" w:rsidRDefault="00000000">
      <w:pPr>
        <w:ind w:left="734"/>
        <w:jc w:val="both"/>
        <w:rPr>
          <w:color w:val="000000" w:themeColor="text1"/>
        </w:rPr>
      </w:pPr>
      <w:r>
        <w:rPr>
          <w:color w:val="000000" w:themeColor="text1"/>
        </w:rPr>
        <w:t xml:space="preserve">Bidders will remain committed to their bids for </w:t>
      </w:r>
      <w:r>
        <w:rPr>
          <w:i/>
          <w:iCs/>
          <w:color w:val="000000" w:themeColor="text1"/>
        </w:rPr>
        <w:t xml:space="preserve">90 days </w:t>
      </w:r>
      <w:r>
        <w:rPr>
          <w:color w:val="000000" w:themeColor="text1"/>
        </w:rPr>
        <w:t>from the deadline set for the submission of bids.</w:t>
      </w:r>
    </w:p>
    <w:p w14:paraId="4428AC2F" w14:textId="77777777" w:rsidR="0012577F" w:rsidRDefault="0012577F">
      <w:pPr>
        <w:jc w:val="both"/>
        <w:rPr>
          <w:color w:val="000000" w:themeColor="text1"/>
        </w:rPr>
      </w:pPr>
    </w:p>
    <w:p w14:paraId="67626435" w14:textId="77777777" w:rsidR="0012577F" w:rsidRDefault="00000000">
      <w:pPr>
        <w:pStyle w:val="ListParagraph"/>
        <w:numPr>
          <w:ilvl w:val="0"/>
          <w:numId w:val="11"/>
        </w:numPr>
        <w:ind w:hanging="900"/>
        <w:jc w:val="both"/>
        <w:rPr>
          <w:b/>
          <w:color w:val="000000" w:themeColor="text1"/>
        </w:rPr>
      </w:pPr>
      <w:r>
        <w:rPr>
          <w:b/>
          <w:color w:val="000000" w:themeColor="text1"/>
        </w:rPr>
        <w:t>Complementary information</w:t>
      </w:r>
    </w:p>
    <w:p w14:paraId="44AB3CFD" w14:textId="77777777" w:rsidR="0012577F" w:rsidRDefault="00000000">
      <w:pPr>
        <w:ind w:left="734"/>
        <w:jc w:val="both"/>
        <w:rPr>
          <w:color w:val="000000" w:themeColor="text1"/>
        </w:rPr>
      </w:pPr>
      <w:r>
        <w:rPr>
          <w:color w:val="000000" w:themeColor="text1"/>
        </w:rPr>
        <w:t xml:space="preserve">Complementary information may be obtained during working hours from the </w:t>
      </w:r>
      <w:r>
        <w:rPr>
          <w:i/>
          <w:color w:val="000000" w:themeColor="text1"/>
        </w:rPr>
        <w:t>MENJI COUNCIL Office</w:t>
      </w:r>
      <w:r>
        <w:rPr>
          <w:color w:val="000000" w:themeColor="text1"/>
        </w:rPr>
        <w:t>.</w:t>
      </w:r>
    </w:p>
    <w:p w14:paraId="784F99C9" w14:textId="2D15705F" w:rsidR="0012577F" w:rsidRDefault="00000000">
      <w:pPr>
        <w:jc w:val="right"/>
        <w:rPr>
          <w:b/>
          <w:bCs/>
          <w:i/>
          <w:color w:val="000000" w:themeColor="text1"/>
          <w:sz w:val="22"/>
          <w:szCs w:val="22"/>
        </w:rPr>
      </w:pPr>
      <w:bookmarkStart w:id="8" w:name="_Hlk164750379"/>
      <w:r>
        <w:rPr>
          <w:b/>
          <w:bCs/>
          <w:i/>
          <w:color w:val="000000" w:themeColor="text1"/>
          <w:sz w:val="22"/>
          <w:szCs w:val="22"/>
        </w:rPr>
        <w:t xml:space="preserve">DONE AT MENJI, ON THE </w:t>
      </w:r>
      <w:r w:rsidR="006C01EF" w:rsidRPr="006C01EF">
        <w:rPr>
          <w:b/>
          <w:bCs/>
          <w:i/>
          <w:sz w:val="22"/>
          <w:szCs w:val="22"/>
          <w:lang w:val="en-US"/>
        </w:rPr>
        <w:t>30</w:t>
      </w:r>
      <w:r w:rsidR="006C01EF" w:rsidRPr="006C01EF">
        <w:rPr>
          <w:b/>
          <w:bCs/>
          <w:i/>
          <w:sz w:val="22"/>
          <w:szCs w:val="22"/>
          <w:vertAlign w:val="superscript"/>
          <w:lang w:val="en-US"/>
        </w:rPr>
        <w:t>th</w:t>
      </w:r>
      <w:r w:rsidR="006C01EF" w:rsidRPr="006C01EF">
        <w:rPr>
          <w:b/>
          <w:bCs/>
          <w:i/>
          <w:sz w:val="22"/>
          <w:szCs w:val="22"/>
          <w:lang w:val="en-US"/>
        </w:rPr>
        <w:t xml:space="preserve"> </w:t>
      </w:r>
      <w:r w:rsidR="006C01EF">
        <w:rPr>
          <w:b/>
          <w:bCs/>
          <w:i/>
          <w:color w:val="000000" w:themeColor="text1"/>
          <w:sz w:val="22"/>
          <w:szCs w:val="22"/>
        </w:rPr>
        <w:t>APRIL</w:t>
      </w:r>
      <w:r>
        <w:rPr>
          <w:b/>
          <w:bCs/>
          <w:i/>
          <w:color w:val="000000" w:themeColor="text1"/>
          <w:sz w:val="22"/>
          <w:szCs w:val="22"/>
        </w:rPr>
        <w:t xml:space="preserve"> 202</w:t>
      </w:r>
      <w:r>
        <w:rPr>
          <w:b/>
          <w:bCs/>
          <w:i/>
          <w:color w:val="000000" w:themeColor="text1"/>
          <w:sz w:val="22"/>
          <w:szCs w:val="22"/>
          <w:lang w:val="en-US"/>
        </w:rPr>
        <w:t>6</w:t>
      </w:r>
    </w:p>
    <w:p w14:paraId="20CBB918" w14:textId="77777777" w:rsidR="0012577F" w:rsidRDefault="0012577F">
      <w:pPr>
        <w:rPr>
          <w:i/>
          <w:color w:val="000000" w:themeColor="text1"/>
          <w:sz w:val="22"/>
          <w:szCs w:val="22"/>
        </w:rPr>
      </w:pPr>
      <w:bookmarkStart w:id="9" w:name="_Hlk164750364"/>
      <w:bookmarkEnd w:id="8"/>
    </w:p>
    <w:p w14:paraId="428897F9" w14:textId="77777777" w:rsidR="0012577F" w:rsidRDefault="0012577F">
      <w:pPr>
        <w:rPr>
          <w:color w:val="000000" w:themeColor="text1"/>
          <w:sz w:val="22"/>
          <w:szCs w:val="22"/>
        </w:rPr>
      </w:pPr>
    </w:p>
    <w:p w14:paraId="0D3B0586" w14:textId="77777777" w:rsidR="0012577F" w:rsidRDefault="0012577F">
      <w:pPr>
        <w:rPr>
          <w:color w:val="000000" w:themeColor="text1"/>
          <w:sz w:val="22"/>
          <w:szCs w:val="22"/>
        </w:rPr>
      </w:pPr>
    </w:p>
    <w:p w14:paraId="2C4FA5E5" w14:textId="77777777" w:rsidR="0012577F" w:rsidRDefault="00000000">
      <w:pPr>
        <w:ind w:left="4248" w:firstLine="708"/>
        <w:jc w:val="center"/>
        <w:rPr>
          <w:i/>
          <w:color w:val="000000" w:themeColor="text1"/>
        </w:rPr>
      </w:pPr>
      <w:r>
        <w:rPr>
          <w:i/>
          <w:color w:val="000000" w:themeColor="text1"/>
        </w:rPr>
        <w:t xml:space="preserve">               The Mayor MENJI COUNCIL </w:t>
      </w:r>
    </w:p>
    <w:p w14:paraId="069C0F39" w14:textId="77777777" w:rsidR="0012577F" w:rsidRDefault="00000000">
      <w:pPr>
        <w:ind w:left="5664" w:firstLine="708"/>
        <w:rPr>
          <w:i/>
          <w:color w:val="000000" w:themeColor="text1"/>
        </w:rPr>
      </w:pPr>
      <w:r>
        <w:rPr>
          <w:i/>
          <w:color w:val="000000" w:themeColor="text1"/>
        </w:rPr>
        <w:t>Delegated Contracting Authority</w:t>
      </w:r>
    </w:p>
    <w:p w14:paraId="2C00A6B2" w14:textId="77777777" w:rsidR="0012577F" w:rsidRDefault="00000000">
      <w:pPr>
        <w:jc w:val="center"/>
        <w:rPr>
          <w:color w:val="000000" w:themeColor="text1"/>
        </w:rPr>
      </w:pPr>
      <w:r>
        <w:rPr>
          <w:b/>
          <w:bCs/>
          <w:i/>
          <w:noProof/>
          <w:color w:val="000000" w:themeColor="text1"/>
          <w:sz w:val="22"/>
          <w:szCs w:val="22"/>
          <w:lang w:val="en-US" w:eastAsia="en-US"/>
        </w:rPr>
        <mc:AlternateContent>
          <mc:Choice Requires="wps">
            <w:drawing>
              <wp:anchor distT="0" distB="0" distL="114300" distR="114300" simplePos="0" relativeHeight="251665408" behindDoc="0" locked="0" layoutInCell="1" allowOverlap="1" wp14:anchorId="58B795FB" wp14:editId="16019BA0">
                <wp:simplePos x="0" y="0"/>
                <wp:positionH relativeFrom="margin">
                  <wp:posOffset>-78740</wp:posOffset>
                </wp:positionH>
                <wp:positionV relativeFrom="paragraph">
                  <wp:posOffset>158115</wp:posOffset>
                </wp:positionV>
                <wp:extent cx="2722880" cy="135636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02A68251" w14:textId="77777777" w:rsidR="0012577F" w:rsidRDefault="00000000">
                            <w:pPr>
                              <w:ind w:left="4536" w:hanging="4678"/>
                              <w:rPr>
                                <w:b/>
                                <w:bCs/>
                                <w:i/>
                                <w:sz w:val="20"/>
                                <w:szCs w:val="20"/>
                              </w:rPr>
                            </w:pPr>
                            <w:r>
                              <w:rPr>
                                <w:b/>
                                <w:bCs/>
                                <w:i/>
                                <w:sz w:val="20"/>
                                <w:szCs w:val="20"/>
                              </w:rPr>
                              <w:t>Copies:</w:t>
                            </w:r>
                          </w:p>
                          <w:p w14:paraId="48E201FE"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21733955"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5C6B2401"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15512810"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657A9E4A"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C176ABB"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1966465A" w14:textId="77777777" w:rsidR="0012577F" w:rsidRDefault="0012577F"/>
                        </w:txbxContent>
                      </wps:txbx>
                      <wps:bodyPr rot="0" vert="horz" wrap="square" lIns="91440" tIns="45720" rIns="91440" bIns="45720" anchor="t" anchorCtr="0" upright="1">
                        <a:noAutofit/>
                      </wps:bodyPr>
                    </wps:wsp>
                  </a:graphicData>
                </a:graphic>
              </wp:anchor>
            </w:drawing>
          </mc:Choice>
          <mc:Fallback>
            <w:pict>
              <v:shape w14:anchorId="58B795FB" id="_x0000_s1035" type="#_x0000_t202" style="position:absolute;left:0;text-align:left;margin-left:-6.2pt;margin-top:12.45pt;width:214.4pt;height:106.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Ii5gEAAKkDAAAOAAAAZHJzL2Uyb0RvYy54bWysU9tu2zAMfR+wfxD0vjh20yQz4hRdiw4D&#10;ugvQ7QNkWYqF2aJGKbGzrx8lp2m2vQ17EURSPjznkN7cjH3HDgq9AVvxfDbnTFkJjbG7in/7+vBm&#10;zZkPwjaiA6sqflSe32xfv9oMrlQFtNA1ChmBWF8OruJtCK7MMi9b1Qs/A6csFTVgLwKFuMsaFAOh&#10;911WzOfLbABsHIJU3lP2firybcLXWsnwWWuvAusqTtxCOjGddTyz7UaUOxSuNfJEQ/wDi14YS03P&#10;UPciCLZH8xdUbySCBx1mEvoMtDZSJQ2kJp//oeapFU4lLWSOd2eb/P+DlZ8OT+4LsjC+g5EGmER4&#10;9wjyu2cW7lphd+oWEYZWiYYa59GybHC+PH0arfaljyD18BEaGrLYB0hAo8Y+ukI6GaHTAI5n09UY&#10;mKRksSqK9ZpKkmr51fXyapnGkony+XOHPrxX0LN4qTjSVBO8ODz6EOmI8vlJ7GbhwXRdmmxnf0vQ&#10;w5hJ9CPjiXsY65GZpuKrqC2qqaE5kh6EaV9ov+nSAv7kbKBdqbj/sReoOOs+WPLkbb5YxOVKweJ6&#10;VVCAl5X6siKsJKiKB86m612YFnLv0Oxa6jRNwcIt+ahNUvjC6kSf9iEJP+1uXLjLOL16+cO2vwAA&#10;AP//AwBQSwMEFAAGAAgAAAAhAK3n1xPfAAAACgEAAA8AAABkcnMvZG93bnJldi54bWxMj01PwzAM&#10;hu9I+w+RJ3HbkpZu2krTCYG4ghgfEres8dqKxqmabC3/Hu80jn796PXjYje5TpxxCK0nDclSgUCq&#10;vG2p1vDx/rzYgAjRkDWdJ9TwiwF25eymMLn1I73heR9rwSUUcqOhibHPpQxVg86Epe+ReHf0gzOR&#10;x6GWdjAjl7tOpkqtpTMt8YXG9PjYYPWzPzkNny/H769MvdZPbtWPflKS3FZqfTufHu5BRJziFYaL&#10;PqtDyU4HfyIbRKdhkaQZoxrSbAuCgSxZc3Dg4G6zAlkW8v8L5R8AAAD//wMAUEsBAi0AFAAGAAgA&#10;AAAhALaDOJL+AAAA4QEAABMAAAAAAAAAAAAAAAAAAAAAAFtDb250ZW50X1R5cGVzXS54bWxQSwEC&#10;LQAUAAYACAAAACEAOP0h/9YAAACUAQAACwAAAAAAAAAAAAAAAAAvAQAAX3JlbHMvLnJlbHNQSwEC&#10;LQAUAAYACAAAACEAlYGCIuYBAACpAwAADgAAAAAAAAAAAAAAAAAuAgAAZHJzL2Uyb0RvYy54bWxQ&#10;SwECLQAUAAYACAAAACEArefXE98AAAAKAQAADwAAAAAAAAAAAAAAAABABAAAZHJzL2Rvd25yZXYu&#10;eG1sUEsFBgAAAAAEAAQA8wAAAEwFAAAAAA==&#10;" filled="f" stroked="f">
                <v:textbox>
                  <w:txbxContent>
                    <w:p w14:paraId="02A68251" w14:textId="77777777" w:rsidR="0012577F" w:rsidRDefault="00000000">
                      <w:pPr>
                        <w:ind w:left="4536" w:hanging="4678"/>
                        <w:rPr>
                          <w:b/>
                          <w:bCs/>
                          <w:i/>
                          <w:sz w:val="20"/>
                          <w:szCs w:val="20"/>
                        </w:rPr>
                      </w:pPr>
                      <w:r>
                        <w:rPr>
                          <w:b/>
                          <w:bCs/>
                          <w:i/>
                          <w:sz w:val="20"/>
                          <w:szCs w:val="20"/>
                        </w:rPr>
                        <w:t>Copies:</w:t>
                      </w:r>
                    </w:p>
                    <w:p w14:paraId="48E201FE"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21733955"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5C6B2401"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15512810"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657A9E4A"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C176ABB" w14:textId="77777777" w:rsidR="0012577F" w:rsidRDefault="00000000">
                      <w:pPr>
                        <w:widowControl w:val="0"/>
                        <w:numPr>
                          <w:ilvl w:val="0"/>
                          <w:numId w:val="15"/>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1966465A" w14:textId="77777777" w:rsidR="0012577F" w:rsidRDefault="0012577F"/>
                  </w:txbxContent>
                </v:textbox>
                <w10:wrap anchorx="margin"/>
              </v:shape>
            </w:pict>
          </mc:Fallback>
        </mc:AlternateContent>
      </w:r>
    </w:p>
    <w:p w14:paraId="3007BBDA" w14:textId="77777777" w:rsidR="0012577F" w:rsidRDefault="0012577F">
      <w:pPr>
        <w:rPr>
          <w:color w:val="000000" w:themeColor="text1"/>
        </w:rPr>
      </w:pPr>
    </w:p>
    <w:p w14:paraId="33BE7516" w14:textId="77777777" w:rsidR="0012577F" w:rsidRDefault="0012577F">
      <w:pPr>
        <w:rPr>
          <w:color w:val="000000" w:themeColor="text1"/>
        </w:rPr>
      </w:pPr>
    </w:p>
    <w:p w14:paraId="2C9E8D22" w14:textId="77777777" w:rsidR="0012577F" w:rsidRDefault="0012577F">
      <w:pPr>
        <w:rPr>
          <w:color w:val="000000" w:themeColor="text1"/>
        </w:rPr>
      </w:pPr>
    </w:p>
    <w:bookmarkEnd w:id="9"/>
    <w:p w14:paraId="59991769" w14:textId="77777777" w:rsidR="0012577F" w:rsidRDefault="0012577F">
      <w:pPr>
        <w:rPr>
          <w:color w:val="000000" w:themeColor="text1"/>
        </w:rPr>
      </w:pPr>
    </w:p>
    <w:p w14:paraId="6123EA9D" w14:textId="77777777" w:rsidR="0012577F" w:rsidRDefault="0012577F">
      <w:pPr>
        <w:rPr>
          <w:color w:val="000000" w:themeColor="text1"/>
        </w:rPr>
      </w:pPr>
    </w:p>
    <w:p w14:paraId="39EC7036" w14:textId="77777777" w:rsidR="0012577F" w:rsidRDefault="0012577F">
      <w:pPr>
        <w:rPr>
          <w:color w:val="000000" w:themeColor="text1"/>
        </w:rPr>
      </w:pPr>
    </w:p>
    <w:p w14:paraId="3E99A607" w14:textId="77777777" w:rsidR="0012577F" w:rsidRDefault="0012577F">
      <w:pPr>
        <w:rPr>
          <w:color w:val="000000" w:themeColor="text1"/>
        </w:rPr>
      </w:pPr>
    </w:p>
    <w:p w14:paraId="27832F4A" w14:textId="77777777" w:rsidR="0012577F" w:rsidRDefault="0012577F">
      <w:pPr>
        <w:jc w:val="center"/>
        <w:rPr>
          <w:color w:val="000000" w:themeColor="text1"/>
        </w:rPr>
      </w:pPr>
    </w:p>
    <w:p w14:paraId="6EB9EE11" w14:textId="77777777" w:rsidR="0012577F" w:rsidRDefault="0012577F">
      <w:pPr>
        <w:jc w:val="center"/>
        <w:rPr>
          <w:color w:val="000000" w:themeColor="text1"/>
        </w:rPr>
      </w:pPr>
    </w:p>
    <w:p w14:paraId="6DEEE740" w14:textId="77777777" w:rsidR="0012577F" w:rsidRDefault="0012577F">
      <w:pPr>
        <w:rPr>
          <w:color w:val="000000" w:themeColor="text1"/>
        </w:rPr>
      </w:pPr>
    </w:p>
    <w:p w14:paraId="012A83CE" w14:textId="77777777" w:rsidR="0012577F" w:rsidRDefault="0012577F">
      <w:pPr>
        <w:rPr>
          <w:color w:val="000000" w:themeColor="text1"/>
        </w:rPr>
      </w:pPr>
    </w:p>
    <w:p w14:paraId="570F2B8F" w14:textId="77777777" w:rsidR="0012577F" w:rsidRDefault="0012577F">
      <w:pPr>
        <w:rPr>
          <w:color w:val="000000" w:themeColor="text1"/>
        </w:rPr>
      </w:pPr>
    </w:p>
    <w:p w14:paraId="7C06EFDA" w14:textId="77777777" w:rsidR="0012577F" w:rsidRDefault="0012577F">
      <w:pPr>
        <w:rPr>
          <w:color w:val="000000" w:themeColor="text1"/>
        </w:rPr>
      </w:pPr>
    </w:p>
    <w:p w14:paraId="312C80DF" w14:textId="77777777" w:rsidR="0012577F" w:rsidRDefault="00000000">
      <w:r>
        <w:br w:type="page"/>
      </w:r>
    </w:p>
    <w:p w14:paraId="1358BC76" w14:textId="77777777" w:rsidR="0012577F" w:rsidRDefault="00000000">
      <w:pPr>
        <w:jc w:val="center"/>
      </w:pPr>
      <w:r>
        <w:rPr>
          <w:noProof/>
        </w:rPr>
        <w:lastRenderedPageBreak/>
        <mc:AlternateContent>
          <mc:Choice Requires="wpg">
            <w:drawing>
              <wp:anchor distT="0" distB="0" distL="114300" distR="114300" simplePos="0" relativeHeight="251664384" behindDoc="0" locked="0" layoutInCell="1" allowOverlap="1" wp14:anchorId="56BBF51B" wp14:editId="03B6FE8E">
                <wp:simplePos x="0" y="0"/>
                <wp:positionH relativeFrom="page">
                  <wp:align>center</wp:align>
                </wp:positionH>
                <wp:positionV relativeFrom="paragraph">
                  <wp:posOffset>238125</wp:posOffset>
                </wp:positionV>
                <wp:extent cx="7159625" cy="2234565"/>
                <wp:effectExtent l="0" t="0" r="3175" b="0"/>
                <wp:wrapNone/>
                <wp:docPr id="130510539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1018244702" name="Text Box 1018244702"/>
                        <wps:cNvSpPr txBox="1">
                          <a:spLocks noChangeArrowheads="1"/>
                        </wps:cNvSpPr>
                        <wps:spPr bwMode="auto">
                          <a:xfrm>
                            <a:off x="4683318" y="0"/>
                            <a:ext cx="2476500" cy="2234316"/>
                          </a:xfrm>
                          <a:prstGeom prst="rect">
                            <a:avLst/>
                          </a:prstGeom>
                          <a:solidFill>
                            <a:srgbClr val="FFFFFF"/>
                          </a:solidFill>
                          <a:ln>
                            <a:noFill/>
                          </a:ln>
                        </wps:spPr>
                        <wps:txbx>
                          <w:txbxContent>
                            <w:p w14:paraId="05751B5B" w14:textId="77777777" w:rsidR="0012577F" w:rsidRDefault="00000000">
                              <w:pPr>
                                <w:jc w:val="center"/>
                                <w:rPr>
                                  <w:b/>
                                  <w:sz w:val="16"/>
                                  <w:szCs w:val="16"/>
                                </w:rPr>
                              </w:pPr>
                              <w:r>
                                <w:rPr>
                                  <w:b/>
                                  <w:sz w:val="16"/>
                                  <w:szCs w:val="16"/>
                                </w:rPr>
                                <w:t>REPUBLIQUE DU CAMEROUN</w:t>
                              </w:r>
                            </w:p>
                            <w:p w14:paraId="78A72A40" w14:textId="77777777" w:rsidR="0012577F" w:rsidRDefault="00000000">
                              <w:pPr>
                                <w:jc w:val="center"/>
                                <w:rPr>
                                  <w:b/>
                                  <w:sz w:val="16"/>
                                  <w:szCs w:val="16"/>
                                </w:rPr>
                              </w:pPr>
                              <w:r>
                                <w:rPr>
                                  <w:b/>
                                  <w:sz w:val="16"/>
                                  <w:szCs w:val="16"/>
                                </w:rPr>
                                <w:t xml:space="preserve">PAIX – TRAVAIL – PATRIE </w:t>
                              </w:r>
                            </w:p>
                            <w:p w14:paraId="400CE24B" w14:textId="77777777" w:rsidR="0012577F" w:rsidRDefault="00000000">
                              <w:pPr>
                                <w:jc w:val="center"/>
                                <w:rPr>
                                  <w:b/>
                                  <w:sz w:val="16"/>
                                  <w:szCs w:val="16"/>
                                </w:rPr>
                              </w:pPr>
                              <w:r>
                                <w:rPr>
                                  <w:b/>
                                  <w:sz w:val="16"/>
                                  <w:szCs w:val="16"/>
                                </w:rPr>
                                <w:t>*****************</w:t>
                              </w:r>
                            </w:p>
                            <w:p w14:paraId="495239A0" w14:textId="77777777" w:rsidR="0012577F" w:rsidRDefault="00000000">
                              <w:pPr>
                                <w:jc w:val="center"/>
                                <w:rPr>
                                  <w:b/>
                                  <w:sz w:val="16"/>
                                  <w:szCs w:val="16"/>
                                </w:rPr>
                              </w:pPr>
                              <w:r>
                                <w:rPr>
                                  <w:b/>
                                  <w:sz w:val="16"/>
                                  <w:szCs w:val="16"/>
                                </w:rPr>
                                <w:t xml:space="preserve">MINISTERE DE LA DECENTRALISATION       </w:t>
                              </w:r>
                            </w:p>
                            <w:p w14:paraId="72799BEB" w14:textId="77777777" w:rsidR="0012577F" w:rsidRDefault="00000000">
                              <w:pPr>
                                <w:jc w:val="center"/>
                                <w:rPr>
                                  <w:b/>
                                  <w:sz w:val="16"/>
                                  <w:szCs w:val="16"/>
                                </w:rPr>
                              </w:pPr>
                              <w:r>
                                <w:rPr>
                                  <w:b/>
                                  <w:sz w:val="16"/>
                                  <w:szCs w:val="16"/>
                                </w:rPr>
                                <w:t>ET DU DEVELOPPEMENT LOCAL</w:t>
                              </w:r>
                            </w:p>
                            <w:p w14:paraId="3E5F7CAF" w14:textId="77777777" w:rsidR="0012577F" w:rsidRDefault="00000000">
                              <w:pPr>
                                <w:jc w:val="center"/>
                                <w:rPr>
                                  <w:b/>
                                  <w:sz w:val="16"/>
                                  <w:szCs w:val="16"/>
                                </w:rPr>
                              </w:pPr>
                              <w:r>
                                <w:rPr>
                                  <w:b/>
                                  <w:sz w:val="16"/>
                                  <w:szCs w:val="16"/>
                                </w:rPr>
                                <w:t>******************</w:t>
                              </w:r>
                            </w:p>
                            <w:p w14:paraId="703F1838" w14:textId="77777777" w:rsidR="0012577F" w:rsidRDefault="00000000">
                              <w:pPr>
                                <w:jc w:val="center"/>
                                <w:rPr>
                                  <w:b/>
                                  <w:sz w:val="16"/>
                                  <w:szCs w:val="16"/>
                                </w:rPr>
                              </w:pPr>
                              <w:r>
                                <w:rPr>
                                  <w:b/>
                                  <w:sz w:val="16"/>
                                  <w:szCs w:val="16"/>
                                </w:rPr>
                                <w:t>REGION DU SUD OUEST</w:t>
                              </w:r>
                            </w:p>
                            <w:p w14:paraId="3F910398" w14:textId="77777777" w:rsidR="0012577F" w:rsidRDefault="00000000">
                              <w:pPr>
                                <w:jc w:val="center"/>
                                <w:rPr>
                                  <w:b/>
                                  <w:sz w:val="16"/>
                                  <w:szCs w:val="16"/>
                                </w:rPr>
                              </w:pPr>
                              <w:r>
                                <w:rPr>
                                  <w:b/>
                                  <w:sz w:val="16"/>
                                  <w:szCs w:val="16"/>
                                </w:rPr>
                                <w:t>*****************</w:t>
                              </w:r>
                            </w:p>
                            <w:p w14:paraId="3943C3BF" w14:textId="77777777" w:rsidR="0012577F" w:rsidRDefault="00000000">
                              <w:pPr>
                                <w:jc w:val="center"/>
                                <w:rPr>
                                  <w:b/>
                                  <w:sz w:val="16"/>
                                  <w:szCs w:val="16"/>
                                </w:rPr>
                              </w:pPr>
                              <w:r>
                                <w:rPr>
                                  <w:b/>
                                  <w:sz w:val="16"/>
                                  <w:szCs w:val="16"/>
                                </w:rPr>
                                <w:t>DEPARTEMENT DU LEBIALEM</w:t>
                              </w:r>
                            </w:p>
                            <w:p w14:paraId="77B954F1" w14:textId="77777777" w:rsidR="0012577F" w:rsidRDefault="00000000">
                              <w:pPr>
                                <w:jc w:val="center"/>
                                <w:rPr>
                                  <w:b/>
                                  <w:sz w:val="16"/>
                                  <w:szCs w:val="16"/>
                                </w:rPr>
                              </w:pPr>
                              <w:r>
                                <w:rPr>
                                  <w:b/>
                                  <w:sz w:val="16"/>
                                  <w:szCs w:val="16"/>
                                </w:rPr>
                                <w:t>******************</w:t>
                              </w:r>
                            </w:p>
                            <w:p w14:paraId="1BFCAA99" w14:textId="77777777" w:rsidR="0012577F" w:rsidRDefault="00000000">
                              <w:pPr>
                                <w:jc w:val="center"/>
                                <w:rPr>
                                  <w:b/>
                                  <w:sz w:val="16"/>
                                  <w:szCs w:val="16"/>
                                  <w:lang w:val="en-US"/>
                                </w:rPr>
                              </w:pPr>
                              <w:r>
                                <w:rPr>
                                  <w:b/>
                                  <w:sz w:val="16"/>
                                  <w:szCs w:val="16"/>
                                  <w:lang w:val="en-US"/>
                                </w:rPr>
                                <w:t>ARRONDISSEMENT DE FONTEM</w:t>
                              </w:r>
                            </w:p>
                            <w:p w14:paraId="47296B99" w14:textId="77777777" w:rsidR="0012577F" w:rsidRDefault="00000000">
                              <w:pPr>
                                <w:jc w:val="center"/>
                                <w:rPr>
                                  <w:b/>
                                  <w:sz w:val="16"/>
                                  <w:szCs w:val="16"/>
                                  <w:lang w:val="en-US"/>
                                </w:rPr>
                              </w:pPr>
                              <w:r>
                                <w:rPr>
                                  <w:b/>
                                  <w:sz w:val="16"/>
                                  <w:szCs w:val="16"/>
                                  <w:lang w:val="en-US"/>
                                </w:rPr>
                                <w:t>******************</w:t>
                              </w:r>
                            </w:p>
                            <w:p w14:paraId="1B11B961" w14:textId="77777777" w:rsidR="0012577F" w:rsidRDefault="00000000">
                              <w:pPr>
                                <w:jc w:val="center"/>
                                <w:rPr>
                                  <w:b/>
                                  <w:sz w:val="16"/>
                                  <w:szCs w:val="16"/>
                                </w:rPr>
                              </w:pPr>
                              <w:r>
                                <w:rPr>
                                  <w:b/>
                                  <w:sz w:val="16"/>
                                  <w:szCs w:val="16"/>
                                </w:rPr>
                                <w:t xml:space="preserve">COMMUNE DE MENJI </w:t>
                              </w:r>
                            </w:p>
                            <w:p w14:paraId="12018E31" w14:textId="77777777" w:rsidR="0012577F" w:rsidRDefault="00000000">
                              <w:pPr>
                                <w:jc w:val="center"/>
                                <w:rPr>
                                  <w:b/>
                                  <w:sz w:val="16"/>
                                  <w:szCs w:val="16"/>
                                  <w:lang w:val="en-US"/>
                                </w:rPr>
                              </w:pPr>
                              <w:r>
                                <w:rPr>
                                  <w:b/>
                                  <w:sz w:val="16"/>
                                  <w:szCs w:val="16"/>
                                  <w:lang w:val="en-US"/>
                                </w:rPr>
                                <w:t>******************</w:t>
                              </w:r>
                            </w:p>
                            <w:p w14:paraId="60B89A02" w14:textId="77777777" w:rsidR="0012577F" w:rsidRDefault="00000000">
                              <w:pPr>
                                <w:jc w:val="center"/>
                                <w:rPr>
                                  <w:sz w:val="16"/>
                                  <w:szCs w:val="16"/>
                                </w:rPr>
                              </w:pPr>
                              <w:r>
                                <w:rPr>
                                  <w:sz w:val="16"/>
                                  <w:szCs w:val="16"/>
                                </w:rPr>
                                <w:t xml:space="preserve">BP 05, FONTEM </w:t>
                              </w:r>
                            </w:p>
                            <w:p w14:paraId="24F91F03" w14:textId="77777777" w:rsidR="0012577F" w:rsidRDefault="00000000">
                              <w:pPr>
                                <w:jc w:val="center"/>
                                <w:rPr>
                                  <w:b/>
                                  <w:sz w:val="16"/>
                                  <w:szCs w:val="16"/>
                                  <w:lang w:val="en-US"/>
                                </w:rPr>
                              </w:pPr>
                              <w:r>
                                <w:rPr>
                                  <w:b/>
                                  <w:sz w:val="16"/>
                                  <w:szCs w:val="16"/>
                                  <w:lang w:val="en-US"/>
                                </w:rPr>
                                <w:t>***************</w:t>
                              </w:r>
                            </w:p>
                            <w:p w14:paraId="0427793B" w14:textId="77777777" w:rsidR="0012577F"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79627651" w14:textId="77777777" w:rsidR="0012577F"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228444587" name="Text Box 228444587"/>
                        <wps:cNvSpPr txBox="1">
                          <a:spLocks noChangeArrowheads="1"/>
                        </wps:cNvSpPr>
                        <wps:spPr bwMode="auto">
                          <a:xfrm>
                            <a:off x="0" y="0"/>
                            <a:ext cx="2400300" cy="2210462"/>
                          </a:xfrm>
                          <a:prstGeom prst="rect">
                            <a:avLst/>
                          </a:prstGeom>
                          <a:solidFill>
                            <a:srgbClr val="FFFFFF"/>
                          </a:solidFill>
                          <a:ln>
                            <a:noFill/>
                          </a:ln>
                        </wps:spPr>
                        <wps:txbx>
                          <w:txbxContent>
                            <w:p w14:paraId="353C0DF6" w14:textId="77777777" w:rsidR="0012577F" w:rsidRDefault="00000000">
                              <w:pPr>
                                <w:jc w:val="center"/>
                                <w:rPr>
                                  <w:b/>
                                  <w:sz w:val="16"/>
                                  <w:szCs w:val="16"/>
                                  <w:lang w:val="en-US"/>
                                </w:rPr>
                              </w:pPr>
                              <w:r>
                                <w:rPr>
                                  <w:b/>
                                  <w:sz w:val="16"/>
                                  <w:szCs w:val="16"/>
                                  <w:lang w:val="en-US"/>
                                </w:rPr>
                                <w:t xml:space="preserve">REPUBLIC OF CAMEROON </w:t>
                              </w:r>
                            </w:p>
                            <w:p w14:paraId="5BF068F0" w14:textId="77777777" w:rsidR="0012577F" w:rsidRDefault="00000000">
                              <w:pPr>
                                <w:jc w:val="center"/>
                                <w:rPr>
                                  <w:b/>
                                  <w:sz w:val="16"/>
                                  <w:szCs w:val="16"/>
                                  <w:lang w:val="en-US"/>
                                </w:rPr>
                              </w:pPr>
                              <w:r>
                                <w:rPr>
                                  <w:b/>
                                  <w:sz w:val="16"/>
                                  <w:szCs w:val="16"/>
                                  <w:lang w:val="en-US"/>
                                </w:rPr>
                                <w:t xml:space="preserve"> PEACE – WORK - FATHERLAND </w:t>
                              </w:r>
                            </w:p>
                            <w:p w14:paraId="30F69F79" w14:textId="77777777" w:rsidR="0012577F" w:rsidRDefault="00000000">
                              <w:pPr>
                                <w:jc w:val="center"/>
                                <w:rPr>
                                  <w:b/>
                                  <w:sz w:val="16"/>
                                  <w:szCs w:val="16"/>
                                  <w:lang w:val="en-US"/>
                                </w:rPr>
                              </w:pPr>
                              <w:r>
                                <w:rPr>
                                  <w:b/>
                                  <w:sz w:val="16"/>
                                  <w:szCs w:val="16"/>
                                  <w:lang w:val="en-US"/>
                                </w:rPr>
                                <w:t>*****************</w:t>
                              </w:r>
                            </w:p>
                            <w:p w14:paraId="0050A819" w14:textId="77777777" w:rsidR="0012577F" w:rsidRDefault="00000000">
                              <w:pPr>
                                <w:jc w:val="center"/>
                                <w:rPr>
                                  <w:b/>
                                  <w:sz w:val="16"/>
                                  <w:szCs w:val="16"/>
                                  <w:lang w:val="en-US"/>
                                </w:rPr>
                              </w:pPr>
                              <w:r>
                                <w:rPr>
                                  <w:b/>
                                  <w:sz w:val="16"/>
                                  <w:szCs w:val="16"/>
                                  <w:lang w:val="en-US"/>
                                </w:rPr>
                                <w:t xml:space="preserve">MINISTRY OF DECENTRALIZATION </w:t>
                              </w:r>
                            </w:p>
                            <w:p w14:paraId="314D70F8" w14:textId="77777777" w:rsidR="0012577F" w:rsidRDefault="00000000">
                              <w:pPr>
                                <w:jc w:val="center"/>
                                <w:rPr>
                                  <w:b/>
                                  <w:sz w:val="16"/>
                                  <w:szCs w:val="16"/>
                                  <w:lang w:val="en-US"/>
                                </w:rPr>
                              </w:pPr>
                              <w:r>
                                <w:rPr>
                                  <w:b/>
                                  <w:sz w:val="16"/>
                                  <w:szCs w:val="16"/>
                                  <w:lang w:val="en-US"/>
                                </w:rPr>
                                <w:t xml:space="preserve">AND LOCAL DEVELOPMENT </w:t>
                              </w:r>
                            </w:p>
                            <w:p w14:paraId="02F3A22E" w14:textId="77777777" w:rsidR="0012577F" w:rsidRDefault="00000000">
                              <w:pPr>
                                <w:jc w:val="center"/>
                                <w:rPr>
                                  <w:b/>
                                  <w:sz w:val="16"/>
                                  <w:szCs w:val="16"/>
                                  <w:lang w:val="en-US"/>
                                </w:rPr>
                              </w:pPr>
                              <w:r>
                                <w:rPr>
                                  <w:b/>
                                  <w:sz w:val="16"/>
                                  <w:szCs w:val="16"/>
                                  <w:lang w:val="en-US"/>
                                </w:rPr>
                                <w:t xml:space="preserve">****************** </w:t>
                              </w:r>
                            </w:p>
                            <w:p w14:paraId="57A17688" w14:textId="77777777" w:rsidR="0012577F" w:rsidRDefault="00000000">
                              <w:pPr>
                                <w:jc w:val="center"/>
                                <w:rPr>
                                  <w:b/>
                                  <w:sz w:val="16"/>
                                  <w:szCs w:val="16"/>
                                  <w:lang w:val="en-US"/>
                                </w:rPr>
                              </w:pPr>
                              <w:r>
                                <w:rPr>
                                  <w:b/>
                                  <w:sz w:val="16"/>
                                  <w:szCs w:val="16"/>
                                  <w:lang w:val="en-US"/>
                                </w:rPr>
                                <w:t>SOUTH WEST REGION</w:t>
                              </w:r>
                            </w:p>
                            <w:p w14:paraId="684D259C" w14:textId="77777777" w:rsidR="0012577F" w:rsidRDefault="00000000">
                              <w:pPr>
                                <w:jc w:val="center"/>
                                <w:rPr>
                                  <w:b/>
                                  <w:sz w:val="16"/>
                                  <w:szCs w:val="16"/>
                                  <w:lang w:val="en-US"/>
                                </w:rPr>
                              </w:pPr>
                              <w:r>
                                <w:rPr>
                                  <w:b/>
                                  <w:sz w:val="16"/>
                                  <w:szCs w:val="16"/>
                                  <w:lang w:val="en-US"/>
                                </w:rPr>
                                <w:t>*****************</w:t>
                              </w:r>
                            </w:p>
                            <w:p w14:paraId="72A8B938" w14:textId="77777777" w:rsidR="0012577F" w:rsidRDefault="00000000">
                              <w:pPr>
                                <w:jc w:val="center"/>
                                <w:rPr>
                                  <w:b/>
                                  <w:sz w:val="16"/>
                                  <w:szCs w:val="16"/>
                                  <w:lang w:val="en-US"/>
                                </w:rPr>
                              </w:pPr>
                              <w:r>
                                <w:rPr>
                                  <w:b/>
                                  <w:sz w:val="16"/>
                                  <w:szCs w:val="16"/>
                                  <w:lang w:val="en-US"/>
                                </w:rPr>
                                <w:t>LEBIALEM DIVISION</w:t>
                              </w:r>
                            </w:p>
                            <w:p w14:paraId="4DD69A98" w14:textId="77777777" w:rsidR="0012577F" w:rsidRDefault="00000000">
                              <w:pPr>
                                <w:jc w:val="center"/>
                                <w:rPr>
                                  <w:b/>
                                  <w:sz w:val="16"/>
                                  <w:szCs w:val="16"/>
                                  <w:lang w:val="en-US"/>
                                </w:rPr>
                              </w:pPr>
                              <w:r>
                                <w:rPr>
                                  <w:b/>
                                  <w:sz w:val="16"/>
                                  <w:szCs w:val="16"/>
                                  <w:lang w:val="en-US"/>
                                </w:rPr>
                                <w:t>******************</w:t>
                              </w:r>
                            </w:p>
                            <w:p w14:paraId="3CF59FCC" w14:textId="77777777" w:rsidR="0012577F" w:rsidRDefault="00000000">
                              <w:pPr>
                                <w:jc w:val="center"/>
                                <w:rPr>
                                  <w:b/>
                                  <w:sz w:val="16"/>
                                  <w:szCs w:val="16"/>
                                  <w:lang w:val="en-US"/>
                                </w:rPr>
                              </w:pPr>
                              <w:r>
                                <w:rPr>
                                  <w:b/>
                                  <w:sz w:val="16"/>
                                  <w:szCs w:val="16"/>
                                  <w:lang w:val="en-US"/>
                                </w:rPr>
                                <w:t>FONTEM SUB-DIVISION</w:t>
                              </w:r>
                            </w:p>
                            <w:p w14:paraId="36002223" w14:textId="77777777" w:rsidR="0012577F" w:rsidRDefault="00000000">
                              <w:pPr>
                                <w:jc w:val="center"/>
                                <w:rPr>
                                  <w:b/>
                                  <w:sz w:val="16"/>
                                  <w:szCs w:val="16"/>
                                  <w:lang w:val="en-US"/>
                                </w:rPr>
                              </w:pPr>
                              <w:r>
                                <w:rPr>
                                  <w:b/>
                                  <w:sz w:val="16"/>
                                  <w:szCs w:val="16"/>
                                  <w:lang w:val="en-US"/>
                                </w:rPr>
                                <w:t>******************</w:t>
                              </w:r>
                            </w:p>
                            <w:p w14:paraId="3E2A6810" w14:textId="77777777" w:rsidR="0012577F" w:rsidRDefault="00000000">
                              <w:pPr>
                                <w:jc w:val="center"/>
                                <w:rPr>
                                  <w:b/>
                                  <w:sz w:val="16"/>
                                  <w:szCs w:val="16"/>
                                  <w:lang w:val="en-US"/>
                                </w:rPr>
                              </w:pPr>
                              <w:r>
                                <w:rPr>
                                  <w:b/>
                                  <w:sz w:val="16"/>
                                  <w:szCs w:val="16"/>
                                  <w:lang w:val="en-US"/>
                                </w:rPr>
                                <w:t xml:space="preserve">MENJI COUNCIL </w:t>
                              </w:r>
                            </w:p>
                            <w:p w14:paraId="7BE7155C" w14:textId="77777777" w:rsidR="0012577F" w:rsidRDefault="00000000">
                              <w:pPr>
                                <w:jc w:val="center"/>
                                <w:rPr>
                                  <w:b/>
                                  <w:sz w:val="16"/>
                                  <w:szCs w:val="16"/>
                                  <w:lang w:val="en-US"/>
                                </w:rPr>
                              </w:pPr>
                              <w:r>
                                <w:rPr>
                                  <w:b/>
                                  <w:sz w:val="16"/>
                                  <w:szCs w:val="16"/>
                                  <w:lang w:val="en-US"/>
                                </w:rPr>
                                <w:t>***************</w:t>
                              </w:r>
                            </w:p>
                            <w:p w14:paraId="6B2B6BAC" w14:textId="77777777" w:rsidR="0012577F" w:rsidRDefault="00000000">
                              <w:pPr>
                                <w:jc w:val="center"/>
                                <w:rPr>
                                  <w:b/>
                                  <w:bCs/>
                                  <w:sz w:val="16"/>
                                  <w:szCs w:val="16"/>
                                  <w:lang w:val="en-US"/>
                                </w:rPr>
                              </w:pPr>
                              <w:r>
                                <w:rPr>
                                  <w:b/>
                                  <w:bCs/>
                                  <w:sz w:val="16"/>
                                  <w:szCs w:val="16"/>
                                  <w:lang w:val="en-US"/>
                                </w:rPr>
                                <w:t>P.O. BOX 5, FONTEM</w:t>
                              </w:r>
                            </w:p>
                            <w:p w14:paraId="7BCE8C0F" w14:textId="77777777" w:rsidR="0012577F" w:rsidRDefault="00000000">
                              <w:pPr>
                                <w:jc w:val="center"/>
                                <w:rPr>
                                  <w:b/>
                                  <w:sz w:val="16"/>
                                  <w:szCs w:val="16"/>
                                  <w:lang w:val="en-US"/>
                                </w:rPr>
                              </w:pPr>
                              <w:r>
                                <w:rPr>
                                  <w:b/>
                                  <w:sz w:val="16"/>
                                  <w:szCs w:val="16"/>
                                  <w:lang w:val="en-US"/>
                                </w:rPr>
                                <w:t>***************</w:t>
                              </w:r>
                            </w:p>
                            <w:p w14:paraId="3DE00EEA" w14:textId="77777777" w:rsidR="0012577F"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57A8FD66" w14:textId="77777777" w:rsidR="0012577F" w:rsidRDefault="00000000">
                              <w:pPr>
                                <w:jc w:val="center"/>
                                <w:rPr>
                                  <w:b/>
                                  <w:bCs/>
                                  <w:i/>
                                  <w:iCs/>
                                  <w:sz w:val="16"/>
                                  <w:szCs w:val="16"/>
                                  <w:lang w:val="en-US"/>
                                </w:rPr>
                              </w:pPr>
                              <w:r>
                                <w:rPr>
                                  <w:b/>
                                  <w:bCs/>
                                  <w:i/>
                                  <w:iCs/>
                                  <w:sz w:val="16"/>
                                  <w:szCs w:val="16"/>
                                  <w:lang w:val="en-US"/>
                                </w:rPr>
                                <w:t>E-mail: menjicouncil@yahoo.com</w:t>
                              </w:r>
                            </w:p>
                            <w:p w14:paraId="090E1C75" w14:textId="77777777" w:rsidR="0012577F" w:rsidRDefault="0012577F">
                              <w:pPr>
                                <w:jc w:val="center"/>
                                <w:rPr>
                                  <w:rFonts w:ascii="Euphemia" w:hAnsi="Euphemia"/>
                                  <w:b/>
                                  <w:bCs/>
                                  <w:i/>
                                  <w:iCs/>
                                  <w:sz w:val="18"/>
                                  <w:szCs w:val="20"/>
                                  <w:lang w:val="en-US"/>
                                </w:rPr>
                              </w:pPr>
                            </w:p>
                            <w:p w14:paraId="7D666547" w14:textId="77777777" w:rsidR="0012577F" w:rsidRDefault="0012577F">
                              <w:pPr>
                                <w:jc w:val="center"/>
                                <w:rPr>
                                  <w:sz w:val="20"/>
                                  <w:szCs w:val="22"/>
                                  <w:lang w:val="en-US"/>
                                </w:rPr>
                              </w:pPr>
                            </w:p>
                          </w:txbxContent>
                        </wps:txbx>
                        <wps:bodyPr rot="0" vert="horz" wrap="square" lIns="91440" tIns="45720" rIns="91440" bIns="45720" anchor="t" anchorCtr="0" upright="1">
                          <a:noAutofit/>
                        </wps:bodyPr>
                      </wps:wsp>
                      <wps:wsp>
                        <wps:cNvPr id="1539894942"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5F5E9C08" w14:textId="77777777" w:rsidR="0012577F" w:rsidRDefault="00000000">
                              <w:pPr>
                                <w:jc w:val="center"/>
                              </w:pPr>
                              <w:r>
                                <w:rPr>
                                  <w:noProof/>
                                </w:rPr>
                                <w:drawing>
                                  <wp:inline distT="0" distB="0" distL="0" distR="0" wp14:anchorId="7D93CDD5" wp14:editId="2A4C4F01">
                                    <wp:extent cx="2288540" cy="1931670"/>
                                    <wp:effectExtent l="0" t="0" r="0" b="0"/>
                                    <wp:docPr id="81153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3955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56BBF51B" id="_x0000_s1036" style="position:absolute;left:0;text-align:left;margin-left:0;margin-top:18.75pt;width:563.75pt;height:175.95pt;z-index:251664384;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0q+gIAACQKAAAOAAAAZHJzL2Uyb0RvYy54bWzsVslu2zAQvRfoPxC8N5KoxbIQOUiTJiiQ&#10;tgGSfgAtUQsqkSxJW06/vkPKW+2gAVLU6KE+yKKGHM68efPI84tV36ElU7oVPMfBmY8R44UoW17n&#10;+OvjzbsUI20oL2knOMvxE9P4Yvb2zfkgM0ZEI7qSKQROuM4GmePGGJl5ni4a1lN9JiTjYKyE6qmB&#10;oaq9UtEBvPedR3w/8QahSqlEwbSGr9ejEc+c/6pihflSVZoZ1OUYYjPuqdxzbp/e7JxmtaKyaYt1&#10;GPQVUfS05bDp1tU1NRQtVHvkqm8LJbSozFkhek9UVVswlwNkE/gH2dwqsZAulzobarmFCaA9wOnV&#10;bovPy1slH+S9AiQGWQMWbmRzWVWqt/8QJVo5yJ62kLGVQQV8nATxNA2gyAXYCAmjMEhGUIsGkD9a&#10;VzQfXljpbTb2fglnkEAQvcNA/xkGDw2VzEGrM8DgXqG2BP76QUqiaOITjDjtga+PNtH3YoX2TA4p&#10;t8zihswK7LDW1V/LO1F804iLq4byml0qJYaG0RLiDSwwkNV2qUVcZ9o6mQ+fRAn70YURztEB+FGS&#10;hqHF+bgEJJoksQ/kPijBFkiaSaXNLRM9si85VtAWbhO6vNPGBrWbYguuRdeWN23XuYGq51edQksK&#10;LXTjfi6Pg2kdt5O5sMtGj/aLy9YmOKZqVvOVAzq1Lmzyc1E+QfpKjJ0JSgIvjVA/MBqgK3Osvy+o&#10;Yhh1HzlAOA2iyLaxG0TxhMBA7Vvm+xbKC3CVY4PR+HplxtZfSNXWDew0Fo2LS4C9ah0Uu6jW4QPr&#10;xlj/Ov0ISaMoitPJEft2ljVuwNnTkQ9Afo52vh/uaBf4UULWxNhw95+j3fQ/7Z5TvTicptNoGh2r&#10;nqvonmKdRuwIIUmYxI51gR+GycTWjWabQ4fEPvTJRvH8CE4dd5KfWvHQAIoUk9hp6Vb6aNa3Bi41&#10;XdvnOPXtb90Xv1PEwE3aic+JJXEU7xdl0J3JcBVxR8b62mTvOvtjJ5u7y93sJwAAAP//AwBQSwME&#10;FAAGAAgAAAAhAGUp7gffAAAACAEAAA8AAABkcnMvZG93bnJldi54bWxMj0FPwkAQhe8m/ofNmHiT&#10;bUEUa7eEEPVESAQTwm3oDm1Dd7bpLm35925PepuZ9/Lme+lyMLXoqHWVZQXxJAJBnFtdcaHgZ//5&#10;tADhPLLG2jIpuJGDZXZ/l2Kibc/f1O18IUIIuwQVlN43iZQuL8mgm9iGOGhn2xr0YW0LqVvsQ7ip&#10;5TSKXqTBisOHEhtal5Rfdlej4KvHfjWLP7rN5by+Hffz7WETk1KPD8PqHYSnwf+ZYcQP6JAFppO9&#10;snaiVhCKeAWz1zmIUY2n43QKl8XbM8gslf8LZL8AAAD//wMAUEsBAi0AFAAGAAgAAAAhALaDOJL+&#10;AAAA4QEAABMAAAAAAAAAAAAAAAAAAAAAAFtDb250ZW50X1R5cGVzXS54bWxQSwECLQAUAAYACAAA&#10;ACEAOP0h/9YAAACUAQAACwAAAAAAAAAAAAAAAAAvAQAAX3JlbHMvLnJlbHNQSwECLQAUAAYACAAA&#10;ACEAt7U9KvoCAAAkCgAADgAAAAAAAAAAAAAAAAAuAgAAZHJzL2Uyb0RvYy54bWxQSwECLQAUAAYA&#10;CAAAACEAZSnuB98AAAAIAQAADwAAAAAAAAAAAAAAAABUBQAAZHJzL2Rvd25yZXYueG1sUEsFBgAA&#10;AAAEAAQA8wAAAGAGAAAAAA==&#10;">
                <v:shape id="Text Box 1018244702" o:spid="_x0000_s103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tyxgAAAOMAAAAPAAAAZHJzL2Rvd25yZXYueG1sRE/NasJA&#10;EL4LfYdlCr1I3TVEY1NXaQuKV38eYMyOSWh2NmS3Jr59VxA8zvc/y/VgG3GlzteONUwnCgRx4UzN&#10;pYbTcfO+AOEDssHGMWm4kYf16mW0xNy4nvd0PYRSxBD2OWqoQmhzKX1RkUU/cS1x5C6usxji2ZXS&#10;dNjHcNvIRKm5tFhzbKiwpZ+Kit/Dn9Vw2fXj2Ud/3oZTtk/n31hnZ3fT+u11+PoEEWgIT/HDvTNx&#10;vpoukjTNVAL3nyIAcvUPAAD//wMAUEsBAi0AFAAGAAgAAAAhANvh9svuAAAAhQEAABMAAAAAAAAA&#10;AAAAAAAAAAAAAFtDb250ZW50X1R5cGVzXS54bWxQSwECLQAUAAYACAAAACEAWvQsW78AAAAVAQAA&#10;CwAAAAAAAAAAAAAAAAAfAQAAX3JlbHMvLnJlbHNQSwECLQAUAAYACAAAACEAT/DbcsYAAADjAAAA&#10;DwAAAAAAAAAAAAAAAAAHAgAAZHJzL2Rvd25yZXYueG1sUEsFBgAAAAADAAMAtwAAAPoCAAAAAA==&#10;" stroked="f">
                  <v:textbox>
                    <w:txbxContent>
                      <w:p w14:paraId="05751B5B" w14:textId="77777777" w:rsidR="0012577F" w:rsidRDefault="00000000">
                        <w:pPr>
                          <w:jc w:val="center"/>
                          <w:rPr>
                            <w:b/>
                            <w:sz w:val="16"/>
                            <w:szCs w:val="16"/>
                          </w:rPr>
                        </w:pPr>
                        <w:r>
                          <w:rPr>
                            <w:b/>
                            <w:sz w:val="16"/>
                            <w:szCs w:val="16"/>
                          </w:rPr>
                          <w:t>REPUBLIQUE DU CAMEROUN</w:t>
                        </w:r>
                      </w:p>
                      <w:p w14:paraId="78A72A40" w14:textId="77777777" w:rsidR="0012577F" w:rsidRDefault="00000000">
                        <w:pPr>
                          <w:jc w:val="center"/>
                          <w:rPr>
                            <w:b/>
                            <w:sz w:val="16"/>
                            <w:szCs w:val="16"/>
                          </w:rPr>
                        </w:pPr>
                        <w:r>
                          <w:rPr>
                            <w:b/>
                            <w:sz w:val="16"/>
                            <w:szCs w:val="16"/>
                          </w:rPr>
                          <w:t xml:space="preserve">PAIX – TRAVAIL – PATRIE </w:t>
                        </w:r>
                      </w:p>
                      <w:p w14:paraId="400CE24B" w14:textId="77777777" w:rsidR="0012577F" w:rsidRDefault="00000000">
                        <w:pPr>
                          <w:jc w:val="center"/>
                          <w:rPr>
                            <w:b/>
                            <w:sz w:val="16"/>
                            <w:szCs w:val="16"/>
                          </w:rPr>
                        </w:pPr>
                        <w:r>
                          <w:rPr>
                            <w:b/>
                            <w:sz w:val="16"/>
                            <w:szCs w:val="16"/>
                          </w:rPr>
                          <w:t>*****************</w:t>
                        </w:r>
                      </w:p>
                      <w:p w14:paraId="495239A0" w14:textId="77777777" w:rsidR="0012577F" w:rsidRDefault="00000000">
                        <w:pPr>
                          <w:jc w:val="center"/>
                          <w:rPr>
                            <w:b/>
                            <w:sz w:val="16"/>
                            <w:szCs w:val="16"/>
                          </w:rPr>
                        </w:pPr>
                        <w:r>
                          <w:rPr>
                            <w:b/>
                            <w:sz w:val="16"/>
                            <w:szCs w:val="16"/>
                          </w:rPr>
                          <w:t xml:space="preserve">MINISTERE DE LA DECENTRALISATION       </w:t>
                        </w:r>
                      </w:p>
                      <w:p w14:paraId="72799BEB" w14:textId="77777777" w:rsidR="0012577F" w:rsidRDefault="00000000">
                        <w:pPr>
                          <w:jc w:val="center"/>
                          <w:rPr>
                            <w:b/>
                            <w:sz w:val="16"/>
                            <w:szCs w:val="16"/>
                          </w:rPr>
                        </w:pPr>
                        <w:r>
                          <w:rPr>
                            <w:b/>
                            <w:sz w:val="16"/>
                            <w:szCs w:val="16"/>
                          </w:rPr>
                          <w:t>ET DU DEVELOPPEMENT LOCAL</w:t>
                        </w:r>
                      </w:p>
                      <w:p w14:paraId="3E5F7CAF" w14:textId="77777777" w:rsidR="0012577F" w:rsidRDefault="00000000">
                        <w:pPr>
                          <w:jc w:val="center"/>
                          <w:rPr>
                            <w:b/>
                            <w:sz w:val="16"/>
                            <w:szCs w:val="16"/>
                          </w:rPr>
                        </w:pPr>
                        <w:r>
                          <w:rPr>
                            <w:b/>
                            <w:sz w:val="16"/>
                            <w:szCs w:val="16"/>
                          </w:rPr>
                          <w:t>******************</w:t>
                        </w:r>
                      </w:p>
                      <w:p w14:paraId="703F1838" w14:textId="77777777" w:rsidR="0012577F" w:rsidRDefault="00000000">
                        <w:pPr>
                          <w:jc w:val="center"/>
                          <w:rPr>
                            <w:b/>
                            <w:sz w:val="16"/>
                            <w:szCs w:val="16"/>
                          </w:rPr>
                        </w:pPr>
                        <w:r>
                          <w:rPr>
                            <w:b/>
                            <w:sz w:val="16"/>
                            <w:szCs w:val="16"/>
                          </w:rPr>
                          <w:t>REGION DU SUD OUEST</w:t>
                        </w:r>
                      </w:p>
                      <w:p w14:paraId="3F910398" w14:textId="77777777" w:rsidR="0012577F" w:rsidRDefault="00000000">
                        <w:pPr>
                          <w:jc w:val="center"/>
                          <w:rPr>
                            <w:b/>
                            <w:sz w:val="16"/>
                            <w:szCs w:val="16"/>
                          </w:rPr>
                        </w:pPr>
                        <w:r>
                          <w:rPr>
                            <w:b/>
                            <w:sz w:val="16"/>
                            <w:szCs w:val="16"/>
                          </w:rPr>
                          <w:t>*****************</w:t>
                        </w:r>
                      </w:p>
                      <w:p w14:paraId="3943C3BF" w14:textId="77777777" w:rsidR="0012577F" w:rsidRDefault="00000000">
                        <w:pPr>
                          <w:jc w:val="center"/>
                          <w:rPr>
                            <w:b/>
                            <w:sz w:val="16"/>
                            <w:szCs w:val="16"/>
                          </w:rPr>
                        </w:pPr>
                        <w:r>
                          <w:rPr>
                            <w:b/>
                            <w:sz w:val="16"/>
                            <w:szCs w:val="16"/>
                          </w:rPr>
                          <w:t>DEPARTEMENT DU LEBIALEM</w:t>
                        </w:r>
                      </w:p>
                      <w:p w14:paraId="77B954F1" w14:textId="77777777" w:rsidR="0012577F" w:rsidRDefault="00000000">
                        <w:pPr>
                          <w:jc w:val="center"/>
                          <w:rPr>
                            <w:b/>
                            <w:sz w:val="16"/>
                            <w:szCs w:val="16"/>
                          </w:rPr>
                        </w:pPr>
                        <w:r>
                          <w:rPr>
                            <w:b/>
                            <w:sz w:val="16"/>
                            <w:szCs w:val="16"/>
                          </w:rPr>
                          <w:t>******************</w:t>
                        </w:r>
                      </w:p>
                      <w:p w14:paraId="1BFCAA99" w14:textId="77777777" w:rsidR="0012577F" w:rsidRDefault="00000000">
                        <w:pPr>
                          <w:jc w:val="center"/>
                          <w:rPr>
                            <w:b/>
                            <w:sz w:val="16"/>
                            <w:szCs w:val="16"/>
                            <w:lang w:val="en-US"/>
                          </w:rPr>
                        </w:pPr>
                        <w:r>
                          <w:rPr>
                            <w:b/>
                            <w:sz w:val="16"/>
                            <w:szCs w:val="16"/>
                            <w:lang w:val="en-US"/>
                          </w:rPr>
                          <w:t>ARRONDISSEMENT DE FONTEM</w:t>
                        </w:r>
                      </w:p>
                      <w:p w14:paraId="47296B99" w14:textId="77777777" w:rsidR="0012577F" w:rsidRDefault="00000000">
                        <w:pPr>
                          <w:jc w:val="center"/>
                          <w:rPr>
                            <w:b/>
                            <w:sz w:val="16"/>
                            <w:szCs w:val="16"/>
                            <w:lang w:val="en-US"/>
                          </w:rPr>
                        </w:pPr>
                        <w:r>
                          <w:rPr>
                            <w:b/>
                            <w:sz w:val="16"/>
                            <w:szCs w:val="16"/>
                            <w:lang w:val="en-US"/>
                          </w:rPr>
                          <w:t>******************</w:t>
                        </w:r>
                      </w:p>
                      <w:p w14:paraId="1B11B961" w14:textId="77777777" w:rsidR="0012577F" w:rsidRDefault="00000000">
                        <w:pPr>
                          <w:jc w:val="center"/>
                          <w:rPr>
                            <w:b/>
                            <w:sz w:val="16"/>
                            <w:szCs w:val="16"/>
                          </w:rPr>
                        </w:pPr>
                        <w:r>
                          <w:rPr>
                            <w:b/>
                            <w:sz w:val="16"/>
                            <w:szCs w:val="16"/>
                          </w:rPr>
                          <w:t xml:space="preserve">COMMUNE DE MENJI </w:t>
                        </w:r>
                      </w:p>
                      <w:p w14:paraId="12018E31" w14:textId="77777777" w:rsidR="0012577F" w:rsidRDefault="00000000">
                        <w:pPr>
                          <w:jc w:val="center"/>
                          <w:rPr>
                            <w:b/>
                            <w:sz w:val="16"/>
                            <w:szCs w:val="16"/>
                            <w:lang w:val="en-US"/>
                          </w:rPr>
                        </w:pPr>
                        <w:r>
                          <w:rPr>
                            <w:b/>
                            <w:sz w:val="16"/>
                            <w:szCs w:val="16"/>
                            <w:lang w:val="en-US"/>
                          </w:rPr>
                          <w:t>******************</w:t>
                        </w:r>
                      </w:p>
                      <w:p w14:paraId="60B89A02" w14:textId="77777777" w:rsidR="0012577F" w:rsidRDefault="00000000">
                        <w:pPr>
                          <w:jc w:val="center"/>
                          <w:rPr>
                            <w:sz w:val="16"/>
                            <w:szCs w:val="16"/>
                          </w:rPr>
                        </w:pPr>
                        <w:r>
                          <w:rPr>
                            <w:sz w:val="16"/>
                            <w:szCs w:val="16"/>
                          </w:rPr>
                          <w:t xml:space="preserve">BP 05, FONTEM </w:t>
                        </w:r>
                      </w:p>
                      <w:p w14:paraId="24F91F03" w14:textId="77777777" w:rsidR="0012577F" w:rsidRDefault="00000000">
                        <w:pPr>
                          <w:jc w:val="center"/>
                          <w:rPr>
                            <w:b/>
                            <w:sz w:val="16"/>
                            <w:szCs w:val="16"/>
                            <w:lang w:val="en-US"/>
                          </w:rPr>
                        </w:pPr>
                        <w:r>
                          <w:rPr>
                            <w:b/>
                            <w:sz w:val="16"/>
                            <w:szCs w:val="16"/>
                            <w:lang w:val="en-US"/>
                          </w:rPr>
                          <w:t>***************</w:t>
                        </w:r>
                      </w:p>
                      <w:p w14:paraId="0427793B" w14:textId="77777777" w:rsidR="0012577F"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79627651" w14:textId="77777777" w:rsidR="0012577F" w:rsidRDefault="00000000">
                        <w:pPr>
                          <w:jc w:val="center"/>
                          <w:rPr>
                            <w:b/>
                            <w:bCs/>
                            <w:i/>
                            <w:iCs/>
                            <w:sz w:val="16"/>
                            <w:szCs w:val="16"/>
                            <w:lang w:val="en-US"/>
                          </w:rPr>
                        </w:pPr>
                        <w:r>
                          <w:rPr>
                            <w:b/>
                            <w:bCs/>
                            <w:i/>
                            <w:iCs/>
                            <w:sz w:val="16"/>
                            <w:szCs w:val="16"/>
                            <w:lang w:val="en-US"/>
                          </w:rPr>
                          <w:t>E-mail: menjicouncil@yahoo.com</w:t>
                        </w:r>
                      </w:p>
                    </w:txbxContent>
                  </v:textbox>
                </v:shape>
                <v:shape id="Text Box 228444587" o:spid="_x0000_s103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cyQAAAOIAAAAPAAAAZHJzL2Rvd25yZXYueG1sRI/dasJA&#10;FITvC32H5RR6U3TTEE2MrlILirf+PMAxe0yC2bMhu5r49q5Q6OUwM98wi9VgGnGnztWWFXyPIxDE&#10;hdU1lwpOx80oA+E8ssbGMil4kIPV8v1tgbm2Pe/pfvClCBB2OSqovG9zKV1RkUE3ti1x8C62M+iD&#10;7EqpO+wD3DQyjqKpNFhzWKiwpd+KiuvhZhRcdv3XZNaft/6U7pPpGuv0bB9KfX4MP3MQngb/H/5r&#10;77SCOM6SJJlkKbwuhTsgl08AAAD//wMAUEsBAi0AFAAGAAgAAAAhANvh9svuAAAAhQEAABMAAAAA&#10;AAAAAAAAAAAAAAAAAFtDb250ZW50X1R5cGVzXS54bWxQSwECLQAUAAYACAAAACEAWvQsW78AAAAV&#10;AQAACwAAAAAAAAAAAAAAAAAfAQAAX3JlbHMvLnJlbHNQSwECLQAUAAYACAAAACEA/o7nnMkAAADi&#10;AAAADwAAAAAAAAAAAAAAAAAHAgAAZHJzL2Rvd25yZXYueG1sUEsFBgAAAAADAAMAtwAAAP0CAAAA&#10;AA==&#10;" stroked="f">
                  <v:textbox>
                    <w:txbxContent>
                      <w:p w14:paraId="353C0DF6" w14:textId="77777777" w:rsidR="0012577F" w:rsidRDefault="00000000">
                        <w:pPr>
                          <w:jc w:val="center"/>
                          <w:rPr>
                            <w:b/>
                            <w:sz w:val="16"/>
                            <w:szCs w:val="16"/>
                            <w:lang w:val="en-US"/>
                          </w:rPr>
                        </w:pPr>
                        <w:r>
                          <w:rPr>
                            <w:b/>
                            <w:sz w:val="16"/>
                            <w:szCs w:val="16"/>
                            <w:lang w:val="en-US"/>
                          </w:rPr>
                          <w:t xml:space="preserve">REPUBLIC OF CAMEROON </w:t>
                        </w:r>
                      </w:p>
                      <w:p w14:paraId="5BF068F0" w14:textId="77777777" w:rsidR="0012577F" w:rsidRDefault="00000000">
                        <w:pPr>
                          <w:jc w:val="center"/>
                          <w:rPr>
                            <w:b/>
                            <w:sz w:val="16"/>
                            <w:szCs w:val="16"/>
                            <w:lang w:val="en-US"/>
                          </w:rPr>
                        </w:pPr>
                        <w:r>
                          <w:rPr>
                            <w:b/>
                            <w:sz w:val="16"/>
                            <w:szCs w:val="16"/>
                            <w:lang w:val="en-US"/>
                          </w:rPr>
                          <w:t xml:space="preserve"> PEACE – WORK - FATHERLAND </w:t>
                        </w:r>
                      </w:p>
                      <w:p w14:paraId="30F69F79" w14:textId="77777777" w:rsidR="0012577F" w:rsidRDefault="00000000">
                        <w:pPr>
                          <w:jc w:val="center"/>
                          <w:rPr>
                            <w:b/>
                            <w:sz w:val="16"/>
                            <w:szCs w:val="16"/>
                            <w:lang w:val="en-US"/>
                          </w:rPr>
                        </w:pPr>
                        <w:r>
                          <w:rPr>
                            <w:b/>
                            <w:sz w:val="16"/>
                            <w:szCs w:val="16"/>
                            <w:lang w:val="en-US"/>
                          </w:rPr>
                          <w:t>*****************</w:t>
                        </w:r>
                      </w:p>
                      <w:p w14:paraId="0050A819" w14:textId="77777777" w:rsidR="0012577F" w:rsidRDefault="00000000">
                        <w:pPr>
                          <w:jc w:val="center"/>
                          <w:rPr>
                            <w:b/>
                            <w:sz w:val="16"/>
                            <w:szCs w:val="16"/>
                            <w:lang w:val="en-US"/>
                          </w:rPr>
                        </w:pPr>
                        <w:r>
                          <w:rPr>
                            <w:b/>
                            <w:sz w:val="16"/>
                            <w:szCs w:val="16"/>
                            <w:lang w:val="en-US"/>
                          </w:rPr>
                          <w:t xml:space="preserve">MINISTRY OF DECENTRALIZATION </w:t>
                        </w:r>
                      </w:p>
                      <w:p w14:paraId="314D70F8" w14:textId="77777777" w:rsidR="0012577F" w:rsidRDefault="00000000">
                        <w:pPr>
                          <w:jc w:val="center"/>
                          <w:rPr>
                            <w:b/>
                            <w:sz w:val="16"/>
                            <w:szCs w:val="16"/>
                            <w:lang w:val="en-US"/>
                          </w:rPr>
                        </w:pPr>
                        <w:r>
                          <w:rPr>
                            <w:b/>
                            <w:sz w:val="16"/>
                            <w:szCs w:val="16"/>
                            <w:lang w:val="en-US"/>
                          </w:rPr>
                          <w:t xml:space="preserve">AND LOCAL DEVELOPMENT </w:t>
                        </w:r>
                      </w:p>
                      <w:p w14:paraId="02F3A22E" w14:textId="77777777" w:rsidR="0012577F" w:rsidRDefault="00000000">
                        <w:pPr>
                          <w:jc w:val="center"/>
                          <w:rPr>
                            <w:b/>
                            <w:sz w:val="16"/>
                            <w:szCs w:val="16"/>
                            <w:lang w:val="en-US"/>
                          </w:rPr>
                        </w:pPr>
                        <w:r>
                          <w:rPr>
                            <w:b/>
                            <w:sz w:val="16"/>
                            <w:szCs w:val="16"/>
                            <w:lang w:val="en-US"/>
                          </w:rPr>
                          <w:t xml:space="preserve">****************** </w:t>
                        </w:r>
                      </w:p>
                      <w:p w14:paraId="57A17688" w14:textId="77777777" w:rsidR="0012577F" w:rsidRDefault="00000000">
                        <w:pPr>
                          <w:jc w:val="center"/>
                          <w:rPr>
                            <w:b/>
                            <w:sz w:val="16"/>
                            <w:szCs w:val="16"/>
                            <w:lang w:val="en-US"/>
                          </w:rPr>
                        </w:pPr>
                        <w:r>
                          <w:rPr>
                            <w:b/>
                            <w:sz w:val="16"/>
                            <w:szCs w:val="16"/>
                            <w:lang w:val="en-US"/>
                          </w:rPr>
                          <w:t>SOUTH WEST REGION</w:t>
                        </w:r>
                      </w:p>
                      <w:p w14:paraId="684D259C" w14:textId="77777777" w:rsidR="0012577F" w:rsidRDefault="00000000">
                        <w:pPr>
                          <w:jc w:val="center"/>
                          <w:rPr>
                            <w:b/>
                            <w:sz w:val="16"/>
                            <w:szCs w:val="16"/>
                            <w:lang w:val="en-US"/>
                          </w:rPr>
                        </w:pPr>
                        <w:r>
                          <w:rPr>
                            <w:b/>
                            <w:sz w:val="16"/>
                            <w:szCs w:val="16"/>
                            <w:lang w:val="en-US"/>
                          </w:rPr>
                          <w:t>*****************</w:t>
                        </w:r>
                      </w:p>
                      <w:p w14:paraId="72A8B938" w14:textId="77777777" w:rsidR="0012577F" w:rsidRDefault="00000000">
                        <w:pPr>
                          <w:jc w:val="center"/>
                          <w:rPr>
                            <w:b/>
                            <w:sz w:val="16"/>
                            <w:szCs w:val="16"/>
                            <w:lang w:val="en-US"/>
                          </w:rPr>
                        </w:pPr>
                        <w:r>
                          <w:rPr>
                            <w:b/>
                            <w:sz w:val="16"/>
                            <w:szCs w:val="16"/>
                            <w:lang w:val="en-US"/>
                          </w:rPr>
                          <w:t>LEBIALEM DIVISION</w:t>
                        </w:r>
                      </w:p>
                      <w:p w14:paraId="4DD69A98" w14:textId="77777777" w:rsidR="0012577F" w:rsidRDefault="00000000">
                        <w:pPr>
                          <w:jc w:val="center"/>
                          <w:rPr>
                            <w:b/>
                            <w:sz w:val="16"/>
                            <w:szCs w:val="16"/>
                            <w:lang w:val="en-US"/>
                          </w:rPr>
                        </w:pPr>
                        <w:r>
                          <w:rPr>
                            <w:b/>
                            <w:sz w:val="16"/>
                            <w:szCs w:val="16"/>
                            <w:lang w:val="en-US"/>
                          </w:rPr>
                          <w:t>******************</w:t>
                        </w:r>
                      </w:p>
                      <w:p w14:paraId="3CF59FCC" w14:textId="77777777" w:rsidR="0012577F" w:rsidRDefault="00000000">
                        <w:pPr>
                          <w:jc w:val="center"/>
                          <w:rPr>
                            <w:b/>
                            <w:sz w:val="16"/>
                            <w:szCs w:val="16"/>
                            <w:lang w:val="en-US"/>
                          </w:rPr>
                        </w:pPr>
                        <w:r>
                          <w:rPr>
                            <w:b/>
                            <w:sz w:val="16"/>
                            <w:szCs w:val="16"/>
                            <w:lang w:val="en-US"/>
                          </w:rPr>
                          <w:t>FONTEM SUB-DIVISION</w:t>
                        </w:r>
                      </w:p>
                      <w:p w14:paraId="36002223" w14:textId="77777777" w:rsidR="0012577F" w:rsidRDefault="00000000">
                        <w:pPr>
                          <w:jc w:val="center"/>
                          <w:rPr>
                            <w:b/>
                            <w:sz w:val="16"/>
                            <w:szCs w:val="16"/>
                            <w:lang w:val="en-US"/>
                          </w:rPr>
                        </w:pPr>
                        <w:r>
                          <w:rPr>
                            <w:b/>
                            <w:sz w:val="16"/>
                            <w:szCs w:val="16"/>
                            <w:lang w:val="en-US"/>
                          </w:rPr>
                          <w:t>******************</w:t>
                        </w:r>
                      </w:p>
                      <w:p w14:paraId="3E2A6810" w14:textId="77777777" w:rsidR="0012577F" w:rsidRDefault="00000000">
                        <w:pPr>
                          <w:jc w:val="center"/>
                          <w:rPr>
                            <w:b/>
                            <w:sz w:val="16"/>
                            <w:szCs w:val="16"/>
                            <w:lang w:val="en-US"/>
                          </w:rPr>
                        </w:pPr>
                        <w:r>
                          <w:rPr>
                            <w:b/>
                            <w:sz w:val="16"/>
                            <w:szCs w:val="16"/>
                            <w:lang w:val="en-US"/>
                          </w:rPr>
                          <w:t xml:space="preserve">MENJI COUNCIL </w:t>
                        </w:r>
                      </w:p>
                      <w:p w14:paraId="7BE7155C" w14:textId="77777777" w:rsidR="0012577F" w:rsidRDefault="00000000">
                        <w:pPr>
                          <w:jc w:val="center"/>
                          <w:rPr>
                            <w:b/>
                            <w:sz w:val="16"/>
                            <w:szCs w:val="16"/>
                            <w:lang w:val="en-US"/>
                          </w:rPr>
                        </w:pPr>
                        <w:r>
                          <w:rPr>
                            <w:b/>
                            <w:sz w:val="16"/>
                            <w:szCs w:val="16"/>
                            <w:lang w:val="en-US"/>
                          </w:rPr>
                          <w:t>***************</w:t>
                        </w:r>
                      </w:p>
                      <w:p w14:paraId="6B2B6BAC" w14:textId="77777777" w:rsidR="0012577F" w:rsidRDefault="00000000">
                        <w:pPr>
                          <w:jc w:val="center"/>
                          <w:rPr>
                            <w:b/>
                            <w:bCs/>
                            <w:sz w:val="16"/>
                            <w:szCs w:val="16"/>
                            <w:lang w:val="en-US"/>
                          </w:rPr>
                        </w:pPr>
                        <w:r>
                          <w:rPr>
                            <w:b/>
                            <w:bCs/>
                            <w:sz w:val="16"/>
                            <w:szCs w:val="16"/>
                            <w:lang w:val="en-US"/>
                          </w:rPr>
                          <w:t>P.O. BOX 5, FONTEM</w:t>
                        </w:r>
                      </w:p>
                      <w:p w14:paraId="7BCE8C0F" w14:textId="77777777" w:rsidR="0012577F" w:rsidRDefault="00000000">
                        <w:pPr>
                          <w:jc w:val="center"/>
                          <w:rPr>
                            <w:b/>
                            <w:sz w:val="16"/>
                            <w:szCs w:val="16"/>
                            <w:lang w:val="en-US"/>
                          </w:rPr>
                        </w:pPr>
                        <w:r>
                          <w:rPr>
                            <w:b/>
                            <w:sz w:val="16"/>
                            <w:szCs w:val="16"/>
                            <w:lang w:val="en-US"/>
                          </w:rPr>
                          <w:t>***************</w:t>
                        </w:r>
                      </w:p>
                      <w:p w14:paraId="3DE00EEA" w14:textId="77777777" w:rsidR="0012577F"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57A8FD66" w14:textId="77777777" w:rsidR="0012577F" w:rsidRDefault="00000000">
                        <w:pPr>
                          <w:jc w:val="center"/>
                          <w:rPr>
                            <w:b/>
                            <w:bCs/>
                            <w:i/>
                            <w:iCs/>
                            <w:sz w:val="16"/>
                            <w:szCs w:val="16"/>
                            <w:lang w:val="en-US"/>
                          </w:rPr>
                        </w:pPr>
                        <w:r>
                          <w:rPr>
                            <w:b/>
                            <w:bCs/>
                            <w:i/>
                            <w:iCs/>
                            <w:sz w:val="16"/>
                            <w:szCs w:val="16"/>
                            <w:lang w:val="en-US"/>
                          </w:rPr>
                          <w:t>E-mail: menjicouncil@yahoo.com</w:t>
                        </w:r>
                      </w:p>
                      <w:p w14:paraId="090E1C75" w14:textId="77777777" w:rsidR="0012577F" w:rsidRDefault="0012577F">
                        <w:pPr>
                          <w:jc w:val="center"/>
                          <w:rPr>
                            <w:rFonts w:ascii="Euphemia" w:hAnsi="Euphemia"/>
                            <w:b/>
                            <w:bCs/>
                            <w:i/>
                            <w:iCs/>
                            <w:sz w:val="18"/>
                            <w:szCs w:val="20"/>
                            <w:lang w:val="en-US"/>
                          </w:rPr>
                        </w:pPr>
                      </w:p>
                      <w:p w14:paraId="7D666547" w14:textId="77777777" w:rsidR="0012577F" w:rsidRDefault="0012577F">
                        <w:pPr>
                          <w:jc w:val="center"/>
                          <w:rPr>
                            <w:sz w:val="20"/>
                            <w:szCs w:val="22"/>
                            <w:lang w:val="en-US"/>
                          </w:rPr>
                        </w:pPr>
                      </w:p>
                    </w:txbxContent>
                  </v:textbox>
                </v:shape>
                <v:shape id="Text Box 2" o:spid="_x0000_s103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PyxgAAAOMAAAAPAAAAZHJzL2Rvd25yZXYueG1sRE/NisIw&#10;EL4LvkMYwYusqW79adcoKrh41fUBxmZsyzaT0kRb334jLHic739Wm85U4kGNKy0rmIwjEMSZ1SXn&#10;Ci4/h48lCOeRNVaWScGTHGzW/d4KU21bPtHj7HMRQtilqKDwvk6ldFlBBt3Y1sSBu9nGoA9nk0vd&#10;YBvCTSWnUTSXBksODQXWtC8o+z3fjYLbsR3Nkvb67S+LUzzfYbm42qdSw0G3/QLhqfNv8b/7qMP8&#10;2WeyTOIknsLrpwCAXP8BAAD//wMAUEsBAi0AFAAGAAgAAAAhANvh9svuAAAAhQEAABMAAAAAAAAA&#10;AAAAAAAAAAAAAFtDb250ZW50X1R5cGVzXS54bWxQSwECLQAUAAYACAAAACEAWvQsW78AAAAVAQAA&#10;CwAAAAAAAAAAAAAAAAAfAQAAX3JlbHMvLnJlbHNQSwECLQAUAAYACAAAACEAVjLz8sYAAADjAAAA&#10;DwAAAAAAAAAAAAAAAAAHAgAAZHJzL2Rvd25yZXYueG1sUEsFBgAAAAADAAMAtwAAAPoCAAAAAA==&#10;" stroked="f">
                  <v:textbox>
                    <w:txbxContent>
                      <w:p w14:paraId="5F5E9C08" w14:textId="77777777" w:rsidR="0012577F" w:rsidRDefault="00000000">
                        <w:pPr>
                          <w:jc w:val="center"/>
                        </w:pPr>
                        <w:r>
                          <w:rPr>
                            <w:noProof/>
                          </w:rPr>
                          <w:drawing>
                            <wp:inline distT="0" distB="0" distL="0" distR="0" wp14:anchorId="7D93CDD5" wp14:editId="2A4C4F01">
                              <wp:extent cx="2288540" cy="1931670"/>
                              <wp:effectExtent l="0" t="0" r="0" b="0"/>
                              <wp:docPr id="81153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3955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E42BF5A" w14:textId="77777777" w:rsidR="0012577F" w:rsidRDefault="0012577F">
      <w:pPr>
        <w:jc w:val="center"/>
      </w:pPr>
    </w:p>
    <w:p w14:paraId="71B3BA48" w14:textId="77777777" w:rsidR="0012577F" w:rsidRDefault="0012577F">
      <w:pPr>
        <w:jc w:val="center"/>
      </w:pPr>
    </w:p>
    <w:p w14:paraId="16FE4D27" w14:textId="77777777" w:rsidR="0012577F" w:rsidRDefault="0012577F">
      <w:pPr>
        <w:jc w:val="center"/>
      </w:pPr>
    </w:p>
    <w:p w14:paraId="34E28159" w14:textId="77777777" w:rsidR="0012577F" w:rsidRDefault="0012577F">
      <w:pPr>
        <w:jc w:val="center"/>
      </w:pPr>
    </w:p>
    <w:p w14:paraId="7089054D" w14:textId="77777777" w:rsidR="0012577F" w:rsidRDefault="0012577F">
      <w:pPr>
        <w:jc w:val="center"/>
      </w:pPr>
    </w:p>
    <w:p w14:paraId="539D503C" w14:textId="77777777" w:rsidR="0012577F" w:rsidRDefault="0012577F">
      <w:pPr>
        <w:jc w:val="center"/>
      </w:pPr>
    </w:p>
    <w:p w14:paraId="551BF1FA" w14:textId="77777777" w:rsidR="0012577F" w:rsidRDefault="0012577F">
      <w:pPr>
        <w:jc w:val="center"/>
      </w:pPr>
    </w:p>
    <w:p w14:paraId="2C1ED80B" w14:textId="77777777" w:rsidR="0012577F" w:rsidRDefault="0012577F">
      <w:pPr>
        <w:jc w:val="center"/>
        <w:rPr>
          <w:b/>
          <w:sz w:val="28"/>
        </w:rPr>
      </w:pPr>
    </w:p>
    <w:p w14:paraId="3652D7C4" w14:textId="77777777" w:rsidR="0012577F" w:rsidRDefault="0012577F">
      <w:pPr>
        <w:jc w:val="center"/>
        <w:rPr>
          <w:b/>
          <w:sz w:val="28"/>
        </w:rPr>
      </w:pPr>
    </w:p>
    <w:p w14:paraId="232C55C5" w14:textId="77777777" w:rsidR="0012577F" w:rsidRDefault="0012577F">
      <w:pPr>
        <w:rPr>
          <w:b/>
          <w:sz w:val="28"/>
        </w:rPr>
      </w:pPr>
    </w:p>
    <w:p w14:paraId="76E318B1" w14:textId="77777777" w:rsidR="0012577F" w:rsidRDefault="0012577F">
      <w:pPr>
        <w:rPr>
          <w:b/>
          <w:sz w:val="28"/>
        </w:rPr>
      </w:pPr>
    </w:p>
    <w:p w14:paraId="01372C00" w14:textId="77777777" w:rsidR="0012577F" w:rsidRDefault="0012577F">
      <w:pPr>
        <w:rPr>
          <w:b/>
          <w:sz w:val="28"/>
        </w:rPr>
      </w:pPr>
    </w:p>
    <w:p w14:paraId="3C9FAC7B" w14:textId="77777777" w:rsidR="0012577F" w:rsidRDefault="0012577F">
      <w:pPr>
        <w:rPr>
          <w:b/>
          <w:sz w:val="8"/>
          <w:szCs w:val="6"/>
        </w:rPr>
      </w:pPr>
    </w:p>
    <w:p w14:paraId="54A8B22A" w14:textId="77777777" w:rsidR="0012577F" w:rsidRDefault="00000000">
      <w:pPr>
        <w:jc w:val="center"/>
        <w:rPr>
          <w:b/>
          <w:bCs/>
          <w:lang w:val="zh-CN"/>
        </w:rPr>
      </w:pPr>
      <w:r>
        <w:rPr>
          <w:b/>
          <w:bCs/>
        </w:rPr>
        <w:t xml:space="preserve">INTERNAL TENDERS BOARD                                           </w:t>
      </w:r>
      <w:r>
        <w:rPr>
          <w:b/>
          <w:bCs/>
          <w:lang w:val="zh-CN"/>
        </w:rPr>
        <w:t>COMMISSION INTERNE DE</w:t>
      </w:r>
    </w:p>
    <w:p w14:paraId="66C7E580" w14:textId="77777777" w:rsidR="0012577F" w:rsidRDefault="00000000">
      <w:pPr>
        <w:jc w:val="center"/>
        <w:rPr>
          <w:b/>
          <w:bCs/>
          <w:lang w:val="zh-CN"/>
        </w:rPr>
      </w:pPr>
      <w:r>
        <w:rPr>
          <w:b/>
          <w:bCs/>
          <w:lang w:val="zh-CN"/>
        </w:rPr>
        <w:t xml:space="preserve">                                                                                                PASSATION DES MARCHES </w:t>
      </w:r>
    </w:p>
    <w:p w14:paraId="1DBC3D16" w14:textId="77777777" w:rsidR="0012577F" w:rsidRDefault="00000000">
      <w:pPr>
        <w:jc w:val="center"/>
        <w:rPr>
          <w:b/>
          <w:bCs/>
          <w:lang w:val="zh-CN"/>
        </w:rPr>
      </w:pPr>
      <w:r>
        <w:rPr>
          <w:b/>
          <w:bCs/>
        </w:rPr>
        <w:t>MENJI COUNCIL</w:t>
      </w:r>
      <w:r>
        <w:rPr>
          <w:b/>
          <w:bCs/>
          <w:lang w:val="zh-CN"/>
        </w:rPr>
        <w:t xml:space="preserve">                                                               DE LA COMMUNE DE MENJI</w:t>
      </w:r>
    </w:p>
    <w:p w14:paraId="598049CF" w14:textId="77777777" w:rsidR="0012577F" w:rsidRDefault="0012577F">
      <w:pPr>
        <w:rPr>
          <w:color w:val="000000" w:themeColor="text1"/>
          <w:sz w:val="18"/>
          <w:szCs w:val="18"/>
        </w:rPr>
      </w:pPr>
    </w:p>
    <w:p w14:paraId="299C7BB8" w14:textId="77777777" w:rsidR="0012577F" w:rsidRDefault="00000000">
      <w:pPr>
        <w:jc w:val="center"/>
        <w:rPr>
          <w:b/>
          <w:color w:val="000000" w:themeColor="text1"/>
          <w:szCs w:val="28"/>
          <w:lang w:val="en-US"/>
        </w:rPr>
      </w:pPr>
      <w:r>
        <w:rPr>
          <w:b/>
          <w:color w:val="000000" w:themeColor="text1"/>
          <w:szCs w:val="28"/>
          <w:lang w:val="en-US"/>
        </w:rPr>
        <w:t xml:space="preserve">AVIS D’APEL D’OFFRES NATIONAL OUVERT </w:t>
      </w:r>
    </w:p>
    <w:p w14:paraId="7342FC6F" w14:textId="77777777" w:rsidR="0012577F" w:rsidRDefault="00000000">
      <w:pPr>
        <w:jc w:val="center"/>
        <w:rPr>
          <w:b/>
          <w:color w:val="000000" w:themeColor="text1"/>
        </w:rPr>
      </w:pPr>
      <w:r>
        <w:rPr>
          <w:b/>
          <w:color w:val="000000" w:themeColor="text1"/>
        </w:rPr>
        <w:t>(EN PROCEDURE D’URGENCE)</w:t>
      </w:r>
    </w:p>
    <w:p w14:paraId="6BDB302C" w14:textId="77777777" w:rsidR="0012577F" w:rsidRDefault="0012577F">
      <w:pPr>
        <w:jc w:val="center"/>
        <w:rPr>
          <w:b/>
          <w:color w:val="000000" w:themeColor="text1"/>
          <w:sz w:val="11"/>
          <w:szCs w:val="13"/>
        </w:rPr>
      </w:pPr>
    </w:p>
    <w:p w14:paraId="52D3FFF2" w14:textId="5084C719" w:rsidR="0012577F" w:rsidRDefault="00000000">
      <w:pPr>
        <w:jc w:val="both"/>
        <w:rPr>
          <w:color w:val="000000" w:themeColor="text1"/>
          <w:sz w:val="22"/>
          <w:szCs w:val="22"/>
        </w:rPr>
      </w:pPr>
      <w:r>
        <w:rPr>
          <w:color w:val="000000" w:themeColor="text1"/>
          <w:szCs w:val="28"/>
        </w:rPr>
        <w:t>N°</w:t>
      </w:r>
      <w:r>
        <w:t xml:space="preserve"> </w:t>
      </w:r>
      <w:r>
        <w:rPr>
          <w:color w:val="000000" w:themeColor="text1"/>
          <w:szCs w:val="28"/>
        </w:rPr>
        <w:t>0</w:t>
      </w:r>
      <w:r>
        <w:rPr>
          <w:b/>
          <w:color w:val="000000" w:themeColor="text1"/>
          <w:szCs w:val="28"/>
          <w:lang w:val="en-US"/>
        </w:rPr>
        <w:t>7</w:t>
      </w:r>
      <w:r>
        <w:rPr>
          <w:color w:val="000000" w:themeColor="text1"/>
          <w:szCs w:val="28"/>
        </w:rPr>
        <w:t>/AONO/</w:t>
      </w:r>
      <w:r>
        <w:rPr>
          <w:b/>
          <w:color w:val="000000" w:themeColor="text1"/>
          <w:szCs w:val="28"/>
        </w:rPr>
        <w:t>M</w:t>
      </w:r>
      <w:r>
        <w:rPr>
          <w:color w:val="000000" w:themeColor="text1"/>
          <w:szCs w:val="28"/>
        </w:rPr>
        <w:t>C/</w:t>
      </w:r>
      <w:r>
        <w:rPr>
          <w:b/>
          <w:color w:val="000000" w:themeColor="text1"/>
          <w:szCs w:val="28"/>
        </w:rPr>
        <w:t>M</w:t>
      </w:r>
      <w:r>
        <w:rPr>
          <w:color w:val="000000" w:themeColor="text1"/>
          <w:szCs w:val="28"/>
        </w:rPr>
        <w:t>C</w:t>
      </w:r>
      <w:r>
        <w:rPr>
          <w:b/>
          <w:color w:val="000000" w:themeColor="text1"/>
          <w:szCs w:val="28"/>
        </w:rPr>
        <w:t>I</w:t>
      </w:r>
      <w:r>
        <w:rPr>
          <w:color w:val="000000" w:themeColor="text1"/>
          <w:szCs w:val="28"/>
        </w:rPr>
        <w:t>TB/202</w:t>
      </w:r>
      <w:r>
        <w:rPr>
          <w:color w:val="000000" w:themeColor="text1"/>
          <w:szCs w:val="28"/>
          <w:lang w:val="en-US"/>
        </w:rPr>
        <w:t xml:space="preserve">6 </w:t>
      </w:r>
      <w:r>
        <w:rPr>
          <w:color w:val="000000" w:themeColor="text1"/>
          <w:szCs w:val="28"/>
        </w:rPr>
        <w:t xml:space="preserve">DU </w:t>
      </w:r>
      <w:bookmarkStart w:id="10" w:name="_Hlk158025883"/>
      <w:bookmarkStart w:id="11" w:name="_Hlk158025944"/>
      <w:r w:rsidR="006C01EF" w:rsidRPr="006C01EF">
        <w:rPr>
          <w:b/>
          <w:szCs w:val="28"/>
          <w:lang w:val="en-US"/>
        </w:rPr>
        <w:t>30</w:t>
      </w:r>
      <w:r w:rsidR="006C01EF" w:rsidRPr="006C01EF">
        <w:rPr>
          <w:b/>
          <w:szCs w:val="28"/>
          <w:vertAlign w:val="superscript"/>
          <w:lang w:val="en-US"/>
        </w:rPr>
        <w:t>th</w:t>
      </w:r>
      <w:r w:rsidRPr="006C01EF">
        <w:rPr>
          <w:b/>
          <w:szCs w:val="28"/>
        </w:rPr>
        <w:t xml:space="preserve"> </w:t>
      </w:r>
      <w:r>
        <w:rPr>
          <w:b/>
          <w:color w:val="000000" w:themeColor="text1"/>
          <w:szCs w:val="28"/>
        </w:rPr>
        <w:t>AVRIL 202</w:t>
      </w:r>
      <w:r>
        <w:rPr>
          <w:b/>
          <w:color w:val="000000" w:themeColor="text1"/>
          <w:szCs w:val="28"/>
          <w:lang w:val="en-US"/>
        </w:rPr>
        <w:t>6</w:t>
      </w:r>
      <w:r>
        <w:rPr>
          <w:color w:val="000000" w:themeColor="text1"/>
          <w:szCs w:val="28"/>
        </w:rPr>
        <w:t xml:space="preserve"> POUR </w:t>
      </w:r>
      <w:bookmarkEnd w:id="10"/>
      <w:r>
        <w:rPr>
          <w:color w:val="000000" w:themeColor="text1"/>
          <w:szCs w:val="28"/>
        </w:rPr>
        <w:t xml:space="preserve">L’EXECUTION DES TRAVAUX DE </w:t>
      </w:r>
      <w:bookmarkEnd w:id="11"/>
      <w:r>
        <w:rPr>
          <w:color w:val="000000" w:themeColor="text1"/>
          <w:sz w:val="22"/>
          <w:szCs w:val="22"/>
        </w:rPr>
        <w:t>LA CONSTRUCTION D</w:t>
      </w:r>
      <w:r>
        <w:rPr>
          <w:color w:val="000000" w:themeColor="text1"/>
          <w:sz w:val="22"/>
          <w:szCs w:val="22"/>
          <w:lang w:val="en-US"/>
        </w:rPr>
        <w:t xml:space="preserve">’UN </w:t>
      </w:r>
      <w:r>
        <w:rPr>
          <w:color w:val="000000" w:themeColor="text1"/>
          <w:sz w:val="22"/>
          <w:szCs w:val="22"/>
        </w:rPr>
        <w:t>PONT</w:t>
      </w:r>
      <w:r>
        <w:rPr>
          <w:color w:val="000000" w:themeColor="text1"/>
          <w:sz w:val="22"/>
          <w:szCs w:val="22"/>
          <w:lang w:val="en-US"/>
        </w:rPr>
        <w:t xml:space="preserve"> SUR LA RIVIERE </w:t>
      </w:r>
      <w:r w:rsidR="006C01EF">
        <w:rPr>
          <w:color w:val="000000" w:themeColor="text1"/>
          <w:sz w:val="22"/>
          <w:szCs w:val="22"/>
          <w:lang w:val="en-US"/>
        </w:rPr>
        <w:t xml:space="preserve">MBINDIA </w:t>
      </w:r>
      <w:r w:rsidR="006C01EF">
        <w:rPr>
          <w:color w:val="000000" w:themeColor="text1"/>
          <w:sz w:val="22"/>
          <w:szCs w:val="22"/>
        </w:rPr>
        <w:t>DANS</w:t>
      </w:r>
      <w:r>
        <w:rPr>
          <w:color w:val="000000" w:themeColor="text1"/>
          <w:sz w:val="22"/>
          <w:szCs w:val="22"/>
          <w:lang w:val="en-US"/>
        </w:rPr>
        <w:t xml:space="preserve"> LA COMMUNE </w:t>
      </w:r>
      <w:r>
        <w:rPr>
          <w:color w:val="000000" w:themeColor="text1"/>
          <w:sz w:val="22"/>
          <w:szCs w:val="22"/>
        </w:rPr>
        <w:t xml:space="preserve"> DE MENJI, </w:t>
      </w:r>
      <w:r>
        <w:rPr>
          <w:color w:val="000000" w:themeColor="text1"/>
          <w:sz w:val="22"/>
          <w:szCs w:val="22"/>
          <w:lang w:val="en-US"/>
        </w:rPr>
        <w:t xml:space="preserve">ARRONDISSEMENT DE FONTEM, </w:t>
      </w:r>
      <w:r>
        <w:rPr>
          <w:color w:val="000000" w:themeColor="text1"/>
          <w:sz w:val="22"/>
          <w:szCs w:val="22"/>
        </w:rPr>
        <w:t>DEPARTEMENT D</w:t>
      </w:r>
      <w:r>
        <w:rPr>
          <w:color w:val="000000" w:themeColor="text1"/>
          <w:sz w:val="22"/>
          <w:szCs w:val="22"/>
          <w:lang w:val="en-US"/>
        </w:rPr>
        <w:t>U</w:t>
      </w:r>
      <w:r>
        <w:rPr>
          <w:color w:val="000000" w:themeColor="text1"/>
          <w:sz w:val="22"/>
          <w:szCs w:val="22"/>
        </w:rPr>
        <w:t xml:space="preserve"> LEBIALEM</w:t>
      </w:r>
      <w:r>
        <w:rPr>
          <w:color w:val="000000" w:themeColor="text1"/>
          <w:sz w:val="22"/>
          <w:szCs w:val="22"/>
          <w:lang w:val="en-US"/>
        </w:rPr>
        <w:t>.</w:t>
      </w:r>
    </w:p>
    <w:p w14:paraId="2A0EB969" w14:textId="77777777" w:rsidR="0012577F" w:rsidRDefault="0012577F">
      <w:pPr>
        <w:pStyle w:val="BlockText"/>
        <w:ind w:left="0"/>
        <w:jc w:val="both"/>
        <w:rPr>
          <w:b w:val="0"/>
          <w:bCs w:val="0"/>
          <w:color w:val="000000" w:themeColor="text1"/>
          <w:sz w:val="12"/>
          <w:szCs w:val="12"/>
          <w:lang w:val="fr-FR" w:eastAsia="fr-FR"/>
        </w:rPr>
      </w:pPr>
    </w:p>
    <w:p w14:paraId="11EBCA76" w14:textId="77777777" w:rsidR="0012577F" w:rsidRDefault="0012577F">
      <w:pPr>
        <w:widowControl w:val="0"/>
        <w:autoSpaceDE w:val="0"/>
        <w:jc w:val="both"/>
        <w:rPr>
          <w:color w:val="000000" w:themeColor="text1"/>
          <w:sz w:val="11"/>
          <w:szCs w:val="11"/>
        </w:rPr>
      </w:pPr>
    </w:p>
    <w:p w14:paraId="1DC2D820" w14:textId="77777777" w:rsidR="0012577F" w:rsidRDefault="00000000">
      <w:pPr>
        <w:widowControl w:val="0"/>
        <w:numPr>
          <w:ilvl w:val="0"/>
          <w:numId w:val="16"/>
        </w:numPr>
        <w:suppressAutoHyphens/>
        <w:autoSpaceDE w:val="0"/>
        <w:autoSpaceDN w:val="0"/>
        <w:spacing w:line="276" w:lineRule="auto"/>
        <w:ind w:left="0" w:firstLine="0"/>
        <w:jc w:val="both"/>
        <w:textAlignment w:val="baseline"/>
        <w:rPr>
          <w:color w:val="000000" w:themeColor="text1"/>
        </w:rPr>
      </w:pPr>
      <w:proofErr w:type="spellStart"/>
      <w:r>
        <w:rPr>
          <w:b/>
          <w:bCs/>
          <w:color w:val="000000" w:themeColor="text1"/>
        </w:rPr>
        <w:t>Objet</w:t>
      </w:r>
      <w:proofErr w:type="spellEnd"/>
      <w:r>
        <w:rPr>
          <w:b/>
          <w:bCs/>
          <w:color w:val="000000" w:themeColor="text1"/>
        </w:rPr>
        <w:t xml:space="preserve"> de </w:t>
      </w:r>
      <w:proofErr w:type="spellStart"/>
      <w:r>
        <w:rPr>
          <w:b/>
          <w:bCs/>
          <w:color w:val="000000" w:themeColor="text1"/>
        </w:rPr>
        <w:t>l'Appel</w:t>
      </w:r>
      <w:proofErr w:type="spellEnd"/>
      <w:r>
        <w:rPr>
          <w:b/>
          <w:bCs/>
          <w:color w:val="000000" w:themeColor="text1"/>
        </w:rPr>
        <w:t xml:space="preserve"> </w:t>
      </w:r>
      <w:proofErr w:type="spellStart"/>
      <w:r>
        <w:rPr>
          <w:b/>
          <w:bCs/>
          <w:color w:val="000000" w:themeColor="text1"/>
        </w:rPr>
        <w:t>d'Offres</w:t>
      </w:r>
      <w:proofErr w:type="spellEnd"/>
      <w:r>
        <w:rPr>
          <w:b/>
          <w:bCs/>
          <w:color w:val="000000" w:themeColor="text1"/>
        </w:rPr>
        <w:t> :</w:t>
      </w:r>
    </w:p>
    <w:p w14:paraId="56EA137F" w14:textId="02EE36F9" w:rsidR="0012577F" w:rsidRDefault="00000000">
      <w:pPr>
        <w:jc w:val="both"/>
        <w:rPr>
          <w:color w:val="000000" w:themeColor="text1"/>
          <w:sz w:val="22"/>
          <w:szCs w:val="22"/>
        </w:rPr>
      </w:pPr>
      <w:r>
        <w:rPr>
          <w:color w:val="000000" w:themeColor="text1"/>
        </w:rPr>
        <w:t>Dans le cadre du BIP 202</w:t>
      </w:r>
      <w:r>
        <w:rPr>
          <w:color w:val="000000" w:themeColor="text1"/>
          <w:lang w:val="en-US"/>
        </w:rPr>
        <w:t>6</w:t>
      </w:r>
      <w:r>
        <w:rPr>
          <w:color w:val="000000" w:themeColor="text1"/>
        </w:rPr>
        <w:t xml:space="preserve">, le Maire de la Commune de </w:t>
      </w:r>
      <w:proofErr w:type="spellStart"/>
      <w:r>
        <w:rPr>
          <w:b/>
          <w:color w:val="000000" w:themeColor="text1"/>
        </w:rPr>
        <w:t>Menji</w:t>
      </w:r>
      <w:proofErr w:type="spellEnd"/>
      <w:r>
        <w:rPr>
          <w:color w:val="000000" w:themeColor="text1"/>
        </w:rPr>
        <w:t xml:space="preserve">, Autorité </w:t>
      </w:r>
      <w:proofErr w:type="spellStart"/>
      <w:r>
        <w:rPr>
          <w:color w:val="000000" w:themeColor="text1"/>
        </w:rPr>
        <w:t>Contractante</w:t>
      </w:r>
      <w:proofErr w:type="spellEnd"/>
      <w:r>
        <w:rPr>
          <w:color w:val="000000" w:themeColor="text1"/>
        </w:rPr>
        <w:t xml:space="preserve"> </w:t>
      </w:r>
      <w:proofErr w:type="spellStart"/>
      <w:r>
        <w:rPr>
          <w:color w:val="000000" w:themeColor="text1"/>
        </w:rPr>
        <w:t>délégué</w:t>
      </w:r>
      <w:proofErr w:type="spellEnd"/>
      <w:r>
        <w:rPr>
          <w:color w:val="000000" w:themeColor="text1"/>
        </w:rPr>
        <w:t xml:space="preserve"> lance un Appel </w:t>
      </w:r>
      <w:proofErr w:type="spellStart"/>
      <w:r>
        <w:rPr>
          <w:color w:val="000000" w:themeColor="text1"/>
        </w:rPr>
        <w:t>d’Offres</w:t>
      </w:r>
      <w:proofErr w:type="spellEnd"/>
      <w:r>
        <w:rPr>
          <w:color w:val="000000" w:themeColor="text1"/>
        </w:rPr>
        <w:t xml:space="preserve"> National </w:t>
      </w:r>
      <w:proofErr w:type="spellStart"/>
      <w:r>
        <w:rPr>
          <w:color w:val="000000" w:themeColor="text1"/>
        </w:rPr>
        <w:t>Ouvert</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procédure</w:t>
      </w:r>
      <w:proofErr w:type="spellEnd"/>
      <w:r>
        <w:rPr>
          <w:color w:val="000000" w:themeColor="text1"/>
        </w:rPr>
        <w:t xml:space="preserve"> </w:t>
      </w:r>
      <w:proofErr w:type="spellStart"/>
      <w:r>
        <w:rPr>
          <w:color w:val="000000" w:themeColor="text1"/>
        </w:rPr>
        <w:t>d’urgence</w:t>
      </w:r>
      <w:proofErr w:type="spellEnd"/>
      <w:r>
        <w:rPr>
          <w:color w:val="000000" w:themeColor="text1"/>
        </w:rPr>
        <w:t>) POUR L’EXECUTION DES TRAVAUX DE LA CONSTRUCTION D</w:t>
      </w:r>
      <w:r>
        <w:rPr>
          <w:color w:val="000000" w:themeColor="text1"/>
          <w:lang w:val="en-US"/>
        </w:rPr>
        <w:t xml:space="preserve">’UN </w:t>
      </w:r>
      <w:r>
        <w:rPr>
          <w:color w:val="000000" w:themeColor="text1"/>
        </w:rPr>
        <w:t>PONT</w:t>
      </w:r>
      <w:r>
        <w:rPr>
          <w:color w:val="000000" w:themeColor="text1"/>
          <w:lang w:val="en-US"/>
        </w:rPr>
        <w:t xml:space="preserve"> SUR LA RIVIERE </w:t>
      </w:r>
      <w:r w:rsidR="006C01EF">
        <w:rPr>
          <w:color w:val="000000" w:themeColor="text1"/>
          <w:lang w:val="en-US"/>
        </w:rPr>
        <w:t xml:space="preserve">MBINDIA </w:t>
      </w:r>
      <w:r w:rsidR="006C01EF">
        <w:rPr>
          <w:color w:val="000000" w:themeColor="text1"/>
        </w:rPr>
        <w:t>DANS</w:t>
      </w:r>
      <w:r>
        <w:rPr>
          <w:color w:val="000000" w:themeColor="text1"/>
          <w:lang w:val="en-US"/>
        </w:rPr>
        <w:t xml:space="preserve"> LA COMMUNE </w:t>
      </w:r>
      <w:r>
        <w:rPr>
          <w:color w:val="000000" w:themeColor="text1"/>
        </w:rPr>
        <w:t xml:space="preserve"> DE MENJI, </w:t>
      </w:r>
      <w:r>
        <w:rPr>
          <w:color w:val="000000" w:themeColor="text1"/>
          <w:lang w:val="en-US"/>
        </w:rPr>
        <w:t xml:space="preserve">ARRONDISSEMENT DE FONTEM, </w:t>
      </w:r>
      <w:r>
        <w:rPr>
          <w:color w:val="000000" w:themeColor="text1"/>
        </w:rPr>
        <w:t>DEPARTEMENT D</w:t>
      </w:r>
      <w:r>
        <w:rPr>
          <w:color w:val="000000" w:themeColor="text1"/>
          <w:lang w:val="en-US"/>
        </w:rPr>
        <w:t>U</w:t>
      </w:r>
      <w:r>
        <w:rPr>
          <w:color w:val="000000" w:themeColor="text1"/>
        </w:rPr>
        <w:t xml:space="preserve"> LEBIALEM</w:t>
      </w:r>
      <w:r>
        <w:rPr>
          <w:color w:val="000000" w:themeColor="text1"/>
          <w:lang w:val="en-US"/>
        </w:rPr>
        <w:t>.</w:t>
      </w:r>
    </w:p>
    <w:p w14:paraId="6CFAE11A" w14:textId="77777777" w:rsidR="0012577F" w:rsidRDefault="0012577F">
      <w:pPr>
        <w:rPr>
          <w:color w:val="000000" w:themeColor="text1"/>
          <w:sz w:val="13"/>
          <w:szCs w:val="13"/>
        </w:rPr>
      </w:pPr>
    </w:p>
    <w:p w14:paraId="6F9A86D9" w14:textId="77777777" w:rsidR="0012577F" w:rsidRDefault="00000000">
      <w:pPr>
        <w:pStyle w:val="BlockText"/>
        <w:numPr>
          <w:ilvl w:val="0"/>
          <w:numId w:val="16"/>
        </w:numPr>
        <w:ind w:left="360" w:right="0"/>
        <w:jc w:val="both"/>
        <w:rPr>
          <w:color w:val="000000" w:themeColor="text1"/>
          <w:sz w:val="24"/>
          <w:szCs w:val="28"/>
          <w:lang w:val="fr-FR"/>
        </w:rPr>
      </w:pPr>
      <w:r>
        <w:rPr>
          <w:bCs w:val="0"/>
          <w:color w:val="000000" w:themeColor="text1"/>
          <w:sz w:val="24"/>
          <w:lang w:val="zh-CN"/>
        </w:rPr>
        <w:t>Consistance des travaux :</w:t>
      </w:r>
    </w:p>
    <w:p w14:paraId="16341BF6" w14:textId="77777777" w:rsidR="0012577F" w:rsidRDefault="00000000">
      <w:pPr>
        <w:jc w:val="both"/>
        <w:rPr>
          <w:color w:val="000000" w:themeColor="text1"/>
          <w:spacing w:val="4"/>
          <w:lang w:val="zh-CN"/>
        </w:rPr>
      </w:pPr>
      <w:r>
        <w:rPr>
          <w:color w:val="000000" w:themeColor="text1"/>
          <w:spacing w:val="4"/>
          <w:lang w:val="zh-CN"/>
        </w:rPr>
        <w:t>Les travaux objets du présent appel d’offres sont répartis en un lot unique. Les travaux et le service requis sont détaillés des descriptions mentionnées dans cadre du détail estimatif.</w:t>
      </w:r>
    </w:p>
    <w:p w14:paraId="682159D9" w14:textId="77777777" w:rsidR="0012577F" w:rsidRDefault="0012577F">
      <w:pPr>
        <w:widowControl w:val="0"/>
        <w:autoSpaceDE w:val="0"/>
        <w:jc w:val="both"/>
        <w:rPr>
          <w:color w:val="000000" w:themeColor="text1"/>
          <w:sz w:val="16"/>
          <w:szCs w:val="16"/>
        </w:rPr>
      </w:pPr>
    </w:p>
    <w:p w14:paraId="6280BD7C"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proofErr w:type="spellStart"/>
      <w:r>
        <w:rPr>
          <w:b/>
          <w:bCs/>
          <w:color w:val="000000" w:themeColor="text1"/>
        </w:rPr>
        <w:t>Délais</w:t>
      </w:r>
      <w:proofErr w:type="spellEnd"/>
      <w:r>
        <w:rPr>
          <w:b/>
          <w:bCs/>
          <w:color w:val="000000" w:themeColor="text1"/>
        </w:rPr>
        <w:t xml:space="preserve"> </w:t>
      </w:r>
      <w:proofErr w:type="spellStart"/>
      <w:r>
        <w:rPr>
          <w:b/>
          <w:bCs/>
          <w:color w:val="000000" w:themeColor="text1"/>
        </w:rPr>
        <w:t>d’exécution</w:t>
      </w:r>
      <w:proofErr w:type="spellEnd"/>
    </w:p>
    <w:p w14:paraId="7FF22E36" w14:textId="77777777" w:rsidR="0012577F" w:rsidRDefault="00000000">
      <w:pPr>
        <w:widowControl w:val="0"/>
        <w:autoSpaceDE w:val="0"/>
        <w:jc w:val="both"/>
        <w:rPr>
          <w:color w:val="000000" w:themeColor="text1"/>
          <w:spacing w:val="4"/>
          <w:lang w:val="zh-CN"/>
        </w:rPr>
      </w:pPr>
      <w:r>
        <w:rPr>
          <w:color w:val="000000" w:themeColor="text1"/>
          <w:spacing w:val="4"/>
          <w:lang w:val="zh-CN"/>
        </w:rPr>
        <w:t xml:space="preserve">Le délai maximum d’exécution des travaux est fixé à </w:t>
      </w:r>
      <w:r>
        <w:rPr>
          <w:b/>
          <w:color w:val="000000" w:themeColor="text1"/>
        </w:rPr>
        <w:t>03</w:t>
      </w:r>
      <w:r>
        <w:rPr>
          <w:color w:val="000000" w:themeColor="text1"/>
          <w:spacing w:val="4"/>
          <w:lang w:val="zh-CN"/>
        </w:rPr>
        <w:t xml:space="preserve"> mois calendaires. Ce délai court à compter de la date de notification de l’ordre de service de démarrage des travaux.</w:t>
      </w:r>
    </w:p>
    <w:p w14:paraId="08E3CA9A" w14:textId="77777777" w:rsidR="0012577F" w:rsidRDefault="0012577F">
      <w:pPr>
        <w:widowControl w:val="0"/>
        <w:autoSpaceDE w:val="0"/>
        <w:jc w:val="both"/>
        <w:rPr>
          <w:color w:val="000000" w:themeColor="text1"/>
          <w:sz w:val="18"/>
          <w:szCs w:val="18"/>
        </w:rPr>
      </w:pPr>
    </w:p>
    <w:p w14:paraId="25E02886" w14:textId="77777777" w:rsidR="0012577F" w:rsidRDefault="00000000">
      <w:pPr>
        <w:widowControl w:val="0"/>
        <w:numPr>
          <w:ilvl w:val="0"/>
          <w:numId w:val="16"/>
        </w:numPr>
        <w:suppressAutoHyphens/>
        <w:autoSpaceDE w:val="0"/>
        <w:autoSpaceDN w:val="0"/>
        <w:ind w:left="0" w:firstLine="0"/>
        <w:jc w:val="both"/>
        <w:textAlignment w:val="baseline"/>
        <w:rPr>
          <w:b/>
          <w:bCs/>
          <w:color w:val="000000" w:themeColor="text1"/>
        </w:rPr>
      </w:pPr>
      <w:proofErr w:type="spellStart"/>
      <w:r>
        <w:rPr>
          <w:b/>
          <w:bCs/>
          <w:color w:val="000000" w:themeColor="text1"/>
        </w:rPr>
        <w:t>Allotissement</w:t>
      </w:r>
      <w:proofErr w:type="spellEnd"/>
    </w:p>
    <w:p w14:paraId="237F6776" w14:textId="77777777" w:rsidR="0012577F" w:rsidRDefault="00000000">
      <w:pPr>
        <w:widowControl w:val="0"/>
        <w:autoSpaceDE w:val="0"/>
        <w:jc w:val="both"/>
        <w:rPr>
          <w:bCs/>
          <w:color w:val="000000" w:themeColor="text1"/>
          <w:lang w:val="en-US"/>
        </w:rPr>
      </w:pPr>
      <w:r>
        <w:rPr>
          <w:bCs/>
          <w:color w:val="000000" w:themeColor="text1"/>
        </w:rPr>
        <w:t xml:space="preserve">Les travaux  </w:t>
      </w:r>
      <w:proofErr w:type="spellStart"/>
      <w:r>
        <w:rPr>
          <w:bCs/>
          <w:color w:val="000000" w:themeColor="text1"/>
        </w:rPr>
        <w:t>sont</w:t>
      </w:r>
      <w:proofErr w:type="spellEnd"/>
      <w:r>
        <w:rPr>
          <w:bCs/>
          <w:color w:val="000000" w:themeColor="text1"/>
        </w:rPr>
        <w:t xml:space="preserve"> </w:t>
      </w:r>
      <w:r>
        <w:rPr>
          <w:bCs/>
          <w:color w:val="000000" w:themeColor="text1"/>
          <w:lang w:val="en-US"/>
        </w:rPr>
        <w:t>sur un l</w:t>
      </w:r>
      <w:proofErr w:type="spellStart"/>
      <w:r>
        <w:rPr>
          <w:bCs/>
          <w:color w:val="000000" w:themeColor="text1"/>
        </w:rPr>
        <w:t>ot</w:t>
      </w:r>
      <w:proofErr w:type="spellEnd"/>
      <w:r>
        <w:rPr>
          <w:bCs/>
          <w:color w:val="000000" w:themeColor="text1"/>
          <w:lang w:val="en-US"/>
        </w:rPr>
        <w:t>,</w:t>
      </w:r>
      <w:r>
        <w:rPr>
          <w:color w:val="000000" w:themeColor="text1"/>
          <w:lang w:val="en-US"/>
        </w:rPr>
        <w:t xml:space="preserve"> </w:t>
      </w:r>
      <w:proofErr w:type="spellStart"/>
      <w:r>
        <w:rPr>
          <w:color w:val="000000" w:themeColor="text1"/>
        </w:rPr>
        <w:t>pont</w:t>
      </w:r>
      <w:proofErr w:type="spellEnd"/>
      <w:r>
        <w:rPr>
          <w:color w:val="000000" w:themeColor="text1"/>
          <w:lang w:val="en-US"/>
        </w:rPr>
        <w:t xml:space="preserve"> sur la Riviere </w:t>
      </w:r>
      <w:proofErr w:type="spellStart"/>
      <w:r>
        <w:rPr>
          <w:color w:val="000000" w:themeColor="text1"/>
          <w:lang w:val="en-US"/>
        </w:rPr>
        <w:t>Mbindia</w:t>
      </w:r>
      <w:proofErr w:type="spellEnd"/>
      <w:r>
        <w:rPr>
          <w:color w:val="000000" w:themeColor="text1"/>
          <w:lang w:val="en-US"/>
        </w:rPr>
        <w:t xml:space="preserve"> </w:t>
      </w:r>
      <w:r>
        <w:rPr>
          <w:color w:val="000000" w:themeColor="text1"/>
        </w:rPr>
        <w:t xml:space="preserve"> </w:t>
      </w:r>
      <w:r>
        <w:rPr>
          <w:color w:val="000000" w:themeColor="text1"/>
          <w:lang w:val="en-US"/>
        </w:rPr>
        <w:t xml:space="preserve">dans la Commune </w:t>
      </w:r>
      <w:r>
        <w:rPr>
          <w:color w:val="000000" w:themeColor="text1"/>
        </w:rPr>
        <w:t xml:space="preserve"> </w:t>
      </w:r>
      <w:r>
        <w:rPr>
          <w:color w:val="000000" w:themeColor="text1"/>
          <w:lang w:val="en-US"/>
        </w:rPr>
        <w:t>d</w:t>
      </w:r>
      <w:r>
        <w:rPr>
          <w:color w:val="000000" w:themeColor="text1"/>
        </w:rPr>
        <w:t xml:space="preserve">e </w:t>
      </w:r>
      <w:proofErr w:type="spellStart"/>
      <w:r>
        <w:rPr>
          <w:color w:val="000000" w:themeColor="text1"/>
        </w:rPr>
        <w:t>Menji</w:t>
      </w:r>
      <w:proofErr w:type="spellEnd"/>
      <w:r>
        <w:rPr>
          <w:color w:val="000000" w:themeColor="text1"/>
        </w:rPr>
        <w:t xml:space="preserve">, </w:t>
      </w:r>
      <w:r>
        <w:rPr>
          <w:color w:val="000000" w:themeColor="text1"/>
          <w:lang w:val="en-US"/>
        </w:rPr>
        <w:t xml:space="preserve">Arrondissement de </w:t>
      </w:r>
      <w:proofErr w:type="spellStart"/>
      <w:r>
        <w:rPr>
          <w:color w:val="000000" w:themeColor="text1"/>
          <w:lang w:val="en-US"/>
        </w:rPr>
        <w:t>Fontem</w:t>
      </w:r>
      <w:proofErr w:type="spellEnd"/>
      <w:r>
        <w:rPr>
          <w:color w:val="000000" w:themeColor="text1"/>
          <w:lang w:val="en-US"/>
        </w:rPr>
        <w:t xml:space="preserve">, </w:t>
      </w:r>
      <w:proofErr w:type="spellStart"/>
      <w:r>
        <w:rPr>
          <w:color w:val="000000" w:themeColor="text1"/>
        </w:rPr>
        <w:t>Departement</w:t>
      </w:r>
      <w:proofErr w:type="spellEnd"/>
      <w:r>
        <w:rPr>
          <w:color w:val="000000" w:themeColor="text1"/>
        </w:rPr>
        <w:t xml:space="preserve"> </w:t>
      </w:r>
      <w:r>
        <w:rPr>
          <w:color w:val="000000" w:themeColor="text1"/>
          <w:lang w:val="en-US"/>
        </w:rPr>
        <w:t>du</w:t>
      </w:r>
      <w:r>
        <w:rPr>
          <w:color w:val="000000" w:themeColor="text1"/>
        </w:rPr>
        <w:t xml:space="preserve"> </w:t>
      </w:r>
      <w:proofErr w:type="spellStart"/>
      <w:r>
        <w:rPr>
          <w:color w:val="000000" w:themeColor="text1"/>
        </w:rPr>
        <w:t>Lebialem</w:t>
      </w:r>
      <w:proofErr w:type="spellEnd"/>
      <w:r>
        <w:rPr>
          <w:color w:val="000000" w:themeColor="text1"/>
          <w:lang w:val="en-US"/>
        </w:rPr>
        <w:t>.</w:t>
      </w:r>
    </w:p>
    <w:p w14:paraId="69B0D7FB" w14:textId="77777777" w:rsidR="0012577F" w:rsidRDefault="0012577F">
      <w:pPr>
        <w:widowControl w:val="0"/>
        <w:autoSpaceDE w:val="0"/>
        <w:jc w:val="both"/>
        <w:rPr>
          <w:color w:val="000000" w:themeColor="text1"/>
        </w:rPr>
      </w:pPr>
    </w:p>
    <w:p w14:paraId="405AA847" w14:textId="77777777" w:rsidR="0012577F" w:rsidRDefault="00000000">
      <w:pPr>
        <w:widowControl w:val="0"/>
        <w:numPr>
          <w:ilvl w:val="0"/>
          <w:numId w:val="16"/>
        </w:numPr>
        <w:suppressAutoHyphens/>
        <w:autoSpaceDE w:val="0"/>
        <w:autoSpaceDN w:val="0"/>
        <w:ind w:left="0" w:firstLine="0"/>
        <w:jc w:val="both"/>
        <w:textAlignment w:val="baseline"/>
        <w:rPr>
          <w:b/>
          <w:bCs/>
          <w:color w:val="000000" w:themeColor="text1"/>
        </w:rPr>
      </w:pPr>
      <w:proofErr w:type="spellStart"/>
      <w:r>
        <w:rPr>
          <w:b/>
          <w:bCs/>
          <w:color w:val="000000" w:themeColor="text1"/>
        </w:rPr>
        <w:t>Coût</w:t>
      </w:r>
      <w:proofErr w:type="spellEnd"/>
      <w:r>
        <w:rPr>
          <w:b/>
          <w:bCs/>
          <w:color w:val="000000" w:themeColor="text1"/>
        </w:rPr>
        <w:t xml:space="preserve"> </w:t>
      </w:r>
      <w:proofErr w:type="spellStart"/>
      <w:r>
        <w:rPr>
          <w:b/>
          <w:bCs/>
          <w:color w:val="000000" w:themeColor="text1"/>
        </w:rPr>
        <w:t>prévisionnel</w:t>
      </w:r>
      <w:proofErr w:type="spellEnd"/>
    </w:p>
    <w:p w14:paraId="70F67B70" w14:textId="77777777" w:rsidR="0012577F" w:rsidRDefault="00000000">
      <w:pPr>
        <w:widowControl w:val="0"/>
        <w:autoSpaceDE w:val="0"/>
        <w:jc w:val="both"/>
        <w:rPr>
          <w:bCs/>
          <w:color w:val="000000" w:themeColor="text1"/>
          <w:lang w:val="en-US"/>
        </w:rPr>
      </w:pPr>
      <w:r>
        <w:rPr>
          <w:bCs/>
          <w:color w:val="000000" w:themeColor="text1"/>
        </w:rPr>
        <w:t xml:space="preserve">Le </w:t>
      </w:r>
      <w:proofErr w:type="spellStart"/>
      <w:r>
        <w:rPr>
          <w:bCs/>
          <w:color w:val="000000" w:themeColor="text1"/>
        </w:rPr>
        <w:t>coût</w:t>
      </w:r>
      <w:proofErr w:type="spellEnd"/>
      <w:r>
        <w:rPr>
          <w:bCs/>
          <w:color w:val="000000" w:themeColor="text1"/>
        </w:rPr>
        <w:t xml:space="preserve"> </w:t>
      </w:r>
      <w:proofErr w:type="spellStart"/>
      <w:r>
        <w:rPr>
          <w:bCs/>
          <w:color w:val="000000" w:themeColor="text1"/>
        </w:rPr>
        <w:t>prévisionnel</w:t>
      </w:r>
      <w:proofErr w:type="spellEnd"/>
      <w:r>
        <w:rPr>
          <w:bCs/>
          <w:color w:val="000000" w:themeColor="text1"/>
        </w:rPr>
        <w:t xml:space="preserve"> de </w:t>
      </w:r>
      <w:proofErr w:type="spellStart"/>
      <w:r>
        <w:rPr>
          <w:bCs/>
          <w:color w:val="000000" w:themeColor="text1"/>
        </w:rPr>
        <w:t>l’opération</w:t>
      </w:r>
      <w:proofErr w:type="spellEnd"/>
      <w:r>
        <w:rPr>
          <w:bCs/>
          <w:color w:val="000000" w:themeColor="text1"/>
        </w:rPr>
        <w:t xml:space="preserve"> est de</w:t>
      </w:r>
      <w:r>
        <w:rPr>
          <w:bCs/>
          <w:color w:val="000000" w:themeColor="text1"/>
          <w:lang w:val="en-US"/>
        </w:rPr>
        <w:t xml:space="preserve"> quinze million (15.000.000) FCFA.</w:t>
      </w:r>
    </w:p>
    <w:p w14:paraId="3AEA7B1D" w14:textId="77777777" w:rsidR="0012577F" w:rsidRDefault="0012577F">
      <w:pPr>
        <w:widowControl w:val="0"/>
        <w:autoSpaceDE w:val="0"/>
        <w:jc w:val="both"/>
        <w:rPr>
          <w:bCs/>
          <w:color w:val="000000" w:themeColor="text1"/>
          <w:sz w:val="16"/>
          <w:szCs w:val="16"/>
          <w:lang w:val="en-US"/>
        </w:rPr>
      </w:pPr>
    </w:p>
    <w:p w14:paraId="5081D217"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Participation et origine</w:t>
      </w:r>
    </w:p>
    <w:p w14:paraId="1F658BEE" w14:textId="77777777" w:rsidR="0012577F" w:rsidRDefault="00000000">
      <w:pPr>
        <w:tabs>
          <w:tab w:val="left" w:pos="0"/>
        </w:tabs>
        <w:jc w:val="both"/>
        <w:rPr>
          <w:color w:val="000000" w:themeColor="text1"/>
          <w:lang w:val="zh-CN"/>
        </w:rPr>
      </w:pPr>
      <w:r>
        <w:rPr>
          <w:color w:val="000000" w:themeColor="text1"/>
          <w:lang w:val="zh-CN"/>
        </w:rPr>
        <w:t>La participation au présent Appel d’Offres est ouverte aux entreprises ou Groupement d’entreprises de Bâtiments et Travaux Publics (BTP) de droit Camerounais et ayant l’expérience et les capacités techniques et financières requises.</w:t>
      </w:r>
    </w:p>
    <w:p w14:paraId="15B5FF8E" w14:textId="77777777" w:rsidR="0012577F" w:rsidRDefault="0012577F">
      <w:pPr>
        <w:widowControl w:val="0"/>
        <w:autoSpaceDE w:val="0"/>
        <w:jc w:val="both"/>
        <w:rPr>
          <w:color w:val="000000" w:themeColor="text1"/>
          <w:sz w:val="18"/>
          <w:szCs w:val="18"/>
          <w:lang w:val="zh-CN"/>
        </w:rPr>
      </w:pPr>
    </w:p>
    <w:p w14:paraId="0219B91D"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proofErr w:type="spellStart"/>
      <w:r>
        <w:rPr>
          <w:b/>
          <w:bCs/>
          <w:color w:val="000000" w:themeColor="text1"/>
        </w:rPr>
        <w:t>Financement</w:t>
      </w:r>
      <w:proofErr w:type="spellEnd"/>
    </w:p>
    <w:p w14:paraId="2FDF4ECD" w14:textId="77777777" w:rsidR="0012577F" w:rsidRDefault="00000000">
      <w:pPr>
        <w:rPr>
          <w:color w:val="000000" w:themeColor="text1"/>
          <w:sz w:val="12"/>
          <w:szCs w:val="12"/>
          <w:lang w:val="zh-CN"/>
        </w:rPr>
      </w:pPr>
      <w:r>
        <w:rPr>
          <w:color w:val="000000" w:themeColor="text1"/>
          <w:spacing w:val="5"/>
          <w:lang w:val="zh-CN"/>
        </w:rPr>
        <w:t>Le</w:t>
      </w:r>
      <w:r>
        <w:rPr>
          <w:color w:val="000000" w:themeColor="text1"/>
          <w:lang w:val="zh-CN"/>
        </w:rPr>
        <w:t xml:space="preserve">s </w:t>
      </w:r>
      <w:r>
        <w:rPr>
          <w:color w:val="000000" w:themeColor="text1"/>
          <w:spacing w:val="5"/>
          <w:lang w:val="zh-CN"/>
        </w:rPr>
        <w:t>travau</w:t>
      </w:r>
      <w:r>
        <w:rPr>
          <w:color w:val="000000" w:themeColor="text1"/>
          <w:lang w:val="zh-CN"/>
        </w:rPr>
        <w:t xml:space="preserve">x </w:t>
      </w:r>
      <w:r>
        <w:rPr>
          <w:color w:val="000000" w:themeColor="text1"/>
          <w:spacing w:val="5"/>
          <w:lang w:val="zh-CN"/>
        </w:rPr>
        <w:t>obje</w:t>
      </w:r>
      <w:r>
        <w:rPr>
          <w:color w:val="000000" w:themeColor="text1"/>
          <w:lang w:val="zh-CN"/>
        </w:rPr>
        <w:t xml:space="preserve">t </w:t>
      </w:r>
      <w:r>
        <w:rPr>
          <w:color w:val="000000" w:themeColor="text1"/>
          <w:spacing w:val="5"/>
          <w:lang w:val="zh-CN"/>
        </w:rPr>
        <w:t>d</w:t>
      </w:r>
      <w:r>
        <w:rPr>
          <w:color w:val="000000" w:themeColor="text1"/>
          <w:lang w:val="zh-CN"/>
        </w:rPr>
        <w:t xml:space="preserve">u </w:t>
      </w:r>
      <w:r>
        <w:rPr>
          <w:color w:val="000000" w:themeColor="text1"/>
          <w:spacing w:val="5"/>
          <w:lang w:val="zh-CN"/>
        </w:rPr>
        <w:t>présen</w:t>
      </w:r>
      <w:r>
        <w:rPr>
          <w:color w:val="000000" w:themeColor="text1"/>
          <w:lang w:val="zh-CN"/>
        </w:rPr>
        <w:t xml:space="preserve">t </w:t>
      </w:r>
      <w:r>
        <w:rPr>
          <w:color w:val="000000" w:themeColor="text1"/>
          <w:spacing w:val="5"/>
          <w:lang w:val="zh-CN"/>
        </w:rPr>
        <w:t>appe</w:t>
      </w:r>
      <w:r>
        <w:rPr>
          <w:color w:val="000000" w:themeColor="text1"/>
          <w:lang w:val="zh-CN"/>
        </w:rPr>
        <w:t xml:space="preserve">l </w:t>
      </w:r>
      <w:r>
        <w:rPr>
          <w:color w:val="000000" w:themeColor="text1"/>
          <w:spacing w:val="5"/>
          <w:lang w:val="zh-CN"/>
        </w:rPr>
        <w:t xml:space="preserve">d'offres </w:t>
      </w:r>
      <w:r>
        <w:rPr>
          <w:color w:val="000000" w:themeColor="text1"/>
          <w:lang w:val="zh-CN"/>
        </w:rPr>
        <w:t xml:space="preserve">sont financés par le </w:t>
      </w:r>
      <w:r>
        <w:rPr>
          <w:b/>
          <w:color w:val="000000" w:themeColor="text1"/>
          <w:lang w:val="zh-CN"/>
        </w:rPr>
        <w:t xml:space="preserve">Budget d’Investissement Publique (BIP) </w:t>
      </w:r>
      <w:r>
        <w:rPr>
          <w:color w:val="000000" w:themeColor="text1"/>
          <w:lang w:val="zh-CN"/>
        </w:rPr>
        <w:t xml:space="preserve">de </w:t>
      </w:r>
      <w:r>
        <w:rPr>
          <w:color w:val="000000" w:themeColor="text1"/>
          <w:spacing w:val="4"/>
          <w:lang w:val="zh-CN"/>
        </w:rPr>
        <w:t>l’exercic</w:t>
      </w:r>
      <w:r>
        <w:rPr>
          <w:color w:val="000000" w:themeColor="text1"/>
          <w:lang w:val="zh-CN"/>
        </w:rPr>
        <w:t xml:space="preserve">e </w:t>
      </w:r>
      <w:r>
        <w:rPr>
          <w:b/>
          <w:color w:val="000000" w:themeColor="text1"/>
          <w:lang w:val="zh-CN"/>
        </w:rPr>
        <w:t>202</w:t>
      </w:r>
      <w:r>
        <w:rPr>
          <w:b/>
          <w:color w:val="000000" w:themeColor="text1"/>
          <w:lang w:val="en-US"/>
        </w:rPr>
        <w:t>6</w:t>
      </w:r>
      <w:r>
        <w:rPr>
          <w:b/>
          <w:color w:val="000000" w:themeColor="text1"/>
          <w:lang w:val="zh-CN"/>
        </w:rPr>
        <w:t xml:space="preserve"> sur</w:t>
      </w:r>
      <w:r>
        <w:rPr>
          <w:color w:val="000000" w:themeColor="text1"/>
          <w:lang w:val="zh-CN"/>
        </w:rPr>
        <w:t xml:space="preserve"> </w:t>
      </w:r>
    </w:p>
    <w:tbl>
      <w:tblPr>
        <w:tblStyle w:val="TableGrid"/>
        <w:tblW w:w="0" w:type="auto"/>
        <w:jc w:val="center"/>
        <w:tblLook w:val="04A0" w:firstRow="1" w:lastRow="0" w:firstColumn="1" w:lastColumn="0" w:noHBand="0" w:noVBand="1"/>
      </w:tblPr>
      <w:tblGrid>
        <w:gridCol w:w="7470"/>
        <w:gridCol w:w="1608"/>
      </w:tblGrid>
      <w:tr w:rsidR="0012577F" w14:paraId="4C18F644" w14:textId="77777777">
        <w:trPr>
          <w:jc w:val="center"/>
        </w:trPr>
        <w:tc>
          <w:tcPr>
            <w:tcW w:w="7470" w:type="dxa"/>
          </w:tcPr>
          <w:p w14:paraId="24DEC9F8" w14:textId="77777777" w:rsidR="0012577F" w:rsidRDefault="00000000">
            <w:pPr>
              <w:jc w:val="center"/>
              <w:rPr>
                <w:rFonts w:ascii="Arial" w:hAnsi="Arial" w:cs="Arial"/>
                <w:b/>
                <w:lang w:val="en-US"/>
              </w:rPr>
            </w:pPr>
            <w:r>
              <w:rPr>
                <w:rFonts w:ascii="Arial" w:hAnsi="Arial" w:cs="Arial"/>
                <w:b/>
                <w:lang w:val="en-US"/>
              </w:rPr>
              <w:t>LOCATIONS</w:t>
            </w:r>
          </w:p>
        </w:tc>
        <w:tc>
          <w:tcPr>
            <w:tcW w:w="1608" w:type="dxa"/>
          </w:tcPr>
          <w:p w14:paraId="11F7021E" w14:textId="77777777" w:rsidR="0012577F" w:rsidRDefault="00000000">
            <w:pPr>
              <w:jc w:val="center"/>
              <w:rPr>
                <w:rFonts w:ascii="Arial" w:hAnsi="Arial" w:cs="Arial"/>
                <w:b/>
                <w:lang w:val="en-US"/>
              </w:rPr>
            </w:pPr>
            <w:r>
              <w:rPr>
                <w:rFonts w:ascii="Arial" w:hAnsi="Arial" w:cs="Arial"/>
                <w:b/>
                <w:lang w:val="en-US"/>
              </w:rPr>
              <w:t>AMOUNTS</w:t>
            </w:r>
          </w:p>
        </w:tc>
      </w:tr>
      <w:tr w:rsidR="0012577F" w14:paraId="51CE3451" w14:textId="77777777">
        <w:trPr>
          <w:trHeight w:val="566"/>
          <w:jc w:val="center"/>
        </w:trPr>
        <w:tc>
          <w:tcPr>
            <w:tcW w:w="7470" w:type="dxa"/>
          </w:tcPr>
          <w:p w14:paraId="74AC5F79" w14:textId="77777777" w:rsidR="0012577F" w:rsidRDefault="00000000">
            <w:pPr>
              <w:jc w:val="both"/>
              <w:rPr>
                <w:rFonts w:ascii="Arial" w:hAnsi="Arial" w:cs="Arial"/>
                <w:b/>
                <w:lang w:val="en-US"/>
              </w:rPr>
            </w:pPr>
            <w:r>
              <w:rPr>
                <w:b/>
                <w:bCs/>
                <w:color w:val="000000" w:themeColor="text1"/>
              </w:rPr>
              <w:t xml:space="preserve">La </w:t>
            </w:r>
            <w:r>
              <w:rPr>
                <w:b/>
                <w:bCs/>
                <w:color w:val="000000" w:themeColor="text1"/>
                <w:lang w:val="en-US"/>
              </w:rPr>
              <w:t>c</w:t>
            </w:r>
            <w:proofErr w:type="spellStart"/>
            <w:r>
              <w:rPr>
                <w:b/>
                <w:bCs/>
                <w:color w:val="000000" w:themeColor="text1"/>
              </w:rPr>
              <w:t>onstruction</w:t>
            </w:r>
            <w:proofErr w:type="spellEnd"/>
            <w:r>
              <w:rPr>
                <w:b/>
                <w:bCs/>
                <w:color w:val="000000" w:themeColor="text1"/>
              </w:rPr>
              <w:t xml:space="preserve"> d</w:t>
            </w:r>
            <w:r>
              <w:rPr>
                <w:b/>
                <w:bCs/>
                <w:color w:val="000000" w:themeColor="text1"/>
                <w:lang w:val="en-US"/>
              </w:rPr>
              <w:t xml:space="preserve">’un </w:t>
            </w:r>
            <w:r>
              <w:rPr>
                <w:b/>
                <w:bCs/>
                <w:color w:val="000000" w:themeColor="text1"/>
              </w:rPr>
              <w:t>Pont</w:t>
            </w:r>
            <w:r>
              <w:rPr>
                <w:b/>
                <w:bCs/>
                <w:color w:val="000000" w:themeColor="text1"/>
                <w:lang w:val="en-US"/>
              </w:rPr>
              <w:t xml:space="preserve"> sur la Riviere </w:t>
            </w:r>
            <w:proofErr w:type="spellStart"/>
            <w:r>
              <w:rPr>
                <w:b/>
                <w:bCs/>
                <w:color w:val="000000" w:themeColor="text1"/>
                <w:lang w:val="en-US"/>
              </w:rPr>
              <w:t>Mbindia</w:t>
            </w:r>
            <w:proofErr w:type="spellEnd"/>
            <w:r>
              <w:rPr>
                <w:b/>
                <w:bCs/>
                <w:color w:val="000000" w:themeColor="text1"/>
                <w:lang w:val="en-US"/>
              </w:rPr>
              <w:t xml:space="preserve"> </w:t>
            </w:r>
            <w:r>
              <w:rPr>
                <w:b/>
                <w:bCs/>
                <w:color w:val="000000" w:themeColor="text1"/>
              </w:rPr>
              <w:t xml:space="preserve"> </w:t>
            </w:r>
            <w:r>
              <w:rPr>
                <w:b/>
                <w:bCs/>
                <w:color w:val="000000" w:themeColor="text1"/>
                <w:lang w:val="en-US"/>
              </w:rPr>
              <w:t>dans la Commune d</w:t>
            </w:r>
            <w:r>
              <w:rPr>
                <w:b/>
                <w:bCs/>
                <w:color w:val="000000" w:themeColor="text1"/>
              </w:rPr>
              <w:t xml:space="preserve">e </w:t>
            </w:r>
            <w:proofErr w:type="spellStart"/>
            <w:r>
              <w:rPr>
                <w:b/>
                <w:bCs/>
                <w:color w:val="000000" w:themeColor="text1"/>
              </w:rPr>
              <w:t>Menji</w:t>
            </w:r>
            <w:proofErr w:type="spellEnd"/>
            <w:r>
              <w:rPr>
                <w:b/>
                <w:bCs/>
                <w:color w:val="000000" w:themeColor="text1"/>
              </w:rPr>
              <w:t xml:space="preserve">, </w:t>
            </w:r>
            <w:r>
              <w:rPr>
                <w:b/>
                <w:bCs/>
                <w:color w:val="000000" w:themeColor="text1"/>
                <w:lang w:val="en-US"/>
              </w:rPr>
              <w:t xml:space="preserve">Arrondissement de </w:t>
            </w:r>
            <w:proofErr w:type="spellStart"/>
            <w:r>
              <w:rPr>
                <w:b/>
                <w:bCs/>
                <w:color w:val="000000" w:themeColor="text1"/>
                <w:lang w:val="en-US"/>
              </w:rPr>
              <w:t>Fontem</w:t>
            </w:r>
            <w:proofErr w:type="spellEnd"/>
            <w:r>
              <w:rPr>
                <w:b/>
                <w:bCs/>
                <w:color w:val="000000" w:themeColor="text1"/>
                <w:lang w:val="en-US"/>
              </w:rPr>
              <w:t xml:space="preserve">, </w:t>
            </w:r>
            <w:proofErr w:type="spellStart"/>
            <w:r>
              <w:rPr>
                <w:b/>
                <w:bCs/>
                <w:color w:val="000000" w:themeColor="text1"/>
              </w:rPr>
              <w:t>Departement</w:t>
            </w:r>
            <w:proofErr w:type="spellEnd"/>
            <w:r>
              <w:rPr>
                <w:b/>
                <w:bCs/>
                <w:color w:val="000000" w:themeColor="text1"/>
              </w:rPr>
              <w:t xml:space="preserve"> </w:t>
            </w:r>
            <w:r>
              <w:rPr>
                <w:b/>
                <w:bCs/>
                <w:color w:val="000000" w:themeColor="text1"/>
                <w:lang w:val="en-US"/>
              </w:rPr>
              <w:t>du</w:t>
            </w:r>
            <w:r>
              <w:rPr>
                <w:b/>
                <w:bCs/>
                <w:color w:val="000000" w:themeColor="text1"/>
              </w:rPr>
              <w:t xml:space="preserve"> </w:t>
            </w:r>
            <w:proofErr w:type="spellStart"/>
            <w:r>
              <w:rPr>
                <w:b/>
                <w:bCs/>
                <w:color w:val="000000" w:themeColor="text1"/>
              </w:rPr>
              <w:t>Lebialem</w:t>
            </w:r>
            <w:proofErr w:type="spellEnd"/>
            <w:r>
              <w:rPr>
                <w:b/>
                <w:bCs/>
                <w:color w:val="000000" w:themeColor="text1"/>
                <w:lang w:val="en-US"/>
              </w:rPr>
              <w:t>.</w:t>
            </w:r>
          </w:p>
        </w:tc>
        <w:tc>
          <w:tcPr>
            <w:tcW w:w="1608" w:type="dxa"/>
          </w:tcPr>
          <w:p w14:paraId="13D79DD2" w14:textId="77777777" w:rsidR="0012577F" w:rsidRDefault="00000000">
            <w:pPr>
              <w:jc w:val="center"/>
              <w:rPr>
                <w:rFonts w:ascii="Arial" w:hAnsi="Arial" w:cs="Arial"/>
                <w:b/>
                <w:lang w:val="en-US"/>
              </w:rPr>
            </w:pPr>
            <w:r>
              <w:rPr>
                <w:rFonts w:ascii="Arial" w:hAnsi="Arial" w:cs="Arial"/>
                <w:b/>
                <w:lang w:val="en-US"/>
              </w:rPr>
              <w:t xml:space="preserve">15,000, 000 FCFA </w:t>
            </w:r>
          </w:p>
        </w:tc>
      </w:tr>
      <w:tr w:rsidR="0012577F" w14:paraId="222F824A" w14:textId="77777777">
        <w:trPr>
          <w:trHeight w:val="257"/>
          <w:jc w:val="center"/>
        </w:trPr>
        <w:tc>
          <w:tcPr>
            <w:tcW w:w="9078" w:type="dxa"/>
            <w:gridSpan w:val="2"/>
          </w:tcPr>
          <w:p w14:paraId="6EB9D5A6" w14:textId="1AE58BC4" w:rsidR="0012577F" w:rsidRDefault="00000000">
            <w:pPr>
              <w:tabs>
                <w:tab w:val="left" w:pos="705"/>
              </w:tabs>
              <w:rPr>
                <w:rFonts w:ascii="Arial" w:hAnsi="Arial" w:cs="Arial"/>
                <w:b/>
                <w:lang w:val="en-US"/>
              </w:rPr>
            </w:pPr>
            <w:r>
              <w:rPr>
                <w:rFonts w:ascii="Arial" w:hAnsi="Arial" w:cs="Arial"/>
                <w:b/>
                <w:lang w:val="en-US"/>
              </w:rPr>
              <w:t xml:space="preserve">BUDGET LINE (IMPUTATION): </w:t>
            </w:r>
            <w:r w:rsidR="006C01EF">
              <w:rPr>
                <w:rFonts w:ascii="Arial" w:hAnsi="Arial" w:cs="Arial"/>
                <w:b/>
                <w:lang w:val="en-US"/>
              </w:rPr>
              <w:t>5</w:t>
            </w:r>
            <w:r>
              <w:rPr>
                <w:rFonts w:ascii="Arial" w:hAnsi="Arial" w:cs="Arial"/>
                <w:b/>
                <w:bCs/>
                <w:color w:val="000000" w:themeColor="text1"/>
                <w:lang w:val="en-US"/>
              </w:rPr>
              <w:t>0 27 291 1 3200005 04111464211</w:t>
            </w:r>
          </w:p>
          <w:p w14:paraId="6A46336B" w14:textId="77777777" w:rsidR="0012577F" w:rsidRDefault="00000000">
            <w:pPr>
              <w:rPr>
                <w:rFonts w:ascii="Arial" w:hAnsi="Arial" w:cs="Arial"/>
                <w:b/>
                <w:lang w:val="en-US"/>
              </w:rPr>
            </w:pPr>
            <w:r>
              <w:rPr>
                <w:rFonts w:ascii="Arial" w:hAnsi="Arial" w:cs="Arial"/>
                <w:b/>
                <w:lang w:val="en-US"/>
              </w:rPr>
              <w:t xml:space="preserve">RECORD (Expenditure Authorization) NUMBER: </w:t>
            </w:r>
            <w:r>
              <w:rPr>
                <w:rFonts w:ascii="Arial" w:eastAsia="Book Antiqua" w:hAnsi="Arial" w:cs="Arial"/>
                <w:b/>
                <w:spacing w:val="1"/>
                <w:lang w:val="en-US"/>
              </w:rPr>
              <w:t>JB03847</w:t>
            </w:r>
          </w:p>
        </w:tc>
      </w:tr>
    </w:tbl>
    <w:p w14:paraId="13A61260" w14:textId="77777777" w:rsidR="0012577F" w:rsidRDefault="0012577F">
      <w:pPr>
        <w:rPr>
          <w:color w:val="000000" w:themeColor="text1"/>
          <w:sz w:val="4"/>
          <w:szCs w:val="4"/>
          <w:lang w:val="zh-CN"/>
        </w:rPr>
      </w:pPr>
    </w:p>
    <w:p w14:paraId="651B96E8" w14:textId="77777777" w:rsidR="0012577F" w:rsidRDefault="00000000">
      <w:pPr>
        <w:widowControl w:val="0"/>
        <w:numPr>
          <w:ilvl w:val="0"/>
          <w:numId w:val="16"/>
        </w:numPr>
        <w:suppressAutoHyphens/>
        <w:autoSpaceDE w:val="0"/>
        <w:autoSpaceDN w:val="0"/>
        <w:ind w:left="0" w:firstLine="0"/>
        <w:jc w:val="both"/>
        <w:textAlignment w:val="baseline"/>
        <w:rPr>
          <w:b/>
          <w:bCs/>
          <w:color w:val="000000" w:themeColor="text1"/>
        </w:rPr>
      </w:pPr>
      <w:proofErr w:type="spellStart"/>
      <w:r>
        <w:rPr>
          <w:b/>
          <w:bCs/>
          <w:color w:val="000000" w:themeColor="text1"/>
        </w:rPr>
        <w:t>Cautionnement</w:t>
      </w:r>
      <w:proofErr w:type="spellEnd"/>
      <w:r>
        <w:rPr>
          <w:b/>
          <w:bCs/>
          <w:color w:val="000000" w:themeColor="text1"/>
        </w:rPr>
        <w:t xml:space="preserve"> </w:t>
      </w:r>
      <w:proofErr w:type="spellStart"/>
      <w:r>
        <w:rPr>
          <w:b/>
          <w:bCs/>
          <w:color w:val="000000" w:themeColor="text1"/>
        </w:rPr>
        <w:t>provisoire</w:t>
      </w:r>
      <w:proofErr w:type="spellEnd"/>
    </w:p>
    <w:p w14:paraId="6E793EA9" w14:textId="77777777" w:rsidR="0012577F" w:rsidRDefault="00000000">
      <w:pPr>
        <w:ind w:leftChars="200" w:left="480"/>
        <w:jc w:val="both"/>
        <w:rPr>
          <w:b/>
          <w:color w:val="000000" w:themeColor="text1"/>
          <w:sz w:val="32"/>
          <w:szCs w:val="32"/>
        </w:rPr>
      </w:pPr>
      <w:r>
        <w:rPr>
          <w:color w:val="000000" w:themeColor="text1"/>
          <w:spacing w:val="4"/>
          <w:lang w:val="zh-CN"/>
        </w:rPr>
        <w:t xml:space="preserve">Chaque soumissionnaire devra joindre à ses pièces administratives, un cautionnement provisoire délivré par un établissement bancaire de premier ordre agréé par le Ministère en charge des Finances, dont le montant est fixé à </w:t>
      </w:r>
      <w:r>
        <w:rPr>
          <w:b/>
          <w:bCs/>
          <w:color w:val="000000" w:themeColor="text1"/>
          <w:spacing w:val="4"/>
          <w:lang w:val="zh-CN"/>
        </w:rPr>
        <w:t>3</w:t>
      </w:r>
      <w:r>
        <w:rPr>
          <w:b/>
          <w:bCs/>
          <w:color w:val="000000" w:themeColor="text1"/>
          <w:spacing w:val="4"/>
          <w:lang w:val="en-US"/>
        </w:rPr>
        <w:t>0</w:t>
      </w:r>
      <w:r>
        <w:rPr>
          <w:b/>
          <w:bCs/>
          <w:color w:val="000000" w:themeColor="text1"/>
          <w:spacing w:val="4"/>
          <w:lang w:val="zh-CN"/>
        </w:rPr>
        <w:t>0</w:t>
      </w:r>
      <w:r>
        <w:rPr>
          <w:b/>
          <w:bCs/>
          <w:color w:val="000000" w:themeColor="text1"/>
          <w:spacing w:val="4"/>
          <w:lang w:val="en-US"/>
        </w:rPr>
        <w:t>.</w:t>
      </w:r>
      <w:r>
        <w:rPr>
          <w:b/>
          <w:bCs/>
          <w:color w:val="000000" w:themeColor="text1"/>
          <w:spacing w:val="4"/>
          <w:lang w:val="zh-CN"/>
        </w:rPr>
        <w:t>000</w:t>
      </w:r>
      <w:r>
        <w:rPr>
          <w:b/>
          <w:bCs/>
          <w:color w:val="000000" w:themeColor="text1"/>
          <w:spacing w:val="4"/>
          <w:lang w:val="en-US"/>
        </w:rPr>
        <w:t xml:space="preserve"> </w:t>
      </w:r>
      <w:r>
        <w:rPr>
          <w:b/>
          <w:bCs/>
          <w:color w:val="000000" w:themeColor="text1"/>
        </w:rPr>
        <w:t>FCFA</w:t>
      </w:r>
      <w:r>
        <w:rPr>
          <w:b/>
          <w:color w:val="000000" w:themeColor="text1"/>
          <w:sz w:val="28"/>
          <w:szCs w:val="32"/>
        </w:rPr>
        <w:t>.</w:t>
      </w:r>
      <w:r>
        <w:rPr>
          <w:b/>
          <w:color w:val="000000" w:themeColor="text1"/>
          <w:sz w:val="32"/>
          <w:szCs w:val="32"/>
        </w:rPr>
        <w:t xml:space="preserve"> </w:t>
      </w:r>
      <w:r>
        <w:rPr>
          <w:color w:val="000000" w:themeColor="text1"/>
          <w:spacing w:val="4"/>
          <w:lang w:val="zh-CN"/>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3C65C751" w14:textId="77777777" w:rsidR="0012577F" w:rsidRDefault="0012577F">
      <w:pPr>
        <w:widowControl w:val="0"/>
        <w:autoSpaceDE w:val="0"/>
        <w:jc w:val="both"/>
        <w:rPr>
          <w:b/>
          <w:bCs/>
          <w:color w:val="000000" w:themeColor="text1"/>
          <w:sz w:val="12"/>
          <w:szCs w:val="12"/>
        </w:rPr>
      </w:pPr>
    </w:p>
    <w:p w14:paraId="279C33E3"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 xml:space="preserve">Consultation du Dossier </w:t>
      </w:r>
      <w:proofErr w:type="spellStart"/>
      <w:r>
        <w:rPr>
          <w:b/>
          <w:bCs/>
          <w:color w:val="000000" w:themeColor="text1"/>
        </w:rPr>
        <w:t>d'Appel</w:t>
      </w:r>
      <w:proofErr w:type="spellEnd"/>
      <w:r>
        <w:rPr>
          <w:b/>
          <w:bCs/>
          <w:color w:val="000000" w:themeColor="text1"/>
        </w:rPr>
        <w:t xml:space="preserve"> </w:t>
      </w:r>
      <w:proofErr w:type="spellStart"/>
      <w:r>
        <w:rPr>
          <w:b/>
          <w:bCs/>
          <w:color w:val="000000" w:themeColor="text1"/>
        </w:rPr>
        <w:t>d'Offres</w:t>
      </w:r>
      <w:proofErr w:type="spellEnd"/>
    </w:p>
    <w:p w14:paraId="2E7F4D8E" w14:textId="77777777" w:rsidR="0012577F" w:rsidRDefault="00000000">
      <w:pPr>
        <w:widowControl w:val="0"/>
        <w:autoSpaceDE w:val="0"/>
        <w:ind w:leftChars="200" w:left="480"/>
        <w:jc w:val="both"/>
        <w:rPr>
          <w:color w:val="000000" w:themeColor="text1"/>
        </w:rPr>
      </w:pPr>
      <w:r>
        <w:rPr>
          <w:color w:val="000000" w:themeColor="text1"/>
        </w:rPr>
        <w:t xml:space="preserve">Le dossier </w:t>
      </w:r>
      <w:proofErr w:type="spellStart"/>
      <w:r>
        <w:rPr>
          <w:color w:val="000000" w:themeColor="text1"/>
        </w:rPr>
        <w:t>peut</w:t>
      </w:r>
      <w:proofErr w:type="spellEnd"/>
      <w:r>
        <w:rPr>
          <w:color w:val="000000" w:themeColor="text1"/>
        </w:rPr>
        <w:t xml:space="preserve"> </w:t>
      </w:r>
      <w:proofErr w:type="spellStart"/>
      <w:r>
        <w:rPr>
          <w:color w:val="000000" w:themeColor="text1"/>
        </w:rPr>
        <w:t>être</w:t>
      </w:r>
      <w:proofErr w:type="spellEnd"/>
      <w:r>
        <w:rPr>
          <w:color w:val="000000" w:themeColor="text1"/>
        </w:rPr>
        <w:t xml:space="preserve"> </w:t>
      </w:r>
      <w:proofErr w:type="spellStart"/>
      <w:r>
        <w:rPr>
          <w:color w:val="000000" w:themeColor="text1"/>
        </w:rPr>
        <w:t>consulté</w:t>
      </w:r>
      <w:proofErr w:type="spellEnd"/>
      <w:r>
        <w:rPr>
          <w:color w:val="000000" w:themeColor="text1"/>
        </w:rPr>
        <w:t xml:space="preserve"> aux </w:t>
      </w:r>
      <w:proofErr w:type="spellStart"/>
      <w:r>
        <w:rPr>
          <w:color w:val="000000" w:themeColor="text1"/>
        </w:rPr>
        <w:t>heures</w:t>
      </w:r>
      <w:proofErr w:type="spellEnd"/>
      <w:r>
        <w:rPr>
          <w:color w:val="000000" w:themeColor="text1"/>
        </w:rPr>
        <w:t xml:space="preserve"> </w:t>
      </w:r>
      <w:proofErr w:type="spellStart"/>
      <w:r>
        <w:rPr>
          <w:color w:val="000000" w:themeColor="text1"/>
        </w:rPr>
        <w:t>ouvrables</w:t>
      </w:r>
      <w:proofErr w:type="spellEnd"/>
      <w:r>
        <w:rPr>
          <w:color w:val="000000" w:themeColor="text1"/>
        </w:rPr>
        <w:t xml:space="preserve"> au </w:t>
      </w:r>
      <w:proofErr w:type="spellStart"/>
      <w:r>
        <w:rPr>
          <w:color w:val="000000" w:themeColor="text1"/>
        </w:rPr>
        <w:t>Mairie</w:t>
      </w:r>
      <w:proofErr w:type="spellEnd"/>
      <w:r>
        <w:rPr>
          <w:color w:val="000000" w:themeColor="text1"/>
        </w:rPr>
        <w:t xml:space="preserve"> de </w:t>
      </w:r>
      <w:proofErr w:type="spellStart"/>
      <w:r>
        <w:rPr>
          <w:color w:val="000000" w:themeColor="text1"/>
        </w:rPr>
        <w:t>Menji</w:t>
      </w:r>
      <w:proofErr w:type="spellEnd"/>
      <w:r>
        <w:rPr>
          <w:color w:val="000000" w:themeColor="text1"/>
        </w:rPr>
        <w:t xml:space="preserve">, </w:t>
      </w:r>
      <w:proofErr w:type="spellStart"/>
      <w:r>
        <w:rPr>
          <w:color w:val="000000" w:themeColor="text1"/>
        </w:rPr>
        <w:t>dès</w:t>
      </w:r>
      <w:proofErr w:type="spellEnd"/>
      <w:r>
        <w:rPr>
          <w:color w:val="000000" w:themeColor="text1"/>
        </w:rPr>
        <w:t xml:space="preserve"> publication du </w:t>
      </w:r>
      <w:proofErr w:type="spellStart"/>
      <w:r>
        <w:rPr>
          <w:color w:val="000000" w:themeColor="text1"/>
        </w:rPr>
        <w:t>présent</w:t>
      </w:r>
      <w:proofErr w:type="spellEnd"/>
      <w:r>
        <w:rPr>
          <w:color w:val="000000" w:themeColor="text1"/>
        </w:rPr>
        <w:t xml:space="preserve"> avis.</w:t>
      </w:r>
    </w:p>
    <w:p w14:paraId="64CEFC01" w14:textId="77777777" w:rsidR="0012577F" w:rsidRDefault="0012577F">
      <w:pPr>
        <w:widowControl w:val="0"/>
        <w:autoSpaceDE w:val="0"/>
        <w:jc w:val="both"/>
        <w:rPr>
          <w:color w:val="000000" w:themeColor="text1"/>
          <w:sz w:val="18"/>
          <w:szCs w:val="18"/>
        </w:rPr>
      </w:pPr>
    </w:p>
    <w:p w14:paraId="73A68DC6"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 xml:space="preserve">Acquisition du Dossier </w:t>
      </w:r>
      <w:proofErr w:type="spellStart"/>
      <w:r>
        <w:rPr>
          <w:b/>
          <w:bCs/>
          <w:color w:val="000000" w:themeColor="text1"/>
        </w:rPr>
        <w:t>d'Appel</w:t>
      </w:r>
      <w:proofErr w:type="spellEnd"/>
      <w:r>
        <w:rPr>
          <w:b/>
          <w:bCs/>
          <w:color w:val="000000" w:themeColor="text1"/>
        </w:rPr>
        <w:t xml:space="preserve"> </w:t>
      </w:r>
      <w:proofErr w:type="spellStart"/>
      <w:r>
        <w:rPr>
          <w:b/>
          <w:bCs/>
          <w:color w:val="000000" w:themeColor="text1"/>
        </w:rPr>
        <w:t>d'Offres</w:t>
      </w:r>
      <w:proofErr w:type="spellEnd"/>
    </w:p>
    <w:p w14:paraId="5799D5D8" w14:textId="77777777" w:rsidR="0012577F" w:rsidRDefault="00000000">
      <w:pPr>
        <w:tabs>
          <w:tab w:val="left" w:pos="480"/>
        </w:tabs>
        <w:ind w:leftChars="200" w:left="480"/>
        <w:jc w:val="both"/>
        <w:rPr>
          <w:color w:val="000000" w:themeColor="text1"/>
          <w:lang w:val="zh-CN"/>
        </w:rPr>
      </w:pPr>
      <w:r>
        <w:rPr>
          <w:color w:val="000000" w:themeColor="text1"/>
          <w:lang w:val="zh-CN"/>
        </w:rPr>
        <w:t xml:space="preserve">Le Dossier d’Appel d’Offres devra être obtenu au </w:t>
      </w:r>
      <w:proofErr w:type="spellStart"/>
      <w:r>
        <w:rPr>
          <w:color w:val="000000" w:themeColor="text1"/>
        </w:rPr>
        <w:t>Secrétariat</w:t>
      </w:r>
      <w:proofErr w:type="spellEnd"/>
      <w:r>
        <w:rPr>
          <w:color w:val="000000" w:themeColor="text1"/>
        </w:rPr>
        <w:t xml:space="preserve"> Générale de la commune de </w:t>
      </w:r>
      <w:proofErr w:type="spellStart"/>
      <w:r>
        <w:rPr>
          <w:color w:val="000000" w:themeColor="text1"/>
        </w:rPr>
        <w:t>Menji</w:t>
      </w:r>
      <w:proofErr w:type="spellEnd"/>
      <w:r>
        <w:rPr>
          <w:color w:val="000000" w:themeColor="text1"/>
        </w:rPr>
        <w:t>,</w:t>
      </w:r>
      <w:r>
        <w:rPr>
          <w:color w:val="000000" w:themeColor="text1"/>
          <w:lang w:val="zh-CN"/>
        </w:rPr>
        <w:t xml:space="preserve"> sur présentation d’une quittance de versement de la somme non remboursable de </w:t>
      </w:r>
      <w:r>
        <w:rPr>
          <w:b/>
          <w:color w:val="000000" w:themeColor="text1"/>
          <w:lang w:val="en-US"/>
        </w:rPr>
        <w:t>Cinq</w:t>
      </w:r>
      <w:r>
        <w:rPr>
          <w:b/>
          <w:color w:val="000000" w:themeColor="text1"/>
          <w:lang w:val="zh-CN"/>
        </w:rPr>
        <w:t>uante mille (</w:t>
      </w:r>
      <w:r>
        <w:rPr>
          <w:b/>
          <w:color w:val="000000" w:themeColor="text1"/>
          <w:lang w:val="en-US"/>
        </w:rPr>
        <w:t>5</w:t>
      </w:r>
      <w:r>
        <w:rPr>
          <w:b/>
          <w:color w:val="000000" w:themeColor="text1"/>
          <w:lang w:val="zh-CN"/>
        </w:rPr>
        <w:t>0</w:t>
      </w:r>
      <w:r>
        <w:rPr>
          <w:b/>
          <w:color w:val="000000" w:themeColor="text1"/>
          <w:lang w:val="en-US"/>
        </w:rPr>
        <w:t>.</w:t>
      </w:r>
      <w:r>
        <w:rPr>
          <w:b/>
          <w:color w:val="000000" w:themeColor="text1"/>
          <w:lang w:val="zh-CN"/>
        </w:rPr>
        <w:t>000) FCFA</w:t>
      </w:r>
      <w:r>
        <w:rPr>
          <w:color w:val="000000" w:themeColor="text1"/>
          <w:lang w:val="zh-CN"/>
        </w:rPr>
        <w:t xml:space="preserve"> à la Recette Municipal de Menji.</w:t>
      </w:r>
    </w:p>
    <w:p w14:paraId="43ADB57B" w14:textId="77777777" w:rsidR="0012577F" w:rsidRDefault="0012577F">
      <w:pPr>
        <w:widowControl w:val="0"/>
        <w:autoSpaceDE w:val="0"/>
        <w:jc w:val="both"/>
        <w:rPr>
          <w:color w:val="000000" w:themeColor="text1"/>
          <w:lang w:val="zh-CN"/>
        </w:rPr>
      </w:pPr>
    </w:p>
    <w:p w14:paraId="7A180CBE"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 xml:space="preserve">Remise des </w:t>
      </w:r>
      <w:proofErr w:type="spellStart"/>
      <w:r>
        <w:rPr>
          <w:b/>
          <w:bCs/>
          <w:color w:val="000000" w:themeColor="text1"/>
        </w:rPr>
        <w:t>offres</w:t>
      </w:r>
      <w:proofErr w:type="spellEnd"/>
    </w:p>
    <w:p w14:paraId="07ADC5CB" w14:textId="5FF6D155" w:rsidR="0012577F" w:rsidRDefault="00000000">
      <w:pPr>
        <w:tabs>
          <w:tab w:val="left" w:pos="0"/>
        </w:tabs>
        <w:ind w:firstLine="720"/>
        <w:jc w:val="both"/>
        <w:rPr>
          <w:color w:val="000000" w:themeColor="text1"/>
        </w:rPr>
      </w:pPr>
      <w:proofErr w:type="spellStart"/>
      <w:r>
        <w:rPr>
          <w:color w:val="000000" w:themeColor="text1"/>
        </w:rPr>
        <w:t>Chaque</w:t>
      </w:r>
      <w:proofErr w:type="spellEnd"/>
      <w:r>
        <w:rPr>
          <w:color w:val="000000" w:themeColor="text1"/>
        </w:rPr>
        <w:t xml:space="preserve"> </w:t>
      </w:r>
      <w:proofErr w:type="spellStart"/>
      <w:r>
        <w:rPr>
          <w:color w:val="000000" w:themeColor="text1"/>
        </w:rPr>
        <w:t>soumission</w:t>
      </w:r>
      <w:proofErr w:type="spellEnd"/>
      <w:r>
        <w:rPr>
          <w:color w:val="000000" w:themeColor="text1"/>
        </w:rPr>
        <w:t xml:space="preserve"> </w:t>
      </w:r>
      <w:proofErr w:type="spellStart"/>
      <w:r>
        <w:rPr>
          <w:color w:val="000000" w:themeColor="text1"/>
        </w:rPr>
        <w:t>rédigée</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Français </w:t>
      </w:r>
      <w:proofErr w:type="spellStart"/>
      <w:r>
        <w:rPr>
          <w:color w:val="000000" w:themeColor="text1"/>
        </w:rPr>
        <w:t>ou</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Anglais </w:t>
      </w:r>
      <w:proofErr w:type="spellStart"/>
      <w:r>
        <w:rPr>
          <w:color w:val="000000" w:themeColor="text1"/>
        </w:rPr>
        <w:t>en</w:t>
      </w:r>
      <w:proofErr w:type="spellEnd"/>
      <w:r>
        <w:rPr>
          <w:color w:val="000000" w:themeColor="text1"/>
        </w:rPr>
        <w:t xml:space="preserve"> sept (07) </w:t>
      </w:r>
      <w:proofErr w:type="spellStart"/>
      <w:r>
        <w:rPr>
          <w:color w:val="000000" w:themeColor="text1"/>
        </w:rPr>
        <w:t>exemplaires</w:t>
      </w:r>
      <w:proofErr w:type="spellEnd"/>
      <w:r>
        <w:rPr>
          <w:color w:val="000000" w:themeColor="text1"/>
        </w:rPr>
        <w:t xml:space="preserve"> </w:t>
      </w:r>
      <w:proofErr w:type="spellStart"/>
      <w:r>
        <w:rPr>
          <w:color w:val="000000" w:themeColor="text1"/>
        </w:rPr>
        <w:t>dont</w:t>
      </w:r>
      <w:proofErr w:type="spellEnd"/>
      <w:r>
        <w:rPr>
          <w:color w:val="000000" w:themeColor="text1"/>
        </w:rPr>
        <w:t xml:space="preserve"> un (01) original et</w:t>
      </w:r>
      <w:r>
        <w:rPr>
          <w:color w:val="000000" w:themeColor="text1"/>
          <w:spacing w:val="3"/>
        </w:rPr>
        <w:t xml:space="preserve"> six </w:t>
      </w:r>
      <w:r>
        <w:rPr>
          <w:color w:val="000000" w:themeColor="text1"/>
        </w:rPr>
        <w:t xml:space="preserve">(06) copies </w:t>
      </w:r>
      <w:proofErr w:type="spellStart"/>
      <w:r>
        <w:rPr>
          <w:color w:val="000000" w:themeColor="text1"/>
        </w:rPr>
        <w:t>marquées</w:t>
      </w:r>
      <w:proofErr w:type="spellEnd"/>
      <w:r>
        <w:rPr>
          <w:color w:val="000000" w:themeColor="text1"/>
        </w:rPr>
        <w:t xml:space="preserve"> </w:t>
      </w:r>
      <w:proofErr w:type="spellStart"/>
      <w:r>
        <w:rPr>
          <w:color w:val="000000" w:themeColor="text1"/>
        </w:rPr>
        <w:t>compté</w:t>
      </w:r>
      <w:proofErr w:type="spellEnd"/>
      <w:r>
        <w:rPr>
          <w:color w:val="000000" w:themeColor="text1"/>
        </w:rPr>
        <w:t xml:space="preserve"> </w:t>
      </w:r>
      <w:proofErr w:type="spellStart"/>
      <w:r>
        <w:rPr>
          <w:color w:val="000000" w:themeColor="text1"/>
        </w:rPr>
        <w:t>elles</w:t>
      </w:r>
      <w:proofErr w:type="spellEnd"/>
      <w:r>
        <w:rPr>
          <w:color w:val="000000" w:themeColor="text1"/>
        </w:rPr>
        <w:t xml:space="preserve">, </w:t>
      </w:r>
      <w:proofErr w:type="spellStart"/>
      <w:r>
        <w:rPr>
          <w:color w:val="000000" w:themeColor="text1"/>
        </w:rPr>
        <w:t>devra</w:t>
      </w:r>
      <w:proofErr w:type="spellEnd"/>
      <w:r>
        <w:rPr>
          <w:color w:val="000000" w:themeColor="text1"/>
        </w:rPr>
        <w:t xml:space="preserve"> </w:t>
      </w:r>
      <w:proofErr w:type="spellStart"/>
      <w:r>
        <w:rPr>
          <w:color w:val="000000" w:themeColor="text1"/>
        </w:rPr>
        <w:t>parvenir</w:t>
      </w:r>
      <w:proofErr w:type="spellEnd"/>
      <w:r>
        <w:rPr>
          <w:color w:val="000000" w:themeColor="text1"/>
        </w:rPr>
        <w:t xml:space="preserve">, au </w:t>
      </w:r>
      <w:proofErr w:type="spellStart"/>
      <w:r>
        <w:rPr>
          <w:color w:val="000000" w:themeColor="text1"/>
        </w:rPr>
        <w:t>Secrétariat</w:t>
      </w:r>
      <w:proofErr w:type="spellEnd"/>
      <w:r>
        <w:rPr>
          <w:color w:val="000000" w:themeColor="text1"/>
        </w:rPr>
        <w:t xml:space="preserve"> Générale de la Commune de </w:t>
      </w:r>
      <w:proofErr w:type="spellStart"/>
      <w:r>
        <w:rPr>
          <w:color w:val="000000" w:themeColor="text1"/>
        </w:rPr>
        <w:t>Menji</w:t>
      </w:r>
      <w:proofErr w:type="spellEnd"/>
      <w:r>
        <w:rPr>
          <w:color w:val="000000" w:themeColor="text1"/>
        </w:rPr>
        <w:t>,</w:t>
      </w:r>
      <w:r>
        <w:rPr>
          <w:color w:val="000000" w:themeColor="text1"/>
          <w:lang w:val="zh-CN"/>
        </w:rPr>
        <w:t xml:space="preserve"> </w:t>
      </w:r>
      <w:r>
        <w:rPr>
          <w:color w:val="000000" w:themeColor="text1"/>
        </w:rPr>
        <w:t>au plus tard le</w:t>
      </w:r>
      <w:r>
        <w:rPr>
          <w:b/>
          <w:color w:val="000000" w:themeColor="text1"/>
        </w:rPr>
        <w:t xml:space="preserve"> </w:t>
      </w:r>
      <w:proofErr w:type="spellStart"/>
      <w:r>
        <w:rPr>
          <w:b/>
          <w:color w:val="000000" w:themeColor="text1"/>
        </w:rPr>
        <w:t>vendredi</w:t>
      </w:r>
      <w:proofErr w:type="spellEnd"/>
      <w:r>
        <w:rPr>
          <w:b/>
          <w:color w:val="000000" w:themeColor="text1"/>
        </w:rPr>
        <w:t xml:space="preserve">, </w:t>
      </w:r>
      <w:r w:rsidR="006C01EF" w:rsidRPr="006C01EF">
        <w:rPr>
          <w:b/>
          <w:lang w:val="en-US"/>
        </w:rPr>
        <w:t>30</w:t>
      </w:r>
      <w:r w:rsidR="006C01EF" w:rsidRPr="006C01EF">
        <w:rPr>
          <w:b/>
          <w:vertAlign w:val="superscript"/>
          <w:lang w:val="en-US"/>
        </w:rPr>
        <w:t>th</w:t>
      </w:r>
      <w:r w:rsidRPr="006C01EF">
        <w:rPr>
          <w:b/>
          <w:lang w:val="en-US"/>
        </w:rPr>
        <w:t xml:space="preserve"> </w:t>
      </w:r>
      <w:r w:rsidR="006C01EF">
        <w:rPr>
          <w:b/>
          <w:color w:val="000000" w:themeColor="text1"/>
        </w:rPr>
        <w:t>Avril</w:t>
      </w:r>
      <w:r>
        <w:rPr>
          <w:b/>
          <w:color w:val="000000" w:themeColor="text1"/>
        </w:rPr>
        <w:t xml:space="preserve"> 202</w:t>
      </w:r>
      <w:r>
        <w:rPr>
          <w:b/>
          <w:color w:val="000000" w:themeColor="text1"/>
          <w:lang w:val="en-US"/>
        </w:rPr>
        <w:t>6</w:t>
      </w:r>
      <w:r>
        <w:rPr>
          <w:b/>
          <w:color w:val="000000" w:themeColor="text1"/>
        </w:rPr>
        <w:t xml:space="preserve"> </w:t>
      </w:r>
      <w:r>
        <w:rPr>
          <w:color w:val="000000" w:themeColor="text1"/>
        </w:rPr>
        <w:t>à</w:t>
      </w:r>
      <w:r>
        <w:rPr>
          <w:b/>
          <w:color w:val="000000" w:themeColor="text1"/>
        </w:rPr>
        <w:t xml:space="preserve"> 10 </w:t>
      </w:r>
      <w:proofErr w:type="spellStart"/>
      <w:r>
        <w:rPr>
          <w:b/>
          <w:color w:val="000000" w:themeColor="text1"/>
        </w:rPr>
        <w:t>heures</w:t>
      </w:r>
      <w:proofErr w:type="spellEnd"/>
      <w:r>
        <w:rPr>
          <w:color w:val="000000" w:themeColor="text1"/>
        </w:rPr>
        <w:t xml:space="preserve">, </w:t>
      </w:r>
      <w:proofErr w:type="spellStart"/>
      <w:r>
        <w:rPr>
          <w:color w:val="000000" w:themeColor="text1"/>
        </w:rPr>
        <w:t>heure</w:t>
      </w:r>
      <w:proofErr w:type="spellEnd"/>
      <w:r>
        <w:rPr>
          <w:color w:val="000000" w:themeColor="text1"/>
        </w:rPr>
        <w:t xml:space="preserve"> locale, dans trois (03) </w:t>
      </w:r>
      <w:proofErr w:type="spellStart"/>
      <w:r>
        <w:rPr>
          <w:color w:val="000000" w:themeColor="text1"/>
        </w:rPr>
        <w:t>enveloppes</w:t>
      </w:r>
      <w:proofErr w:type="spellEnd"/>
      <w:r>
        <w:rPr>
          <w:color w:val="000000" w:themeColor="text1"/>
        </w:rPr>
        <w:t xml:space="preserve"> internes et </w:t>
      </w:r>
      <w:proofErr w:type="spellStart"/>
      <w:r>
        <w:rPr>
          <w:color w:val="000000" w:themeColor="text1"/>
        </w:rPr>
        <w:t>distinctes</w:t>
      </w:r>
      <w:proofErr w:type="spellEnd"/>
      <w:r>
        <w:rPr>
          <w:color w:val="000000" w:themeColor="text1"/>
        </w:rPr>
        <w:t xml:space="preserve"> </w:t>
      </w:r>
      <w:proofErr w:type="spellStart"/>
      <w:r>
        <w:rPr>
          <w:color w:val="000000" w:themeColor="text1"/>
        </w:rPr>
        <w:t>identifiant</w:t>
      </w:r>
      <w:proofErr w:type="spellEnd"/>
      <w:r>
        <w:rPr>
          <w:color w:val="000000" w:themeColor="text1"/>
        </w:rPr>
        <w:t xml:space="preserve"> : </w:t>
      </w:r>
    </w:p>
    <w:p w14:paraId="3089BE76" w14:textId="77777777" w:rsidR="0012577F" w:rsidRDefault="00000000">
      <w:pPr>
        <w:numPr>
          <w:ilvl w:val="0"/>
          <w:numId w:val="9"/>
        </w:numPr>
        <w:spacing w:line="276" w:lineRule="auto"/>
        <w:jc w:val="both"/>
        <w:rPr>
          <w:color w:val="000000" w:themeColor="text1"/>
        </w:rPr>
      </w:pPr>
      <w:proofErr w:type="spellStart"/>
      <w:r>
        <w:rPr>
          <w:color w:val="000000" w:themeColor="text1"/>
        </w:rPr>
        <w:t>Enveloppe</w:t>
      </w:r>
      <w:proofErr w:type="spellEnd"/>
      <w:r>
        <w:rPr>
          <w:color w:val="000000" w:themeColor="text1"/>
        </w:rPr>
        <w:t xml:space="preserve"> A : </w:t>
      </w:r>
      <w:proofErr w:type="spellStart"/>
      <w:r>
        <w:rPr>
          <w:color w:val="000000" w:themeColor="text1"/>
        </w:rPr>
        <w:t>Pièces</w:t>
      </w:r>
      <w:proofErr w:type="spellEnd"/>
      <w:r>
        <w:rPr>
          <w:color w:val="000000" w:themeColor="text1"/>
        </w:rPr>
        <w:t xml:space="preserve"> </w:t>
      </w:r>
      <w:proofErr w:type="spellStart"/>
      <w:r>
        <w:rPr>
          <w:color w:val="000000" w:themeColor="text1"/>
        </w:rPr>
        <w:t>administratives</w:t>
      </w:r>
      <w:proofErr w:type="spellEnd"/>
      <w:r>
        <w:rPr>
          <w:color w:val="000000" w:themeColor="text1"/>
        </w:rPr>
        <w:t> ;</w:t>
      </w:r>
    </w:p>
    <w:p w14:paraId="2F5C73CF" w14:textId="77777777" w:rsidR="0012577F" w:rsidRDefault="00000000">
      <w:pPr>
        <w:numPr>
          <w:ilvl w:val="0"/>
          <w:numId w:val="9"/>
        </w:numPr>
        <w:spacing w:line="276" w:lineRule="auto"/>
        <w:jc w:val="both"/>
        <w:rPr>
          <w:color w:val="000000" w:themeColor="text1"/>
        </w:rPr>
      </w:pPr>
      <w:proofErr w:type="spellStart"/>
      <w:r>
        <w:rPr>
          <w:color w:val="000000" w:themeColor="text1"/>
        </w:rPr>
        <w:t>Enveloppe</w:t>
      </w:r>
      <w:proofErr w:type="spellEnd"/>
      <w:r>
        <w:rPr>
          <w:color w:val="000000" w:themeColor="text1"/>
        </w:rPr>
        <w:t xml:space="preserve"> B : </w:t>
      </w:r>
      <w:proofErr w:type="spellStart"/>
      <w:r>
        <w:rPr>
          <w:color w:val="000000" w:themeColor="text1"/>
        </w:rPr>
        <w:t>Offre</w:t>
      </w:r>
      <w:proofErr w:type="spellEnd"/>
      <w:r>
        <w:rPr>
          <w:color w:val="000000" w:themeColor="text1"/>
        </w:rPr>
        <w:t xml:space="preserve"> technique ;</w:t>
      </w:r>
    </w:p>
    <w:p w14:paraId="08D395DC" w14:textId="77777777" w:rsidR="0012577F" w:rsidRDefault="00000000">
      <w:pPr>
        <w:numPr>
          <w:ilvl w:val="0"/>
          <w:numId w:val="9"/>
        </w:numPr>
        <w:spacing w:line="276" w:lineRule="auto"/>
        <w:jc w:val="both"/>
        <w:rPr>
          <w:color w:val="000000" w:themeColor="text1"/>
        </w:rPr>
      </w:pPr>
      <w:proofErr w:type="spellStart"/>
      <w:r>
        <w:rPr>
          <w:color w:val="000000" w:themeColor="text1"/>
        </w:rPr>
        <w:t>Enveloppe</w:t>
      </w:r>
      <w:proofErr w:type="spellEnd"/>
      <w:r>
        <w:rPr>
          <w:color w:val="000000" w:themeColor="text1"/>
        </w:rPr>
        <w:t xml:space="preserve"> C : </w:t>
      </w:r>
      <w:proofErr w:type="spellStart"/>
      <w:r>
        <w:rPr>
          <w:color w:val="000000" w:themeColor="text1"/>
        </w:rPr>
        <w:t>Offre</w:t>
      </w:r>
      <w:proofErr w:type="spellEnd"/>
      <w:r>
        <w:rPr>
          <w:color w:val="000000" w:themeColor="text1"/>
        </w:rPr>
        <w:t xml:space="preserve"> financière.</w:t>
      </w:r>
    </w:p>
    <w:p w14:paraId="3828BB3D" w14:textId="77777777" w:rsidR="0012577F" w:rsidRDefault="00000000">
      <w:pPr>
        <w:ind w:firstLine="720"/>
        <w:jc w:val="both"/>
        <w:rPr>
          <w:color w:val="000000" w:themeColor="text1"/>
        </w:rPr>
      </w:pPr>
      <w:proofErr w:type="spellStart"/>
      <w:r>
        <w:rPr>
          <w:color w:val="000000" w:themeColor="text1"/>
        </w:rPr>
        <w:t>Ces</w:t>
      </w:r>
      <w:proofErr w:type="spellEnd"/>
      <w:r>
        <w:rPr>
          <w:color w:val="000000" w:themeColor="text1"/>
        </w:rPr>
        <w:t xml:space="preserve"> trois (03) </w:t>
      </w:r>
      <w:proofErr w:type="spellStart"/>
      <w:r>
        <w:rPr>
          <w:color w:val="000000" w:themeColor="text1"/>
        </w:rPr>
        <w:t>enveloppes</w:t>
      </w:r>
      <w:proofErr w:type="spellEnd"/>
      <w:r>
        <w:rPr>
          <w:color w:val="000000" w:themeColor="text1"/>
        </w:rPr>
        <w:t xml:space="preserve"> </w:t>
      </w:r>
      <w:proofErr w:type="spellStart"/>
      <w:r>
        <w:rPr>
          <w:color w:val="000000" w:themeColor="text1"/>
        </w:rPr>
        <w:t>seront</w:t>
      </w:r>
      <w:proofErr w:type="spellEnd"/>
      <w:r>
        <w:rPr>
          <w:color w:val="000000" w:themeColor="text1"/>
        </w:rPr>
        <w:t xml:space="preserve"> </w:t>
      </w:r>
      <w:proofErr w:type="spellStart"/>
      <w:r>
        <w:rPr>
          <w:color w:val="000000" w:themeColor="text1"/>
        </w:rPr>
        <w:t>contenues</w:t>
      </w:r>
      <w:proofErr w:type="spellEnd"/>
      <w:r>
        <w:rPr>
          <w:color w:val="000000" w:themeColor="text1"/>
        </w:rPr>
        <w:t xml:space="preserve"> dans </w:t>
      </w:r>
      <w:proofErr w:type="spellStart"/>
      <w:r>
        <w:rPr>
          <w:color w:val="000000" w:themeColor="text1"/>
        </w:rPr>
        <w:t>une</w:t>
      </w:r>
      <w:proofErr w:type="spellEnd"/>
      <w:r>
        <w:rPr>
          <w:color w:val="000000" w:themeColor="text1"/>
        </w:rPr>
        <w:t xml:space="preserve"> </w:t>
      </w:r>
      <w:proofErr w:type="spellStart"/>
      <w:r>
        <w:rPr>
          <w:color w:val="000000" w:themeColor="text1"/>
        </w:rPr>
        <w:t>quatrième</w:t>
      </w:r>
      <w:proofErr w:type="spellEnd"/>
      <w:r>
        <w:rPr>
          <w:color w:val="000000" w:themeColor="text1"/>
        </w:rPr>
        <w:t xml:space="preserve"> qui </w:t>
      </w:r>
      <w:proofErr w:type="spellStart"/>
      <w:r>
        <w:rPr>
          <w:color w:val="000000" w:themeColor="text1"/>
        </w:rPr>
        <w:t>devra</w:t>
      </w:r>
      <w:proofErr w:type="spellEnd"/>
      <w:r>
        <w:rPr>
          <w:color w:val="000000" w:themeColor="text1"/>
        </w:rPr>
        <w:t xml:space="preserve"> porter </w:t>
      </w:r>
      <w:proofErr w:type="spellStart"/>
      <w:r>
        <w:rPr>
          <w:color w:val="000000" w:themeColor="text1"/>
        </w:rPr>
        <w:t>impérativement</w:t>
      </w:r>
      <w:proofErr w:type="spellEnd"/>
      <w:r>
        <w:rPr>
          <w:color w:val="000000" w:themeColor="text1"/>
        </w:rPr>
        <w:t xml:space="preserve"> la </w:t>
      </w:r>
      <w:proofErr w:type="spellStart"/>
      <w:r>
        <w:rPr>
          <w:color w:val="000000" w:themeColor="text1"/>
        </w:rPr>
        <w:t>seule</w:t>
      </w:r>
      <w:proofErr w:type="spellEnd"/>
      <w:r>
        <w:rPr>
          <w:color w:val="000000" w:themeColor="text1"/>
        </w:rPr>
        <w:t xml:space="preserve"> et unique mention </w:t>
      </w:r>
      <w:proofErr w:type="spellStart"/>
      <w:r>
        <w:rPr>
          <w:color w:val="000000" w:themeColor="text1"/>
        </w:rPr>
        <w:t>suivante</w:t>
      </w:r>
      <w:proofErr w:type="spellEnd"/>
      <w:r>
        <w:rPr>
          <w:color w:val="000000" w:themeColor="text1"/>
        </w:rPr>
        <w:t> :</w:t>
      </w:r>
    </w:p>
    <w:p w14:paraId="0DA3F458" w14:textId="77777777" w:rsidR="0012577F" w:rsidRDefault="0012577F">
      <w:pPr>
        <w:ind w:firstLine="720"/>
        <w:jc w:val="both"/>
        <w:rPr>
          <w:color w:val="000000" w:themeColor="text1"/>
          <w:sz w:val="10"/>
          <w:szCs w:val="10"/>
        </w:rPr>
      </w:pPr>
    </w:p>
    <w:p w14:paraId="65E19DFF" w14:textId="77777777" w:rsidR="0012577F" w:rsidRDefault="00000000">
      <w:pPr>
        <w:jc w:val="center"/>
        <w:rPr>
          <w:b/>
          <w:color w:val="000000" w:themeColor="text1"/>
          <w:szCs w:val="28"/>
        </w:rPr>
      </w:pPr>
      <w:r>
        <w:rPr>
          <w:b/>
          <w:color w:val="000000" w:themeColor="text1"/>
          <w:szCs w:val="28"/>
        </w:rPr>
        <w:t xml:space="preserve">AVIS D’APPEL D’OFFRES NATIONAL OUVERT </w:t>
      </w:r>
      <w:r>
        <w:rPr>
          <w:b/>
          <w:color w:val="000000" w:themeColor="text1"/>
        </w:rPr>
        <w:t xml:space="preserve">(En </w:t>
      </w:r>
      <w:proofErr w:type="spellStart"/>
      <w:r>
        <w:rPr>
          <w:b/>
          <w:color w:val="000000" w:themeColor="text1"/>
        </w:rPr>
        <w:t>Procédure</w:t>
      </w:r>
      <w:proofErr w:type="spellEnd"/>
      <w:r>
        <w:rPr>
          <w:b/>
          <w:color w:val="000000" w:themeColor="text1"/>
        </w:rPr>
        <w:t xml:space="preserve"> </w:t>
      </w:r>
      <w:proofErr w:type="spellStart"/>
      <w:r>
        <w:rPr>
          <w:b/>
          <w:color w:val="000000" w:themeColor="text1"/>
        </w:rPr>
        <w:t>d’urgence</w:t>
      </w:r>
      <w:proofErr w:type="spellEnd"/>
      <w:r>
        <w:rPr>
          <w:b/>
          <w:color w:val="000000" w:themeColor="text1"/>
        </w:rPr>
        <w:t>)</w:t>
      </w:r>
    </w:p>
    <w:p w14:paraId="1B772B29" w14:textId="0439BEE9" w:rsidR="0012577F" w:rsidRDefault="00000000">
      <w:pPr>
        <w:pStyle w:val="BlockText"/>
        <w:ind w:left="0" w:right="0"/>
        <w:rPr>
          <w:color w:val="000000" w:themeColor="text1"/>
          <w:sz w:val="24"/>
          <w:szCs w:val="28"/>
          <w:lang w:val="en-US"/>
        </w:rPr>
      </w:pPr>
      <w:r>
        <w:rPr>
          <w:color w:val="000000" w:themeColor="text1"/>
          <w:sz w:val="24"/>
          <w:szCs w:val="28"/>
          <w:lang w:val="en-US"/>
        </w:rPr>
        <w:t xml:space="preserve">No 7/AONO/ MC/MCITB/2026 DU </w:t>
      </w:r>
      <w:r w:rsidR="006C01EF" w:rsidRPr="006C01EF">
        <w:rPr>
          <w:sz w:val="24"/>
          <w:szCs w:val="28"/>
          <w:lang w:val="en-US"/>
        </w:rPr>
        <w:t xml:space="preserve">07 </w:t>
      </w:r>
      <w:r>
        <w:rPr>
          <w:color w:val="000000" w:themeColor="text1"/>
          <w:sz w:val="24"/>
          <w:szCs w:val="28"/>
          <w:lang w:val="en-US"/>
        </w:rPr>
        <w:t>AVRIL 2026</w:t>
      </w:r>
    </w:p>
    <w:p w14:paraId="45BF9079" w14:textId="47C6A835" w:rsidR="0012577F" w:rsidRDefault="00000000">
      <w:pPr>
        <w:pStyle w:val="BlockText"/>
        <w:ind w:left="0" w:right="-21"/>
        <w:jc w:val="both"/>
        <w:rPr>
          <w:b w:val="0"/>
          <w:bCs w:val="0"/>
          <w:color w:val="000000" w:themeColor="text1"/>
          <w:sz w:val="22"/>
          <w:szCs w:val="22"/>
          <w:lang w:val="fr-FR" w:eastAsia="fr-FR"/>
        </w:rPr>
      </w:pPr>
      <w:r>
        <w:rPr>
          <w:color w:val="000000" w:themeColor="text1"/>
          <w:szCs w:val="28"/>
        </w:rPr>
        <w:t xml:space="preserve">POUR </w:t>
      </w:r>
      <w:r>
        <w:rPr>
          <w:color w:val="000000" w:themeColor="text1"/>
          <w:sz w:val="24"/>
          <w:szCs w:val="24"/>
        </w:rPr>
        <w:t>LA CONSTRUCTION D</w:t>
      </w:r>
      <w:r>
        <w:rPr>
          <w:color w:val="000000" w:themeColor="text1"/>
          <w:sz w:val="24"/>
          <w:szCs w:val="24"/>
          <w:lang w:val="en-US"/>
        </w:rPr>
        <w:t xml:space="preserve">’UN </w:t>
      </w:r>
      <w:r>
        <w:rPr>
          <w:color w:val="000000" w:themeColor="text1"/>
          <w:sz w:val="24"/>
          <w:szCs w:val="24"/>
        </w:rPr>
        <w:t>PONT</w:t>
      </w:r>
      <w:r>
        <w:rPr>
          <w:color w:val="000000" w:themeColor="text1"/>
          <w:sz w:val="24"/>
          <w:szCs w:val="24"/>
          <w:lang w:val="en-US"/>
        </w:rPr>
        <w:t xml:space="preserve"> SUR LA RIVIERE </w:t>
      </w:r>
      <w:r w:rsidR="006C01EF">
        <w:rPr>
          <w:color w:val="000000" w:themeColor="text1"/>
          <w:sz w:val="24"/>
          <w:szCs w:val="24"/>
          <w:lang w:val="en-US"/>
        </w:rPr>
        <w:t xml:space="preserve">MBINDIA </w:t>
      </w:r>
      <w:r w:rsidR="006C01EF">
        <w:rPr>
          <w:color w:val="000000" w:themeColor="text1"/>
          <w:sz w:val="24"/>
          <w:szCs w:val="24"/>
        </w:rPr>
        <w:t>DANS</w:t>
      </w:r>
      <w:r>
        <w:rPr>
          <w:color w:val="000000" w:themeColor="text1"/>
          <w:sz w:val="24"/>
          <w:szCs w:val="24"/>
          <w:lang w:val="en-US"/>
        </w:rPr>
        <w:t xml:space="preserve"> LA COMMUNE </w:t>
      </w:r>
      <w:r>
        <w:rPr>
          <w:color w:val="000000" w:themeColor="text1"/>
          <w:sz w:val="24"/>
          <w:szCs w:val="24"/>
        </w:rPr>
        <w:t xml:space="preserve"> DE MENJI, </w:t>
      </w:r>
      <w:r>
        <w:rPr>
          <w:color w:val="000000" w:themeColor="text1"/>
          <w:sz w:val="24"/>
          <w:szCs w:val="24"/>
          <w:lang w:val="en-US"/>
        </w:rPr>
        <w:t xml:space="preserve">ARRONDISSEMENT DE FONTEM, </w:t>
      </w:r>
      <w:r>
        <w:rPr>
          <w:color w:val="000000" w:themeColor="text1"/>
          <w:sz w:val="24"/>
          <w:szCs w:val="24"/>
        </w:rPr>
        <w:t>DEPARTEMENT D</w:t>
      </w:r>
      <w:r>
        <w:rPr>
          <w:color w:val="000000" w:themeColor="text1"/>
          <w:sz w:val="24"/>
          <w:szCs w:val="24"/>
          <w:lang w:val="en-US"/>
        </w:rPr>
        <w:t>U</w:t>
      </w:r>
      <w:r>
        <w:rPr>
          <w:color w:val="000000" w:themeColor="text1"/>
          <w:sz w:val="24"/>
          <w:szCs w:val="24"/>
        </w:rPr>
        <w:t xml:space="preserve"> LEBIALEM</w:t>
      </w:r>
      <w:r>
        <w:rPr>
          <w:color w:val="000000" w:themeColor="text1"/>
          <w:sz w:val="22"/>
          <w:szCs w:val="22"/>
        </w:rPr>
        <w:t xml:space="preserve"> </w:t>
      </w:r>
    </w:p>
    <w:p w14:paraId="61163DDC" w14:textId="77777777" w:rsidR="0012577F" w:rsidRDefault="0012577F">
      <w:pPr>
        <w:pStyle w:val="BlockText"/>
        <w:ind w:left="0" w:right="0"/>
        <w:rPr>
          <w:b w:val="0"/>
          <w:color w:val="000000" w:themeColor="text1"/>
          <w:sz w:val="8"/>
          <w:szCs w:val="8"/>
          <w:lang w:val="fr-FR"/>
        </w:rPr>
      </w:pPr>
    </w:p>
    <w:p w14:paraId="2D4FFAD6" w14:textId="77777777" w:rsidR="0012577F" w:rsidRDefault="00000000">
      <w:pPr>
        <w:widowControl w:val="0"/>
        <w:autoSpaceDE w:val="0"/>
        <w:jc w:val="center"/>
        <w:rPr>
          <w:b/>
          <w:i/>
          <w:iCs/>
          <w:color w:val="000000" w:themeColor="text1"/>
        </w:rPr>
      </w:pPr>
      <w:r>
        <w:rPr>
          <w:b/>
          <w:i/>
          <w:iCs/>
          <w:color w:val="000000" w:themeColor="text1"/>
        </w:rPr>
        <w:t xml:space="preserve">"A’ </w:t>
      </w:r>
      <w:proofErr w:type="spellStart"/>
      <w:r>
        <w:rPr>
          <w:b/>
          <w:i/>
          <w:iCs/>
          <w:color w:val="000000" w:themeColor="text1"/>
        </w:rPr>
        <w:t>ouvrir</w:t>
      </w:r>
      <w:proofErr w:type="spellEnd"/>
      <w:r>
        <w:rPr>
          <w:b/>
          <w:i/>
          <w:iCs/>
          <w:color w:val="000000" w:themeColor="text1"/>
        </w:rPr>
        <w:t xml:space="preserve"> </w:t>
      </w:r>
      <w:proofErr w:type="spellStart"/>
      <w:r>
        <w:rPr>
          <w:b/>
          <w:i/>
          <w:iCs/>
          <w:color w:val="000000" w:themeColor="text1"/>
        </w:rPr>
        <w:t>qu'en</w:t>
      </w:r>
      <w:proofErr w:type="spellEnd"/>
      <w:r>
        <w:rPr>
          <w:b/>
          <w:i/>
          <w:iCs/>
          <w:color w:val="000000" w:themeColor="text1"/>
        </w:rPr>
        <w:t xml:space="preserve"> séance de </w:t>
      </w:r>
      <w:proofErr w:type="spellStart"/>
      <w:r>
        <w:rPr>
          <w:b/>
          <w:i/>
          <w:iCs/>
          <w:color w:val="000000" w:themeColor="text1"/>
        </w:rPr>
        <w:t>dépouillement</w:t>
      </w:r>
      <w:proofErr w:type="spellEnd"/>
      <w:r>
        <w:rPr>
          <w:b/>
          <w:i/>
          <w:iCs/>
          <w:color w:val="000000" w:themeColor="text1"/>
        </w:rPr>
        <w:t>"</w:t>
      </w:r>
    </w:p>
    <w:p w14:paraId="7056BC61" w14:textId="77777777" w:rsidR="0012577F" w:rsidRDefault="00000000">
      <w:pPr>
        <w:widowControl w:val="0"/>
        <w:numPr>
          <w:ilvl w:val="0"/>
          <w:numId w:val="16"/>
        </w:numPr>
        <w:suppressAutoHyphens/>
        <w:autoSpaceDE w:val="0"/>
        <w:autoSpaceDN w:val="0"/>
        <w:spacing w:line="276" w:lineRule="auto"/>
        <w:ind w:left="0" w:firstLine="0"/>
        <w:jc w:val="both"/>
        <w:textAlignment w:val="baseline"/>
        <w:rPr>
          <w:color w:val="000000" w:themeColor="text1"/>
        </w:rPr>
      </w:pPr>
      <w:proofErr w:type="spellStart"/>
      <w:r>
        <w:rPr>
          <w:b/>
          <w:bCs/>
          <w:color w:val="000000" w:themeColor="text1"/>
        </w:rPr>
        <w:t>Recevabilité</w:t>
      </w:r>
      <w:proofErr w:type="spellEnd"/>
      <w:r>
        <w:rPr>
          <w:b/>
          <w:bCs/>
          <w:color w:val="000000" w:themeColor="text1"/>
        </w:rPr>
        <w:t xml:space="preserve"> des </w:t>
      </w:r>
      <w:proofErr w:type="spellStart"/>
      <w:r>
        <w:rPr>
          <w:b/>
          <w:bCs/>
          <w:color w:val="000000" w:themeColor="text1"/>
        </w:rPr>
        <w:t>offres</w:t>
      </w:r>
      <w:proofErr w:type="spellEnd"/>
    </w:p>
    <w:p w14:paraId="4A85D0DF" w14:textId="77777777" w:rsidR="0012577F" w:rsidRDefault="00000000">
      <w:pPr>
        <w:tabs>
          <w:tab w:val="left" w:pos="0"/>
        </w:tabs>
        <w:jc w:val="both"/>
        <w:rPr>
          <w:color w:val="000000" w:themeColor="text1"/>
        </w:rPr>
      </w:pPr>
      <w:r>
        <w:rPr>
          <w:color w:val="000000" w:themeColor="text1"/>
        </w:rPr>
        <w:t xml:space="preserve">Sous </w:t>
      </w:r>
      <w:proofErr w:type="spellStart"/>
      <w:r>
        <w:rPr>
          <w:color w:val="000000" w:themeColor="text1"/>
        </w:rPr>
        <w:t>peine</w:t>
      </w:r>
      <w:proofErr w:type="spellEnd"/>
      <w:r>
        <w:rPr>
          <w:color w:val="000000" w:themeColor="text1"/>
        </w:rPr>
        <w:t xml:space="preserve"> de </w:t>
      </w:r>
      <w:proofErr w:type="spellStart"/>
      <w:r>
        <w:rPr>
          <w:color w:val="000000" w:themeColor="text1"/>
        </w:rPr>
        <w:t>rejet</w:t>
      </w:r>
      <w:proofErr w:type="spellEnd"/>
      <w:r>
        <w:rPr>
          <w:color w:val="000000" w:themeColor="text1"/>
        </w:rPr>
        <w:t xml:space="preserve">, les </w:t>
      </w:r>
      <w:proofErr w:type="spellStart"/>
      <w:r>
        <w:rPr>
          <w:color w:val="000000" w:themeColor="text1"/>
        </w:rPr>
        <w:t>autres</w:t>
      </w:r>
      <w:proofErr w:type="spellEnd"/>
      <w:r>
        <w:rPr>
          <w:color w:val="000000" w:themeColor="text1"/>
        </w:rPr>
        <w:t xml:space="preserve"> </w:t>
      </w:r>
      <w:proofErr w:type="spellStart"/>
      <w:r>
        <w:rPr>
          <w:color w:val="000000" w:themeColor="text1"/>
        </w:rPr>
        <w:t>pièces</w:t>
      </w:r>
      <w:proofErr w:type="spellEnd"/>
      <w:r>
        <w:rPr>
          <w:color w:val="000000" w:themeColor="text1"/>
        </w:rPr>
        <w:t xml:space="preserve"> </w:t>
      </w:r>
      <w:proofErr w:type="spellStart"/>
      <w:r>
        <w:rPr>
          <w:color w:val="000000" w:themeColor="text1"/>
        </w:rPr>
        <w:t>administratives</w:t>
      </w:r>
      <w:proofErr w:type="spellEnd"/>
      <w:r>
        <w:rPr>
          <w:color w:val="000000" w:themeColor="text1"/>
        </w:rPr>
        <w:t xml:space="preserve"> </w:t>
      </w:r>
      <w:proofErr w:type="spellStart"/>
      <w:r>
        <w:rPr>
          <w:color w:val="000000" w:themeColor="text1"/>
        </w:rPr>
        <w:t>requises</w:t>
      </w:r>
      <w:proofErr w:type="spellEnd"/>
      <w:r>
        <w:rPr>
          <w:color w:val="000000" w:themeColor="text1"/>
        </w:rPr>
        <w:t xml:space="preserve"> </w:t>
      </w:r>
      <w:proofErr w:type="spellStart"/>
      <w:r>
        <w:rPr>
          <w:color w:val="000000" w:themeColor="text1"/>
        </w:rPr>
        <w:t>devront</w:t>
      </w:r>
      <w:proofErr w:type="spellEnd"/>
      <w:r>
        <w:rPr>
          <w:color w:val="000000" w:themeColor="text1"/>
        </w:rPr>
        <w:t xml:space="preserve"> </w:t>
      </w:r>
      <w:proofErr w:type="spellStart"/>
      <w:r>
        <w:rPr>
          <w:color w:val="000000" w:themeColor="text1"/>
        </w:rPr>
        <w:t>être</w:t>
      </w:r>
      <w:proofErr w:type="spellEnd"/>
      <w:r>
        <w:rPr>
          <w:color w:val="000000" w:themeColor="text1"/>
        </w:rPr>
        <w:t xml:space="preserve"> </w:t>
      </w:r>
      <w:proofErr w:type="spellStart"/>
      <w:r>
        <w:rPr>
          <w:color w:val="000000" w:themeColor="text1"/>
        </w:rPr>
        <w:t>impérativement</w:t>
      </w:r>
      <w:proofErr w:type="spellEnd"/>
      <w:r>
        <w:rPr>
          <w:color w:val="000000" w:themeColor="text1"/>
        </w:rPr>
        <w:t xml:space="preserve"> </w:t>
      </w:r>
      <w:proofErr w:type="spellStart"/>
      <w:r>
        <w:rPr>
          <w:color w:val="000000" w:themeColor="text1"/>
        </w:rPr>
        <w:t>produites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originaux</w:t>
      </w:r>
      <w:proofErr w:type="spellEnd"/>
      <w:r>
        <w:rPr>
          <w:color w:val="000000" w:themeColor="text1"/>
        </w:rPr>
        <w:t xml:space="preserve"> </w:t>
      </w:r>
      <w:proofErr w:type="spellStart"/>
      <w:r>
        <w:rPr>
          <w:color w:val="000000" w:themeColor="text1"/>
        </w:rPr>
        <w:t>ou</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copies </w:t>
      </w:r>
      <w:proofErr w:type="spellStart"/>
      <w:r>
        <w:rPr>
          <w:color w:val="000000" w:themeColor="text1"/>
        </w:rPr>
        <w:t>certifiées</w:t>
      </w:r>
      <w:proofErr w:type="spellEnd"/>
      <w:r>
        <w:rPr>
          <w:color w:val="000000" w:themeColor="text1"/>
        </w:rPr>
        <w:t xml:space="preserve"> </w:t>
      </w:r>
      <w:proofErr w:type="spellStart"/>
      <w:r>
        <w:rPr>
          <w:color w:val="000000" w:themeColor="text1"/>
        </w:rPr>
        <w:t>conformes</w:t>
      </w:r>
      <w:proofErr w:type="spellEnd"/>
      <w:r>
        <w:rPr>
          <w:color w:val="000000" w:themeColor="text1"/>
        </w:rPr>
        <w:t xml:space="preserve"> par le service </w:t>
      </w:r>
      <w:proofErr w:type="spellStart"/>
      <w:r>
        <w:rPr>
          <w:color w:val="000000" w:themeColor="text1"/>
        </w:rPr>
        <w:t>émetteur</w:t>
      </w:r>
      <w:proofErr w:type="spellEnd"/>
      <w:r>
        <w:rPr>
          <w:color w:val="000000" w:themeColor="text1"/>
        </w:rPr>
        <w:t xml:space="preserve"> </w:t>
      </w:r>
      <w:proofErr w:type="spellStart"/>
      <w:r>
        <w:rPr>
          <w:color w:val="000000" w:themeColor="text1"/>
        </w:rPr>
        <w:t>ou</w:t>
      </w:r>
      <w:proofErr w:type="spellEnd"/>
      <w:r>
        <w:rPr>
          <w:color w:val="000000" w:themeColor="text1"/>
        </w:rPr>
        <w:t xml:space="preserve"> </w:t>
      </w:r>
      <w:proofErr w:type="spellStart"/>
      <w:r>
        <w:rPr>
          <w:color w:val="000000" w:themeColor="text1"/>
        </w:rPr>
        <w:t>une</w:t>
      </w:r>
      <w:proofErr w:type="spellEnd"/>
      <w:r>
        <w:rPr>
          <w:color w:val="000000" w:themeColor="text1"/>
        </w:rPr>
        <w:t xml:space="preserve"> </w:t>
      </w:r>
      <w:proofErr w:type="spellStart"/>
      <w:r>
        <w:rPr>
          <w:color w:val="000000" w:themeColor="text1"/>
        </w:rPr>
        <w:t>autorité</w:t>
      </w:r>
      <w:proofErr w:type="spellEnd"/>
      <w:r>
        <w:rPr>
          <w:color w:val="000000" w:themeColor="text1"/>
        </w:rPr>
        <w:t xml:space="preserve"> administrative (</w:t>
      </w:r>
      <w:proofErr w:type="spellStart"/>
      <w:r>
        <w:rPr>
          <w:color w:val="000000" w:themeColor="text1"/>
        </w:rPr>
        <w:t>Préfet</w:t>
      </w:r>
      <w:proofErr w:type="spellEnd"/>
      <w:r>
        <w:rPr>
          <w:color w:val="000000" w:themeColor="text1"/>
        </w:rPr>
        <w:t>, Sous-</w:t>
      </w:r>
      <w:proofErr w:type="spellStart"/>
      <w:r>
        <w:rPr>
          <w:color w:val="000000" w:themeColor="text1"/>
        </w:rPr>
        <w:t>Préfet</w:t>
      </w:r>
      <w:proofErr w:type="spellEnd"/>
      <w:r>
        <w:rPr>
          <w:color w:val="000000" w:themeColor="text1"/>
        </w:rPr>
        <w:t xml:space="preserve">…), </w:t>
      </w:r>
      <w:proofErr w:type="spellStart"/>
      <w:r>
        <w:rPr>
          <w:color w:val="000000" w:themeColor="text1"/>
        </w:rPr>
        <w:t>conformément</w:t>
      </w:r>
      <w:proofErr w:type="spellEnd"/>
      <w:r>
        <w:rPr>
          <w:color w:val="000000" w:themeColor="text1"/>
        </w:rPr>
        <w:t xml:space="preserve"> aux stipulations du </w:t>
      </w:r>
      <w:proofErr w:type="spellStart"/>
      <w:r>
        <w:rPr>
          <w:color w:val="000000" w:themeColor="text1"/>
        </w:rPr>
        <w:t>Règlement</w:t>
      </w:r>
      <w:proofErr w:type="spellEnd"/>
      <w:r>
        <w:rPr>
          <w:color w:val="000000" w:themeColor="text1"/>
        </w:rPr>
        <w:t xml:space="preserve"> Particulier de </w:t>
      </w:r>
      <w:proofErr w:type="spellStart"/>
      <w:r>
        <w:rPr>
          <w:color w:val="000000" w:themeColor="text1"/>
        </w:rPr>
        <w:t>l’Appel</w:t>
      </w:r>
      <w:proofErr w:type="spellEnd"/>
      <w:r>
        <w:rPr>
          <w:color w:val="000000" w:themeColor="text1"/>
        </w:rPr>
        <w:t xml:space="preserve"> </w:t>
      </w:r>
      <w:proofErr w:type="spellStart"/>
      <w:r>
        <w:rPr>
          <w:color w:val="000000" w:themeColor="text1"/>
        </w:rPr>
        <w:t>d’Offres</w:t>
      </w:r>
      <w:proofErr w:type="spellEnd"/>
      <w:r>
        <w:rPr>
          <w:color w:val="000000" w:themeColor="text1"/>
        </w:rPr>
        <w:t>.</w:t>
      </w:r>
    </w:p>
    <w:p w14:paraId="0AAAC9C4" w14:textId="77777777" w:rsidR="0012577F" w:rsidRDefault="0012577F">
      <w:pPr>
        <w:widowControl w:val="0"/>
        <w:autoSpaceDE w:val="0"/>
        <w:jc w:val="both"/>
        <w:rPr>
          <w:color w:val="000000" w:themeColor="text1"/>
          <w:sz w:val="12"/>
          <w:szCs w:val="12"/>
        </w:rPr>
      </w:pPr>
    </w:p>
    <w:p w14:paraId="550B1402" w14:textId="77777777" w:rsidR="0012577F" w:rsidRDefault="00000000">
      <w:pPr>
        <w:widowControl w:val="0"/>
        <w:autoSpaceDE w:val="0"/>
        <w:jc w:val="both"/>
        <w:rPr>
          <w:color w:val="000000" w:themeColor="text1"/>
        </w:rPr>
      </w:pPr>
      <w:r>
        <w:rPr>
          <w:color w:val="000000" w:themeColor="text1"/>
        </w:rPr>
        <w:t xml:space="preserve">Elles </w:t>
      </w:r>
      <w:proofErr w:type="spellStart"/>
      <w:r>
        <w:rPr>
          <w:color w:val="000000" w:themeColor="text1"/>
        </w:rPr>
        <w:t>doivent</w:t>
      </w:r>
      <w:proofErr w:type="spellEnd"/>
      <w:r>
        <w:rPr>
          <w:color w:val="000000" w:themeColor="text1"/>
        </w:rPr>
        <w:t xml:space="preserve"> dater de </w:t>
      </w:r>
      <w:proofErr w:type="spellStart"/>
      <w:r>
        <w:rPr>
          <w:color w:val="000000" w:themeColor="text1"/>
        </w:rPr>
        <w:t>moins</w:t>
      </w:r>
      <w:proofErr w:type="spellEnd"/>
      <w:r>
        <w:rPr>
          <w:color w:val="000000" w:themeColor="text1"/>
        </w:rPr>
        <w:t xml:space="preserve"> de trois (03) </w:t>
      </w:r>
      <w:proofErr w:type="spellStart"/>
      <w:r>
        <w:rPr>
          <w:color w:val="000000" w:themeColor="text1"/>
        </w:rPr>
        <w:t>mois</w:t>
      </w:r>
      <w:proofErr w:type="spellEnd"/>
      <w:r>
        <w:rPr>
          <w:color w:val="000000" w:themeColor="text1"/>
        </w:rPr>
        <w:t xml:space="preserve"> </w:t>
      </w:r>
      <w:proofErr w:type="spellStart"/>
      <w:r>
        <w:rPr>
          <w:color w:val="000000" w:themeColor="text1"/>
        </w:rPr>
        <w:t>précédant</w:t>
      </w:r>
      <w:proofErr w:type="spellEnd"/>
      <w:r>
        <w:rPr>
          <w:color w:val="000000" w:themeColor="text1"/>
        </w:rPr>
        <w:t xml:space="preserve"> la date</w:t>
      </w:r>
      <w:r>
        <w:rPr>
          <w:color w:val="000000" w:themeColor="text1"/>
          <w:spacing w:val="17"/>
        </w:rPr>
        <w:t xml:space="preserve"> </w:t>
      </w:r>
      <w:proofErr w:type="spellStart"/>
      <w:r>
        <w:rPr>
          <w:color w:val="000000" w:themeColor="text1"/>
          <w:spacing w:val="17"/>
        </w:rPr>
        <w:t>originale</w:t>
      </w:r>
      <w:proofErr w:type="spellEnd"/>
      <w:r>
        <w:rPr>
          <w:color w:val="000000" w:themeColor="text1"/>
          <w:spacing w:val="17"/>
        </w:rPr>
        <w:t xml:space="preserve"> </w:t>
      </w:r>
      <w:r>
        <w:rPr>
          <w:color w:val="000000" w:themeColor="text1"/>
        </w:rPr>
        <w:t xml:space="preserve">de </w:t>
      </w:r>
      <w:proofErr w:type="spellStart"/>
      <w:r>
        <w:rPr>
          <w:color w:val="000000" w:themeColor="text1"/>
        </w:rPr>
        <w:t>dépôt</w:t>
      </w:r>
      <w:proofErr w:type="spellEnd"/>
      <w:r>
        <w:rPr>
          <w:color w:val="000000" w:themeColor="text1"/>
        </w:rPr>
        <w:t xml:space="preserve"> des </w:t>
      </w:r>
      <w:proofErr w:type="spellStart"/>
      <w:r>
        <w:rPr>
          <w:color w:val="000000" w:themeColor="text1"/>
        </w:rPr>
        <w:t>offres</w:t>
      </w:r>
      <w:proofErr w:type="spellEnd"/>
      <w:r>
        <w:rPr>
          <w:color w:val="000000" w:themeColor="text1"/>
        </w:rPr>
        <w:t xml:space="preserve"> </w:t>
      </w:r>
      <w:proofErr w:type="spellStart"/>
      <w:r>
        <w:rPr>
          <w:color w:val="000000" w:themeColor="text1"/>
        </w:rPr>
        <w:t>ou</w:t>
      </w:r>
      <w:proofErr w:type="spellEnd"/>
      <w:r>
        <w:rPr>
          <w:color w:val="000000" w:themeColor="text1"/>
        </w:rPr>
        <w:t xml:space="preserve"> </w:t>
      </w:r>
      <w:proofErr w:type="spellStart"/>
      <w:r>
        <w:rPr>
          <w:color w:val="000000" w:themeColor="text1"/>
        </w:rPr>
        <w:t>avoir</w:t>
      </w:r>
      <w:proofErr w:type="spellEnd"/>
      <w:r>
        <w:rPr>
          <w:color w:val="000000" w:themeColor="text1"/>
        </w:rPr>
        <w:t xml:space="preserve"> </w:t>
      </w:r>
      <w:proofErr w:type="spellStart"/>
      <w:r>
        <w:rPr>
          <w:color w:val="000000" w:themeColor="text1"/>
        </w:rPr>
        <w:t>été</w:t>
      </w:r>
      <w:proofErr w:type="spellEnd"/>
      <w:r>
        <w:rPr>
          <w:color w:val="000000" w:themeColor="text1"/>
        </w:rPr>
        <w:t xml:space="preserve"> </w:t>
      </w:r>
      <w:proofErr w:type="spellStart"/>
      <w:r>
        <w:rPr>
          <w:color w:val="000000" w:themeColor="text1"/>
        </w:rPr>
        <w:t>établies</w:t>
      </w:r>
      <w:proofErr w:type="spellEnd"/>
      <w:r>
        <w:rPr>
          <w:color w:val="000000" w:themeColor="text1"/>
        </w:rPr>
        <w:t xml:space="preserve"> </w:t>
      </w:r>
      <w:proofErr w:type="spellStart"/>
      <w:r>
        <w:rPr>
          <w:color w:val="000000" w:themeColor="text1"/>
        </w:rPr>
        <w:t>postérieurement</w:t>
      </w:r>
      <w:proofErr w:type="spellEnd"/>
      <w:r>
        <w:rPr>
          <w:color w:val="000000" w:themeColor="text1"/>
        </w:rPr>
        <w:t xml:space="preserve"> à la date de signature de </w:t>
      </w:r>
      <w:proofErr w:type="spellStart"/>
      <w:r>
        <w:rPr>
          <w:color w:val="000000" w:themeColor="text1"/>
        </w:rPr>
        <w:t>l’Avis</w:t>
      </w:r>
      <w:proofErr w:type="spellEnd"/>
      <w:r>
        <w:rPr>
          <w:color w:val="000000" w:themeColor="text1"/>
        </w:rPr>
        <w:t xml:space="preserve"> </w:t>
      </w:r>
      <w:proofErr w:type="spellStart"/>
      <w:r>
        <w:rPr>
          <w:color w:val="000000" w:themeColor="text1"/>
        </w:rPr>
        <w:t>d’Appel</w:t>
      </w:r>
      <w:proofErr w:type="spellEnd"/>
      <w:r>
        <w:rPr>
          <w:color w:val="000000" w:themeColor="text1"/>
        </w:rPr>
        <w:t xml:space="preserve"> </w:t>
      </w:r>
      <w:proofErr w:type="spellStart"/>
      <w:r>
        <w:rPr>
          <w:color w:val="000000" w:themeColor="text1"/>
        </w:rPr>
        <w:t>d’Offres</w:t>
      </w:r>
      <w:proofErr w:type="spellEnd"/>
      <w:r>
        <w:rPr>
          <w:color w:val="000000" w:themeColor="text1"/>
        </w:rPr>
        <w:t>.</w:t>
      </w:r>
    </w:p>
    <w:p w14:paraId="250B6639" w14:textId="77777777" w:rsidR="0012577F" w:rsidRDefault="0012577F">
      <w:pPr>
        <w:widowControl w:val="0"/>
        <w:autoSpaceDE w:val="0"/>
        <w:jc w:val="both"/>
        <w:rPr>
          <w:color w:val="000000" w:themeColor="text1"/>
          <w:sz w:val="16"/>
          <w:szCs w:val="16"/>
        </w:rPr>
      </w:pPr>
    </w:p>
    <w:p w14:paraId="415D55D9" w14:textId="77777777" w:rsidR="0012577F" w:rsidRDefault="00000000">
      <w:pPr>
        <w:tabs>
          <w:tab w:val="left" w:pos="0"/>
        </w:tabs>
        <w:jc w:val="both"/>
        <w:rPr>
          <w:color w:val="000000" w:themeColor="text1"/>
        </w:rPr>
      </w:pPr>
      <w:r>
        <w:rPr>
          <w:color w:val="000000" w:themeColor="text1"/>
        </w:rPr>
        <w:t xml:space="preserve">Toute </w:t>
      </w:r>
      <w:proofErr w:type="spellStart"/>
      <w:r>
        <w:rPr>
          <w:color w:val="000000" w:themeColor="text1"/>
        </w:rPr>
        <w:t>offre</w:t>
      </w:r>
      <w:proofErr w:type="spellEnd"/>
      <w:r>
        <w:rPr>
          <w:color w:val="000000" w:themeColor="text1"/>
        </w:rPr>
        <w:t xml:space="preserve"> non </w:t>
      </w:r>
      <w:proofErr w:type="spellStart"/>
      <w:r>
        <w:rPr>
          <w:color w:val="000000" w:themeColor="text1"/>
        </w:rPr>
        <w:t>conforme</w:t>
      </w:r>
      <w:proofErr w:type="spellEnd"/>
      <w:r>
        <w:rPr>
          <w:color w:val="000000" w:themeColor="text1"/>
        </w:rPr>
        <w:t xml:space="preserve"> aux prescriptions du </w:t>
      </w:r>
      <w:proofErr w:type="spellStart"/>
      <w:r>
        <w:rPr>
          <w:color w:val="000000" w:themeColor="text1"/>
        </w:rPr>
        <w:t>présent</w:t>
      </w:r>
      <w:proofErr w:type="spellEnd"/>
      <w:r>
        <w:rPr>
          <w:color w:val="000000" w:themeColor="text1"/>
        </w:rPr>
        <w:t xml:space="preserve"> avis et du Dossier </w:t>
      </w:r>
      <w:proofErr w:type="spellStart"/>
      <w:r>
        <w:rPr>
          <w:color w:val="000000" w:themeColor="text1"/>
        </w:rPr>
        <w:t>d'Appel</w:t>
      </w:r>
      <w:proofErr w:type="spellEnd"/>
      <w:r>
        <w:rPr>
          <w:color w:val="000000" w:themeColor="text1"/>
        </w:rPr>
        <w:t xml:space="preserve"> </w:t>
      </w:r>
      <w:proofErr w:type="spellStart"/>
      <w:r>
        <w:rPr>
          <w:color w:val="000000" w:themeColor="text1"/>
        </w:rPr>
        <w:t>d'Offres</w:t>
      </w:r>
      <w:proofErr w:type="spellEnd"/>
      <w:r>
        <w:rPr>
          <w:color w:val="000000" w:themeColor="text1"/>
        </w:rPr>
        <w:t xml:space="preserve"> sera </w:t>
      </w:r>
      <w:proofErr w:type="spellStart"/>
      <w:r>
        <w:rPr>
          <w:color w:val="000000" w:themeColor="text1"/>
        </w:rPr>
        <w:t>déclarée</w:t>
      </w:r>
      <w:proofErr w:type="spellEnd"/>
      <w:r>
        <w:rPr>
          <w:color w:val="000000" w:themeColor="text1"/>
        </w:rPr>
        <w:t xml:space="preserve"> </w:t>
      </w:r>
      <w:proofErr w:type="spellStart"/>
      <w:r>
        <w:rPr>
          <w:color w:val="000000" w:themeColor="text1"/>
        </w:rPr>
        <w:t>irrecevable</w:t>
      </w:r>
      <w:proofErr w:type="spellEnd"/>
      <w:r>
        <w:rPr>
          <w:color w:val="000000" w:themeColor="text1"/>
        </w:rPr>
        <w:t xml:space="preserve">. </w:t>
      </w:r>
      <w:proofErr w:type="spellStart"/>
      <w:r>
        <w:rPr>
          <w:color w:val="000000" w:themeColor="text1"/>
        </w:rPr>
        <w:t>Notamment</w:t>
      </w:r>
      <w:proofErr w:type="spellEnd"/>
      <w:r>
        <w:rPr>
          <w:color w:val="000000" w:themeColor="text1"/>
        </w:rPr>
        <w:t xml:space="preserve"> </w:t>
      </w:r>
      <w:proofErr w:type="spellStart"/>
      <w:r>
        <w:rPr>
          <w:color w:val="000000" w:themeColor="text1"/>
        </w:rPr>
        <w:t>l'absence</w:t>
      </w:r>
      <w:proofErr w:type="spellEnd"/>
      <w:r>
        <w:rPr>
          <w:color w:val="000000" w:themeColor="text1"/>
        </w:rPr>
        <w:t xml:space="preserve"> de la caution de </w:t>
      </w:r>
      <w:proofErr w:type="spellStart"/>
      <w:r>
        <w:rPr>
          <w:color w:val="000000" w:themeColor="text1"/>
        </w:rPr>
        <w:t>soumission</w:t>
      </w:r>
      <w:proofErr w:type="spellEnd"/>
      <w:r>
        <w:rPr>
          <w:color w:val="000000" w:themeColor="text1"/>
        </w:rPr>
        <w:t xml:space="preserve"> </w:t>
      </w:r>
      <w:proofErr w:type="spellStart"/>
      <w:r>
        <w:rPr>
          <w:color w:val="000000" w:themeColor="text1"/>
        </w:rPr>
        <w:t>délivrée</w:t>
      </w:r>
      <w:proofErr w:type="spellEnd"/>
      <w:r>
        <w:rPr>
          <w:color w:val="000000" w:themeColor="text1"/>
        </w:rPr>
        <w:t xml:space="preserve"> par </w:t>
      </w:r>
      <w:proofErr w:type="spellStart"/>
      <w:r>
        <w:rPr>
          <w:color w:val="000000" w:themeColor="text1"/>
        </w:rPr>
        <w:t>une</w:t>
      </w:r>
      <w:proofErr w:type="spellEnd"/>
      <w:r>
        <w:rPr>
          <w:color w:val="000000" w:themeColor="text1"/>
        </w:rPr>
        <w:t xml:space="preserve"> </w:t>
      </w:r>
      <w:proofErr w:type="spellStart"/>
      <w:r>
        <w:rPr>
          <w:color w:val="000000" w:themeColor="text1"/>
        </w:rPr>
        <w:t>banque</w:t>
      </w:r>
      <w:proofErr w:type="spellEnd"/>
      <w:r>
        <w:rPr>
          <w:color w:val="000000" w:themeColor="text1"/>
        </w:rPr>
        <w:t xml:space="preserve"> de premier </w:t>
      </w:r>
      <w:proofErr w:type="spellStart"/>
      <w:r>
        <w:rPr>
          <w:color w:val="000000" w:themeColor="text1"/>
        </w:rPr>
        <w:t>ordre</w:t>
      </w:r>
      <w:proofErr w:type="spellEnd"/>
      <w:r>
        <w:rPr>
          <w:color w:val="000000" w:themeColor="text1"/>
        </w:rPr>
        <w:t xml:space="preserve"> </w:t>
      </w:r>
      <w:proofErr w:type="spellStart"/>
      <w:r>
        <w:rPr>
          <w:color w:val="000000" w:themeColor="text1"/>
        </w:rPr>
        <w:t>agréée</w:t>
      </w:r>
      <w:proofErr w:type="spellEnd"/>
      <w:r>
        <w:rPr>
          <w:color w:val="000000" w:themeColor="text1"/>
        </w:rPr>
        <w:t xml:space="preserve"> par le Ministère chargé des Finances </w:t>
      </w:r>
      <w:proofErr w:type="spellStart"/>
      <w:r>
        <w:rPr>
          <w:color w:val="000000" w:themeColor="text1"/>
        </w:rPr>
        <w:t>ou</w:t>
      </w:r>
      <w:proofErr w:type="spellEnd"/>
      <w:r>
        <w:rPr>
          <w:color w:val="000000" w:themeColor="text1"/>
        </w:rPr>
        <w:t xml:space="preserve"> le non-respect des </w:t>
      </w:r>
      <w:proofErr w:type="spellStart"/>
      <w:r>
        <w:rPr>
          <w:color w:val="000000" w:themeColor="text1"/>
        </w:rPr>
        <w:t>modèles</w:t>
      </w:r>
      <w:proofErr w:type="spellEnd"/>
      <w:r>
        <w:rPr>
          <w:color w:val="000000" w:themeColor="text1"/>
        </w:rPr>
        <w:t xml:space="preserve"> des </w:t>
      </w:r>
      <w:proofErr w:type="spellStart"/>
      <w:r>
        <w:rPr>
          <w:color w:val="000000" w:themeColor="text1"/>
        </w:rPr>
        <w:t>pièces</w:t>
      </w:r>
      <w:proofErr w:type="spellEnd"/>
      <w:r>
        <w:rPr>
          <w:color w:val="000000" w:themeColor="text1"/>
        </w:rPr>
        <w:t xml:space="preserve"> du dossier </w:t>
      </w:r>
      <w:proofErr w:type="spellStart"/>
      <w:r>
        <w:rPr>
          <w:color w:val="000000" w:themeColor="text1"/>
        </w:rPr>
        <w:t>d'appel</w:t>
      </w:r>
      <w:proofErr w:type="spellEnd"/>
      <w:r>
        <w:rPr>
          <w:color w:val="000000" w:themeColor="text1"/>
        </w:rPr>
        <w:t xml:space="preserve"> </w:t>
      </w:r>
      <w:proofErr w:type="spellStart"/>
      <w:r>
        <w:rPr>
          <w:color w:val="000000" w:themeColor="text1"/>
        </w:rPr>
        <w:t>d'offres</w:t>
      </w:r>
      <w:proofErr w:type="spellEnd"/>
      <w:r>
        <w:rPr>
          <w:color w:val="000000" w:themeColor="text1"/>
        </w:rPr>
        <w:t xml:space="preserve">, </w:t>
      </w:r>
      <w:proofErr w:type="spellStart"/>
      <w:r>
        <w:rPr>
          <w:color w:val="000000" w:themeColor="text1"/>
        </w:rPr>
        <w:t>entraînera</w:t>
      </w:r>
      <w:proofErr w:type="spellEnd"/>
      <w:r>
        <w:rPr>
          <w:color w:val="000000" w:themeColor="text1"/>
        </w:rPr>
        <w:t xml:space="preserve"> le </w:t>
      </w:r>
      <w:proofErr w:type="spellStart"/>
      <w:r>
        <w:rPr>
          <w:color w:val="000000" w:themeColor="text1"/>
        </w:rPr>
        <w:t>rejet</w:t>
      </w:r>
      <w:proofErr w:type="spellEnd"/>
      <w:r>
        <w:rPr>
          <w:color w:val="000000" w:themeColor="text1"/>
        </w:rPr>
        <w:t xml:space="preserve"> de </w:t>
      </w:r>
      <w:proofErr w:type="spellStart"/>
      <w:r>
        <w:rPr>
          <w:color w:val="000000" w:themeColor="text1"/>
        </w:rPr>
        <w:t>l'offre</w:t>
      </w:r>
      <w:proofErr w:type="spellEnd"/>
      <w:r>
        <w:rPr>
          <w:color w:val="000000" w:themeColor="text1"/>
        </w:rPr>
        <w:t>.</w:t>
      </w:r>
    </w:p>
    <w:p w14:paraId="34B34810" w14:textId="77777777" w:rsidR="0012577F" w:rsidRDefault="0012577F">
      <w:pPr>
        <w:tabs>
          <w:tab w:val="left" w:pos="0"/>
        </w:tabs>
        <w:jc w:val="both"/>
        <w:rPr>
          <w:color w:val="000000" w:themeColor="text1"/>
          <w:sz w:val="16"/>
          <w:szCs w:val="16"/>
        </w:rPr>
      </w:pPr>
    </w:p>
    <w:p w14:paraId="5CE06CAC" w14:textId="77777777" w:rsidR="0012577F" w:rsidRDefault="00000000">
      <w:pPr>
        <w:widowControl w:val="0"/>
        <w:numPr>
          <w:ilvl w:val="0"/>
          <w:numId w:val="16"/>
        </w:numPr>
        <w:suppressAutoHyphens/>
        <w:autoSpaceDE w:val="0"/>
        <w:autoSpaceDN w:val="0"/>
        <w:spacing w:line="276" w:lineRule="auto"/>
        <w:ind w:left="0" w:firstLine="0"/>
        <w:jc w:val="both"/>
        <w:textAlignment w:val="baseline"/>
        <w:rPr>
          <w:color w:val="000000" w:themeColor="text1"/>
        </w:rPr>
      </w:pPr>
      <w:proofErr w:type="spellStart"/>
      <w:r>
        <w:rPr>
          <w:b/>
          <w:bCs/>
          <w:color w:val="000000" w:themeColor="text1"/>
        </w:rPr>
        <w:t>Ouverture</w:t>
      </w:r>
      <w:proofErr w:type="spellEnd"/>
      <w:r>
        <w:rPr>
          <w:b/>
          <w:bCs/>
          <w:color w:val="000000" w:themeColor="text1"/>
        </w:rPr>
        <w:t xml:space="preserve"> des </w:t>
      </w:r>
      <w:proofErr w:type="spellStart"/>
      <w:r>
        <w:rPr>
          <w:b/>
          <w:bCs/>
          <w:color w:val="000000" w:themeColor="text1"/>
        </w:rPr>
        <w:t>plis</w:t>
      </w:r>
      <w:proofErr w:type="spellEnd"/>
    </w:p>
    <w:p w14:paraId="28B5DAAD" w14:textId="5E899D53" w:rsidR="0012577F" w:rsidRDefault="00000000">
      <w:pPr>
        <w:tabs>
          <w:tab w:val="left" w:pos="0"/>
        </w:tabs>
        <w:jc w:val="both"/>
        <w:rPr>
          <w:b/>
          <w:color w:val="000000" w:themeColor="text1"/>
          <w:lang w:val="en-US"/>
        </w:rPr>
      </w:pPr>
      <w:proofErr w:type="spellStart"/>
      <w:r>
        <w:rPr>
          <w:color w:val="000000" w:themeColor="text1"/>
        </w:rPr>
        <w:t>L’ouverture</w:t>
      </w:r>
      <w:proofErr w:type="spellEnd"/>
      <w:r>
        <w:rPr>
          <w:color w:val="000000" w:themeColor="text1"/>
        </w:rPr>
        <w:t xml:space="preserve"> des </w:t>
      </w:r>
      <w:proofErr w:type="spellStart"/>
      <w:r>
        <w:rPr>
          <w:color w:val="000000" w:themeColor="text1"/>
        </w:rPr>
        <w:t>plis</w:t>
      </w:r>
      <w:proofErr w:type="spellEnd"/>
      <w:r>
        <w:rPr>
          <w:color w:val="000000" w:themeColor="text1"/>
        </w:rPr>
        <w:t xml:space="preserve"> se </w:t>
      </w:r>
      <w:proofErr w:type="spellStart"/>
      <w:r>
        <w:rPr>
          <w:color w:val="000000" w:themeColor="text1"/>
        </w:rPr>
        <w:t>fera</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un temps. </w:t>
      </w:r>
      <w:proofErr w:type="spellStart"/>
      <w:r>
        <w:rPr>
          <w:color w:val="000000" w:themeColor="text1"/>
        </w:rPr>
        <w:t>L'ouverture</w:t>
      </w:r>
      <w:proofErr w:type="spellEnd"/>
      <w:r>
        <w:rPr>
          <w:color w:val="000000" w:themeColor="text1"/>
        </w:rPr>
        <w:t xml:space="preserve"> des </w:t>
      </w:r>
      <w:proofErr w:type="spellStart"/>
      <w:r>
        <w:rPr>
          <w:color w:val="000000" w:themeColor="text1"/>
        </w:rPr>
        <w:t>pièces</w:t>
      </w:r>
      <w:proofErr w:type="spellEnd"/>
      <w:r>
        <w:rPr>
          <w:color w:val="000000" w:themeColor="text1"/>
        </w:rPr>
        <w:t xml:space="preserve"> </w:t>
      </w:r>
      <w:proofErr w:type="spellStart"/>
      <w:r>
        <w:rPr>
          <w:color w:val="000000" w:themeColor="text1"/>
        </w:rPr>
        <w:t>administratives</w:t>
      </w:r>
      <w:proofErr w:type="spellEnd"/>
      <w:r>
        <w:rPr>
          <w:color w:val="000000" w:themeColor="text1"/>
        </w:rPr>
        <w:t xml:space="preserve"> et des </w:t>
      </w:r>
      <w:proofErr w:type="spellStart"/>
      <w:r>
        <w:rPr>
          <w:color w:val="000000" w:themeColor="text1"/>
        </w:rPr>
        <w:t>offres</w:t>
      </w:r>
      <w:proofErr w:type="spellEnd"/>
      <w:r>
        <w:rPr>
          <w:color w:val="000000" w:themeColor="text1"/>
        </w:rPr>
        <w:t xml:space="preserve"> techniques et </w:t>
      </w:r>
      <w:proofErr w:type="spellStart"/>
      <w:r>
        <w:rPr>
          <w:color w:val="000000" w:themeColor="text1"/>
        </w:rPr>
        <w:t>financières</w:t>
      </w:r>
      <w:proofErr w:type="spellEnd"/>
      <w:r>
        <w:rPr>
          <w:color w:val="000000" w:themeColor="text1"/>
        </w:rPr>
        <w:t xml:space="preserve"> aura lieu le</w:t>
      </w:r>
      <w:r>
        <w:rPr>
          <w:b/>
          <w:color w:val="000000" w:themeColor="text1"/>
        </w:rPr>
        <w:t xml:space="preserve"> </w:t>
      </w:r>
      <w:proofErr w:type="spellStart"/>
      <w:r>
        <w:rPr>
          <w:b/>
          <w:color w:val="000000" w:themeColor="text1"/>
        </w:rPr>
        <w:t>Vendredi</w:t>
      </w:r>
      <w:proofErr w:type="spellEnd"/>
      <w:r>
        <w:rPr>
          <w:b/>
          <w:color w:val="000000" w:themeColor="text1"/>
        </w:rPr>
        <w:t xml:space="preserve">, </w:t>
      </w:r>
      <w:r w:rsidR="006C01EF" w:rsidRPr="006C01EF">
        <w:rPr>
          <w:b/>
          <w:lang w:val="en-US"/>
        </w:rPr>
        <w:t>30</w:t>
      </w:r>
      <w:r w:rsidR="006C01EF" w:rsidRPr="006C01EF">
        <w:rPr>
          <w:b/>
          <w:vertAlign w:val="superscript"/>
          <w:lang w:val="en-US"/>
        </w:rPr>
        <w:t>th</w:t>
      </w:r>
      <w:r w:rsidRPr="006C01EF">
        <w:rPr>
          <w:b/>
        </w:rPr>
        <w:t xml:space="preserve"> </w:t>
      </w:r>
      <w:r w:rsidR="006C01EF">
        <w:rPr>
          <w:b/>
          <w:color w:val="000000" w:themeColor="text1"/>
        </w:rPr>
        <w:t>Avril</w:t>
      </w:r>
      <w:r>
        <w:rPr>
          <w:b/>
          <w:color w:val="000000" w:themeColor="text1"/>
        </w:rPr>
        <w:t xml:space="preserve"> 202</w:t>
      </w:r>
      <w:r>
        <w:rPr>
          <w:b/>
          <w:color w:val="000000" w:themeColor="text1"/>
          <w:lang w:val="en-US"/>
        </w:rPr>
        <w:t>6</w:t>
      </w:r>
      <w:r>
        <w:rPr>
          <w:b/>
          <w:color w:val="000000" w:themeColor="text1"/>
        </w:rPr>
        <w:t xml:space="preserve"> à 11heures</w:t>
      </w:r>
      <w:r>
        <w:rPr>
          <w:color w:val="000000" w:themeColor="text1"/>
        </w:rPr>
        <w:t xml:space="preserve">, </w:t>
      </w:r>
      <w:proofErr w:type="spellStart"/>
      <w:r>
        <w:rPr>
          <w:color w:val="000000" w:themeColor="text1"/>
        </w:rPr>
        <w:t>heure</w:t>
      </w:r>
      <w:proofErr w:type="spellEnd"/>
      <w:r>
        <w:rPr>
          <w:color w:val="000000" w:themeColor="text1"/>
        </w:rPr>
        <w:t xml:space="preserve"> locale </w:t>
      </w:r>
      <w:proofErr w:type="spellStart"/>
      <w:r>
        <w:rPr>
          <w:color w:val="000000" w:themeColor="text1"/>
        </w:rPr>
        <w:t>parla</w:t>
      </w:r>
      <w:proofErr w:type="spellEnd"/>
      <w:r>
        <w:rPr>
          <w:color w:val="000000" w:themeColor="text1"/>
        </w:rPr>
        <w:t xml:space="preserve"> dans la salle de </w:t>
      </w:r>
      <w:proofErr w:type="spellStart"/>
      <w:r>
        <w:rPr>
          <w:color w:val="000000" w:themeColor="text1"/>
        </w:rPr>
        <w:t>Conférence</w:t>
      </w:r>
      <w:proofErr w:type="spellEnd"/>
      <w:r>
        <w:rPr>
          <w:color w:val="000000" w:themeColor="text1"/>
        </w:rPr>
        <w:t xml:space="preserve"> au </w:t>
      </w:r>
      <w:proofErr w:type="spellStart"/>
      <w:r>
        <w:rPr>
          <w:color w:val="000000" w:themeColor="text1"/>
        </w:rPr>
        <w:t>Secrétariat</w:t>
      </w:r>
      <w:proofErr w:type="spellEnd"/>
      <w:r>
        <w:rPr>
          <w:color w:val="000000" w:themeColor="text1"/>
        </w:rPr>
        <w:t xml:space="preserve"> Générale de la Commune de </w:t>
      </w:r>
      <w:proofErr w:type="spellStart"/>
      <w:r>
        <w:rPr>
          <w:color w:val="000000" w:themeColor="text1"/>
        </w:rPr>
        <w:t>Menji</w:t>
      </w:r>
      <w:proofErr w:type="spellEnd"/>
      <w:r>
        <w:rPr>
          <w:color w:val="000000" w:themeColor="text1"/>
          <w:lang w:val="en-US"/>
        </w:rPr>
        <w:t>.</w:t>
      </w:r>
    </w:p>
    <w:p w14:paraId="6392F0AB" w14:textId="2D836589" w:rsidR="0012577F" w:rsidRDefault="00000000">
      <w:pPr>
        <w:tabs>
          <w:tab w:val="left" w:pos="0"/>
        </w:tabs>
        <w:jc w:val="both"/>
        <w:rPr>
          <w:color w:val="000000" w:themeColor="text1"/>
        </w:rPr>
      </w:pPr>
      <w:r>
        <w:rPr>
          <w:color w:val="000000" w:themeColor="text1"/>
        </w:rPr>
        <w:t xml:space="preserve">Seuls les </w:t>
      </w:r>
      <w:proofErr w:type="spellStart"/>
      <w:r>
        <w:rPr>
          <w:color w:val="000000" w:themeColor="text1"/>
        </w:rPr>
        <w:t>soumissionnaires</w:t>
      </w:r>
      <w:proofErr w:type="spellEnd"/>
      <w:r>
        <w:rPr>
          <w:color w:val="000000" w:themeColor="text1"/>
        </w:rPr>
        <w:t xml:space="preserve"> </w:t>
      </w:r>
      <w:proofErr w:type="spellStart"/>
      <w:r>
        <w:rPr>
          <w:color w:val="000000" w:themeColor="text1"/>
        </w:rPr>
        <w:t>peuvent</w:t>
      </w:r>
      <w:proofErr w:type="spellEnd"/>
      <w:r>
        <w:rPr>
          <w:color w:val="000000" w:themeColor="text1"/>
        </w:rPr>
        <w:t xml:space="preserve"> assister à </w:t>
      </w:r>
      <w:proofErr w:type="spellStart"/>
      <w:r>
        <w:rPr>
          <w:color w:val="000000" w:themeColor="text1"/>
        </w:rPr>
        <w:t>cette</w:t>
      </w:r>
      <w:proofErr w:type="spellEnd"/>
      <w:r>
        <w:rPr>
          <w:color w:val="000000" w:themeColor="text1"/>
        </w:rPr>
        <w:t xml:space="preserve"> séance </w:t>
      </w:r>
      <w:r w:rsidR="006C01EF">
        <w:rPr>
          <w:color w:val="000000" w:themeColor="text1"/>
        </w:rPr>
        <w:t>L’Ouverture</w:t>
      </w:r>
      <w:r>
        <w:rPr>
          <w:color w:val="000000" w:themeColor="text1"/>
        </w:rPr>
        <w:t xml:space="preserve"> </w:t>
      </w:r>
      <w:proofErr w:type="spellStart"/>
      <w:r>
        <w:rPr>
          <w:color w:val="000000" w:themeColor="text1"/>
        </w:rPr>
        <w:t>ou</w:t>
      </w:r>
      <w:proofErr w:type="spellEnd"/>
      <w:r>
        <w:rPr>
          <w:color w:val="000000" w:themeColor="text1"/>
        </w:rPr>
        <w:t xml:space="preserve"> se faire </w:t>
      </w:r>
      <w:proofErr w:type="spellStart"/>
      <w:r>
        <w:rPr>
          <w:color w:val="000000" w:themeColor="text1"/>
        </w:rPr>
        <w:t>représenter</w:t>
      </w:r>
      <w:proofErr w:type="spellEnd"/>
      <w:r>
        <w:rPr>
          <w:color w:val="000000" w:themeColor="text1"/>
        </w:rPr>
        <w:t xml:space="preserve"> par </w:t>
      </w:r>
      <w:proofErr w:type="spellStart"/>
      <w:r>
        <w:rPr>
          <w:color w:val="000000" w:themeColor="text1"/>
        </w:rPr>
        <w:t>une</w:t>
      </w:r>
      <w:proofErr w:type="spellEnd"/>
      <w:r>
        <w:rPr>
          <w:color w:val="000000" w:themeColor="text1"/>
        </w:rPr>
        <w:t xml:space="preserve"> </w:t>
      </w:r>
      <w:proofErr w:type="spellStart"/>
      <w:r>
        <w:rPr>
          <w:color w:val="000000" w:themeColor="text1"/>
        </w:rPr>
        <w:t>personne</w:t>
      </w:r>
      <w:proofErr w:type="spellEnd"/>
      <w:r>
        <w:rPr>
          <w:color w:val="000000" w:themeColor="text1"/>
        </w:rPr>
        <w:t xml:space="preserve"> de </w:t>
      </w:r>
      <w:proofErr w:type="spellStart"/>
      <w:r>
        <w:rPr>
          <w:color w:val="000000" w:themeColor="text1"/>
        </w:rPr>
        <w:t>leur</w:t>
      </w:r>
      <w:proofErr w:type="spellEnd"/>
      <w:r>
        <w:rPr>
          <w:color w:val="000000" w:themeColor="text1"/>
        </w:rPr>
        <w:t xml:space="preserve"> choix.</w:t>
      </w:r>
    </w:p>
    <w:p w14:paraId="1727B773" w14:textId="77777777" w:rsidR="0012577F" w:rsidRDefault="0012577F">
      <w:pPr>
        <w:tabs>
          <w:tab w:val="left" w:pos="0"/>
        </w:tabs>
        <w:jc w:val="both"/>
        <w:rPr>
          <w:color w:val="000000" w:themeColor="text1"/>
          <w:sz w:val="18"/>
          <w:szCs w:val="18"/>
        </w:rPr>
      </w:pPr>
    </w:p>
    <w:p w14:paraId="69B57CC2"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 xml:space="preserve">Critères </w:t>
      </w:r>
      <w:proofErr w:type="spellStart"/>
      <w:r>
        <w:rPr>
          <w:b/>
          <w:bCs/>
          <w:color w:val="000000" w:themeColor="text1"/>
        </w:rPr>
        <w:t>d’évaluation</w:t>
      </w:r>
      <w:proofErr w:type="spellEnd"/>
    </w:p>
    <w:p w14:paraId="72801157" w14:textId="77777777" w:rsidR="0012577F" w:rsidRDefault="0012577F">
      <w:pPr>
        <w:widowControl w:val="0"/>
        <w:suppressAutoHyphens/>
        <w:autoSpaceDE w:val="0"/>
        <w:autoSpaceDN w:val="0"/>
        <w:jc w:val="both"/>
        <w:textAlignment w:val="baseline"/>
        <w:rPr>
          <w:b/>
          <w:i/>
          <w:color w:val="000000" w:themeColor="text1"/>
          <w:sz w:val="18"/>
          <w:szCs w:val="18"/>
        </w:rPr>
      </w:pPr>
    </w:p>
    <w:p w14:paraId="362621E7" w14:textId="77777777" w:rsidR="0012577F" w:rsidRDefault="00000000">
      <w:pPr>
        <w:pStyle w:val="ListParagraph"/>
        <w:widowControl w:val="0"/>
        <w:numPr>
          <w:ilvl w:val="3"/>
          <w:numId w:val="16"/>
        </w:numPr>
        <w:suppressAutoHyphens/>
        <w:autoSpaceDE w:val="0"/>
        <w:autoSpaceDN w:val="0"/>
        <w:ind w:left="360"/>
        <w:jc w:val="both"/>
        <w:textAlignment w:val="baseline"/>
        <w:rPr>
          <w:b/>
          <w:i/>
          <w:color w:val="000000" w:themeColor="text1"/>
        </w:rPr>
      </w:pPr>
      <w:r>
        <w:rPr>
          <w:b/>
          <w:i/>
          <w:color w:val="000000" w:themeColor="text1"/>
        </w:rPr>
        <w:t xml:space="preserve">Critères </w:t>
      </w:r>
      <w:proofErr w:type="spellStart"/>
      <w:r>
        <w:rPr>
          <w:b/>
          <w:i/>
          <w:color w:val="000000" w:themeColor="text1"/>
        </w:rPr>
        <w:t>éliminatoires</w:t>
      </w:r>
      <w:proofErr w:type="spellEnd"/>
    </w:p>
    <w:p w14:paraId="6FEF78F3" w14:textId="77777777" w:rsidR="0012577F" w:rsidRDefault="00000000">
      <w:pPr>
        <w:widowControl w:val="0"/>
        <w:autoSpaceDE w:val="0"/>
        <w:jc w:val="both"/>
        <w:rPr>
          <w:color w:val="000000" w:themeColor="text1"/>
        </w:rPr>
      </w:pPr>
      <w:r>
        <w:rPr>
          <w:i/>
          <w:iCs/>
          <w:color w:val="000000" w:themeColor="text1"/>
        </w:rPr>
        <w:t xml:space="preserve">Il </w:t>
      </w:r>
      <w:proofErr w:type="spellStart"/>
      <w:r>
        <w:rPr>
          <w:i/>
          <w:iCs/>
          <w:color w:val="000000" w:themeColor="text1"/>
        </w:rPr>
        <w:t>s'agit</w:t>
      </w:r>
      <w:proofErr w:type="spellEnd"/>
      <w:r>
        <w:rPr>
          <w:i/>
          <w:iCs/>
          <w:color w:val="000000" w:themeColor="text1"/>
        </w:rPr>
        <w:t xml:space="preserve"> </w:t>
      </w:r>
      <w:proofErr w:type="spellStart"/>
      <w:r>
        <w:rPr>
          <w:i/>
          <w:iCs/>
          <w:color w:val="000000" w:themeColor="text1"/>
        </w:rPr>
        <w:t>notamment</w:t>
      </w:r>
      <w:proofErr w:type="spellEnd"/>
      <w:r>
        <w:rPr>
          <w:i/>
          <w:iCs/>
          <w:color w:val="000000" w:themeColor="text1"/>
          <w:spacing w:val="-2"/>
        </w:rPr>
        <w:t xml:space="preserve"> :</w:t>
      </w:r>
    </w:p>
    <w:p w14:paraId="510000E8" w14:textId="77777777" w:rsidR="0012577F" w:rsidRDefault="00000000">
      <w:pPr>
        <w:pStyle w:val="ListParagraph"/>
        <w:widowControl w:val="0"/>
        <w:numPr>
          <w:ilvl w:val="0"/>
          <w:numId w:val="17"/>
        </w:numPr>
        <w:suppressAutoHyphens/>
        <w:autoSpaceDE w:val="0"/>
        <w:autoSpaceDN w:val="0"/>
        <w:jc w:val="both"/>
        <w:textAlignment w:val="baseline"/>
        <w:rPr>
          <w:color w:val="000000" w:themeColor="text1"/>
        </w:rPr>
      </w:pPr>
      <w:r>
        <w:rPr>
          <w:color w:val="000000" w:themeColor="text1"/>
        </w:rPr>
        <w:t xml:space="preserve">Absence de la caution de </w:t>
      </w:r>
      <w:proofErr w:type="spellStart"/>
      <w:r>
        <w:rPr>
          <w:color w:val="000000" w:themeColor="text1"/>
        </w:rPr>
        <w:t>soumission</w:t>
      </w:r>
      <w:proofErr w:type="spellEnd"/>
      <w:r>
        <w:rPr>
          <w:color w:val="000000" w:themeColor="text1"/>
        </w:rPr>
        <w:t xml:space="preserve"> </w:t>
      </w:r>
    </w:p>
    <w:p w14:paraId="082F9D3A" w14:textId="77777777" w:rsidR="0012577F" w:rsidRDefault="00000000">
      <w:pPr>
        <w:pStyle w:val="ListParagraph"/>
        <w:widowControl w:val="0"/>
        <w:numPr>
          <w:ilvl w:val="0"/>
          <w:numId w:val="17"/>
        </w:numPr>
        <w:suppressAutoHyphens/>
        <w:autoSpaceDE w:val="0"/>
        <w:autoSpaceDN w:val="0"/>
        <w:jc w:val="both"/>
        <w:textAlignment w:val="baseline"/>
        <w:rPr>
          <w:color w:val="000000" w:themeColor="text1"/>
        </w:rPr>
      </w:pPr>
      <w:r>
        <w:rPr>
          <w:color w:val="000000" w:themeColor="text1"/>
        </w:rPr>
        <w:lastRenderedPageBreak/>
        <w:t xml:space="preserve">Non </w:t>
      </w:r>
      <w:proofErr w:type="spellStart"/>
      <w:r>
        <w:rPr>
          <w:color w:val="000000" w:themeColor="text1"/>
        </w:rPr>
        <w:t>conforme</w:t>
      </w:r>
      <w:proofErr w:type="spellEnd"/>
      <w:r>
        <w:rPr>
          <w:color w:val="000000" w:themeColor="text1"/>
        </w:rPr>
        <w:t xml:space="preserve"> de document </w:t>
      </w:r>
      <w:proofErr w:type="spellStart"/>
      <w:r>
        <w:rPr>
          <w:color w:val="000000" w:themeColor="text1"/>
        </w:rPr>
        <w:t>administratif</w:t>
      </w:r>
      <w:proofErr w:type="spellEnd"/>
      <w:r>
        <w:rPr>
          <w:color w:val="000000" w:themeColor="text1"/>
        </w:rPr>
        <w:t xml:space="preserve"> </w:t>
      </w:r>
      <w:proofErr w:type="spellStart"/>
      <w:r>
        <w:rPr>
          <w:color w:val="000000" w:themeColor="text1"/>
        </w:rPr>
        <w:t>nécessaire</w:t>
      </w:r>
      <w:proofErr w:type="spellEnd"/>
      <w:r>
        <w:rPr>
          <w:color w:val="000000" w:themeColor="text1"/>
        </w:rPr>
        <w:t xml:space="preserve"> après 48heures</w:t>
      </w:r>
    </w:p>
    <w:p w14:paraId="25AF5E7D" w14:textId="77777777" w:rsidR="0012577F" w:rsidRDefault="00000000">
      <w:pPr>
        <w:pStyle w:val="ListParagraph"/>
        <w:widowControl w:val="0"/>
        <w:numPr>
          <w:ilvl w:val="0"/>
          <w:numId w:val="17"/>
        </w:numPr>
        <w:suppressAutoHyphens/>
        <w:autoSpaceDE w:val="0"/>
        <w:autoSpaceDN w:val="0"/>
        <w:jc w:val="both"/>
        <w:textAlignment w:val="baseline"/>
        <w:rPr>
          <w:color w:val="000000" w:themeColor="text1"/>
        </w:rPr>
      </w:pPr>
      <w:proofErr w:type="spellStart"/>
      <w:r>
        <w:rPr>
          <w:color w:val="000000" w:themeColor="text1"/>
        </w:rPr>
        <w:t>Fausse</w:t>
      </w:r>
      <w:proofErr w:type="spellEnd"/>
      <w:r>
        <w:rPr>
          <w:color w:val="000000" w:themeColor="text1"/>
        </w:rPr>
        <w:t xml:space="preserve"> </w:t>
      </w:r>
      <w:proofErr w:type="spellStart"/>
      <w:r>
        <w:rPr>
          <w:color w:val="000000" w:themeColor="text1"/>
        </w:rPr>
        <w:t>déclaration</w:t>
      </w:r>
      <w:proofErr w:type="spellEnd"/>
      <w:r>
        <w:rPr>
          <w:color w:val="000000" w:themeColor="text1"/>
        </w:rPr>
        <w:t xml:space="preserve"> </w:t>
      </w:r>
      <w:proofErr w:type="spellStart"/>
      <w:r>
        <w:rPr>
          <w:color w:val="000000" w:themeColor="text1"/>
        </w:rPr>
        <w:t>ou</w:t>
      </w:r>
      <w:proofErr w:type="spellEnd"/>
      <w:r>
        <w:rPr>
          <w:color w:val="000000" w:themeColor="text1"/>
        </w:rPr>
        <w:t xml:space="preserve"> pièce </w:t>
      </w:r>
      <w:proofErr w:type="spellStart"/>
      <w:r>
        <w:rPr>
          <w:color w:val="000000" w:themeColor="text1"/>
        </w:rPr>
        <w:t>falsifiée</w:t>
      </w:r>
      <w:proofErr w:type="spellEnd"/>
      <w:r>
        <w:rPr>
          <w:color w:val="000000" w:themeColor="text1"/>
        </w:rPr>
        <w:t xml:space="preserve"> ;</w:t>
      </w:r>
    </w:p>
    <w:p w14:paraId="53C89F86" w14:textId="77777777" w:rsidR="0012577F" w:rsidRDefault="00000000">
      <w:pPr>
        <w:pStyle w:val="ListParagraph"/>
        <w:widowControl w:val="0"/>
        <w:numPr>
          <w:ilvl w:val="0"/>
          <w:numId w:val="17"/>
        </w:numPr>
        <w:suppressAutoHyphens/>
        <w:autoSpaceDE w:val="0"/>
        <w:autoSpaceDN w:val="0"/>
        <w:jc w:val="both"/>
        <w:textAlignment w:val="baseline"/>
        <w:rPr>
          <w:color w:val="000000" w:themeColor="text1"/>
        </w:rPr>
      </w:pPr>
      <w:r>
        <w:rPr>
          <w:color w:val="000000" w:themeColor="text1"/>
        </w:rPr>
        <w:t xml:space="preserve">Note technique </w:t>
      </w:r>
      <w:proofErr w:type="spellStart"/>
      <w:r>
        <w:rPr>
          <w:color w:val="000000" w:themeColor="text1"/>
        </w:rPr>
        <w:t>inférieure</w:t>
      </w:r>
      <w:proofErr w:type="spellEnd"/>
      <w:r>
        <w:rPr>
          <w:color w:val="000000" w:themeColor="text1"/>
        </w:rPr>
        <w:t xml:space="preserve"> à 70% ;</w:t>
      </w:r>
    </w:p>
    <w:p w14:paraId="529CC7C6" w14:textId="77777777" w:rsidR="0012577F" w:rsidRDefault="00000000">
      <w:pPr>
        <w:pStyle w:val="ListParagraph"/>
        <w:widowControl w:val="0"/>
        <w:numPr>
          <w:ilvl w:val="0"/>
          <w:numId w:val="17"/>
        </w:numPr>
        <w:suppressAutoHyphens/>
        <w:autoSpaceDE w:val="0"/>
        <w:autoSpaceDN w:val="0"/>
        <w:jc w:val="both"/>
        <w:textAlignment w:val="baseline"/>
        <w:rPr>
          <w:color w:val="000000" w:themeColor="text1"/>
        </w:rPr>
      </w:pPr>
      <w:r>
        <w:rPr>
          <w:color w:val="000000" w:themeColor="text1"/>
        </w:rPr>
        <w:t xml:space="preserve">Absence d’un prix </w:t>
      </w:r>
      <w:proofErr w:type="spellStart"/>
      <w:r>
        <w:rPr>
          <w:color w:val="000000" w:themeColor="text1"/>
        </w:rPr>
        <w:t>unitaire</w:t>
      </w:r>
      <w:proofErr w:type="spellEnd"/>
      <w:r>
        <w:rPr>
          <w:color w:val="000000" w:themeColor="text1"/>
        </w:rPr>
        <w:t xml:space="preserve"> </w:t>
      </w:r>
      <w:proofErr w:type="spellStart"/>
      <w:r>
        <w:rPr>
          <w:color w:val="000000" w:themeColor="text1"/>
        </w:rPr>
        <w:t>quantifié</w:t>
      </w:r>
      <w:proofErr w:type="spellEnd"/>
      <w:r>
        <w:rPr>
          <w:color w:val="000000" w:themeColor="text1"/>
        </w:rPr>
        <w:t xml:space="preserve"> ;</w:t>
      </w:r>
    </w:p>
    <w:p w14:paraId="63A8C694" w14:textId="77777777" w:rsidR="0012577F" w:rsidRDefault="00000000">
      <w:pPr>
        <w:pStyle w:val="ListParagraph"/>
        <w:widowControl w:val="0"/>
        <w:numPr>
          <w:ilvl w:val="3"/>
          <w:numId w:val="16"/>
        </w:numPr>
        <w:suppressAutoHyphens/>
        <w:autoSpaceDE w:val="0"/>
        <w:autoSpaceDN w:val="0"/>
        <w:spacing w:line="360" w:lineRule="auto"/>
        <w:ind w:left="360"/>
        <w:jc w:val="both"/>
        <w:textAlignment w:val="baseline"/>
        <w:rPr>
          <w:b/>
          <w:color w:val="000000" w:themeColor="text1"/>
        </w:rPr>
      </w:pPr>
      <w:r>
        <w:rPr>
          <w:b/>
          <w:i/>
          <w:iCs/>
          <w:color w:val="000000" w:themeColor="text1"/>
        </w:rPr>
        <w:t xml:space="preserve">Critères </w:t>
      </w:r>
      <w:proofErr w:type="spellStart"/>
      <w:r>
        <w:rPr>
          <w:b/>
          <w:i/>
          <w:iCs/>
          <w:color w:val="000000" w:themeColor="text1"/>
        </w:rPr>
        <w:t>essentiels</w:t>
      </w:r>
      <w:proofErr w:type="spellEnd"/>
    </w:p>
    <w:p w14:paraId="5CD6F8D3" w14:textId="77777777" w:rsidR="0012577F" w:rsidRDefault="00000000">
      <w:pPr>
        <w:widowControl w:val="0"/>
        <w:autoSpaceDE w:val="0"/>
        <w:jc w:val="both"/>
        <w:rPr>
          <w:color w:val="000000" w:themeColor="text1"/>
        </w:rPr>
      </w:pPr>
      <w:r>
        <w:rPr>
          <w:color w:val="000000" w:themeColor="text1"/>
        </w:rPr>
        <w:t xml:space="preserve">Les </w:t>
      </w:r>
      <w:proofErr w:type="spellStart"/>
      <w:r>
        <w:rPr>
          <w:color w:val="000000" w:themeColor="text1"/>
        </w:rPr>
        <w:t>critères</w:t>
      </w:r>
      <w:proofErr w:type="spellEnd"/>
      <w:r>
        <w:rPr>
          <w:color w:val="000000" w:themeColor="text1"/>
        </w:rPr>
        <w:t xml:space="preserve"> </w:t>
      </w:r>
      <w:proofErr w:type="spellStart"/>
      <w:r>
        <w:rPr>
          <w:color w:val="000000" w:themeColor="text1"/>
        </w:rPr>
        <w:t>relatifs</w:t>
      </w:r>
      <w:proofErr w:type="spellEnd"/>
      <w:r>
        <w:rPr>
          <w:color w:val="000000" w:themeColor="text1"/>
        </w:rPr>
        <w:t xml:space="preserve"> à la qualification des </w:t>
      </w:r>
      <w:proofErr w:type="spellStart"/>
      <w:r>
        <w:rPr>
          <w:color w:val="000000" w:themeColor="text1"/>
        </w:rPr>
        <w:t>candidats</w:t>
      </w:r>
      <w:proofErr w:type="spellEnd"/>
      <w:r>
        <w:rPr>
          <w:color w:val="000000" w:themeColor="text1"/>
        </w:rPr>
        <w:t xml:space="preserve"> </w:t>
      </w:r>
      <w:proofErr w:type="spellStart"/>
      <w:r>
        <w:rPr>
          <w:color w:val="000000" w:themeColor="text1"/>
        </w:rPr>
        <w:t>porteront</w:t>
      </w:r>
      <w:proofErr w:type="spellEnd"/>
      <w:r>
        <w:rPr>
          <w:color w:val="000000" w:themeColor="text1"/>
        </w:rPr>
        <w:t xml:space="preserve"> à titre </w:t>
      </w:r>
      <w:proofErr w:type="spellStart"/>
      <w:r>
        <w:rPr>
          <w:color w:val="000000" w:themeColor="text1"/>
        </w:rPr>
        <w:t>indicatif</w:t>
      </w:r>
      <w:proofErr w:type="spellEnd"/>
      <w:r>
        <w:rPr>
          <w:color w:val="000000" w:themeColor="text1"/>
        </w:rPr>
        <w:t xml:space="preserve"> sur :</w:t>
      </w:r>
    </w:p>
    <w:p w14:paraId="3E14A76B" w14:textId="77777777" w:rsidR="0012577F" w:rsidRDefault="0012577F">
      <w:pPr>
        <w:widowControl w:val="0"/>
        <w:autoSpaceDE w:v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gridCol w:w="1167"/>
      </w:tblGrid>
      <w:tr w:rsidR="0012577F" w14:paraId="0E885C1C" w14:textId="77777777">
        <w:tc>
          <w:tcPr>
            <w:tcW w:w="8605" w:type="dxa"/>
            <w:vAlign w:val="bottom"/>
          </w:tcPr>
          <w:p w14:paraId="39679BDF" w14:textId="77777777" w:rsidR="0012577F" w:rsidRDefault="00000000">
            <w:pPr>
              <w:suppressAutoHyphens/>
              <w:autoSpaceDN w:val="0"/>
              <w:jc w:val="both"/>
              <w:textAlignment w:val="baseline"/>
              <w:rPr>
                <w:color w:val="000000" w:themeColor="text1"/>
              </w:rPr>
            </w:pPr>
            <w:r>
              <w:rPr>
                <w:color w:val="000000" w:themeColor="text1"/>
              </w:rPr>
              <w:t xml:space="preserve">- </w:t>
            </w:r>
            <w:proofErr w:type="spellStart"/>
            <w:r>
              <w:rPr>
                <w:color w:val="000000" w:themeColor="text1"/>
              </w:rPr>
              <w:t>Présentation</w:t>
            </w:r>
            <w:proofErr w:type="spellEnd"/>
            <w:r>
              <w:rPr>
                <w:color w:val="000000" w:themeColor="text1"/>
              </w:rPr>
              <w:t xml:space="preserve"> General, </w:t>
            </w:r>
            <w:proofErr w:type="spellStart"/>
            <w:r>
              <w:rPr>
                <w:color w:val="000000" w:themeColor="text1"/>
              </w:rPr>
              <w:t>conformité</w:t>
            </w:r>
            <w:proofErr w:type="spellEnd"/>
            <w:r>
              <w:rPr>
                <w:color w:val="000000" w:themeColor="text1"/>
              </w:rPr>
              <w:t xml:space="preserve"> avec le </w:t>
            </w:r>
            <w:proofErr w:type="spellStart"/>
            <w:r>
              <w:rPr>
                <w:color w:val="000000" w:themeColor="text1"/>
              </w:rPr>
              <w:t>modèle</w:t>
            </w:r>
            <w:proofErr w:type="spellEnd"/>
            <w:r>
              <w:rPr>
                <w:color w:val="000000" w:themeColor="text1"/>
              </w:rPr>
              <w:t xml:space="preserve"> de </w:t>
            </w:r>
            <w:proofErr w:type="spellStart"/>
            <w:r>
              <w:rPr>
                <w:color w:val="000000" w:themeColor="text1"/>
              </w:rPr>
              <w:t>soumission</w:t>
            </w:r>
            <w:proofErr w:type="spellEnd"/>
            <w:r>
              <w:rPr>
                <w:color w:val="000000" w:themeColor="text1"/>
              </w:rPr>
              <w:t xml:space="preserve"> ;</w:t>
            </w:r>
          </w:p>
        </w:tc>
        <w:tc>
          <w:tcPr>
            <w:tcW w:w="1167" w:type="dxa"/>
            <w:vAlign w:val="bottom"/>
          </w:tcPr>
          <w:p w14:paraId="56D39858"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r w:rsidR="0012577F" w14:paraId="097F33D1" w14:textId="77777777">
        <w:tc>
          <w:tcPr>
            <w:tcW w:w="8605" w:type="dxa"/>
            <w:vAlign w:val="bottom"/>
          </w:tcPr>
          <w:p w14:paraId="2042667B" w14:textId="77777777" w:rsidR="0012577F" w:rsidRDefault="00000000">
            <w:pPr>
              <w:spacing w:line="276" w:lineRule="auto"/>
              <w:ind w:left="66"/>
              <w:jc w:val="both"/>
              <w:rPr>
                <w:color w:val="000000" w:themeColor="text1"/>
              </w:rPr>
            </w:pPr>
            <w:r>
              <w:rPr>
                <w:color w:val="000000" w:themeColor="text1"/>
              </w:rPr>
              <w:t xml:space="preserve">-  Note </w:t>
            </w:r>
            <w:proofErr w:type="spellStart"/>
            <w:r>
              <w:rPr>
                <w:color w:val="000000" w:themeColor="text1"/>
              </w:rPr>
              <w:t>Méthodologique</w:t>
            </w:r>
            <w:proofErr w:type="spellEnd"/>
            <w:r>
              <w:rPr>
                <w:color w:val="000000" w:themeColor="text1"/>
              </w:rPr>
              <w:t xml:space="preserve"> et proposition des solutions relevant ;</w:t>
            </w:r>
          </w:p>
        </w:tc>
        <w:tc>
          <w:tcPr>
            <w:tcW w:w="1167" w:type="dxa"/>
            <w:vAlign w:val="bottom"/>
          </w:tcPr>
          <w:p w14:paraId="2E623B06"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r w:rsidR="0012577F" w14:paraId="32981BC0" w14:textId="77777777">
        <w:tc>
          <w:tcPr>
            <w:tcW w:w="8605" w:type="dxa"/>
            <w:vAlign w:val="bottom"/>
          </w:tcPr>
          <w:p w14:paraId="6FF39C35" w14:textId="77777777" w:rsidR="0012577F" w:rsidRDefault="00000000">
            <w:pPr>
              <w:spacing w:line="276" w:lineRule="auto"/>
              <w:ind w:left="66"/>
              <w:jc w:val="both"/>
              <w:rPr>
                <w:color w:val="000000" w:themeColor="text1"/>
              </w:rPr>
            </w:pPr>
            <w:r>
              <w:rPr>
                <w:color w:val="000000" w:themeColor="text1"/>
              </w:rPr>
              <w:t xml:space="preserve">-  </w:t>
            </w:r>
            <w:proofErr w:type="spellStart"/>
            <w:r>
              <w:rPr>
                <w:color w:val="000000" w:themeColor="text1"/>
              </w:rPr>
              <w:t>Références</w:t>
            </w:r>
            <w:proofErr w:type="spellEnd"/>
            <w:r>
              <w:rPr>
                <w:color w:val="000000" w:themeColor="text1"/>
              </w:rPr>
              <w:t xml:space="preserve"> du </w:t>
            </w:r>
            <w:proofErr w:type="spellStart"/>
            <w:r>
              <w:rPr>
                <w:color w:val="000000" w:themeColor="text1"/>
              </w:rPr>
              <w:t>soumissionnaire</w:t>
            </w:r>
            <w:proofErr w:type="spellEnd"/>
            <w:r>
              <w:rPr>
                <w:color w:val="000000" w:themeColor="text1"/>
              </w:rPr>
              <w:t xml:space="preserve"> (</w:t>
            </w:r>
            <w:proofErr w:type="spellStart"/>
            <w:r>
              <w:rPr>
                <w:color w:val="000000" w:themeColor="text1"/>
              </w:rPr>
              <w:t>expérience</w:t>
            </w:r>
            <w:proofErr w:type="spellEnd"/>
            <w:r>
              <w:rPr>
                <w:color w:val="000000" w:themeColor="text1"/>
              </w:rPr>
              <w:t xml:space="preserve"> dans les travaux </w:t>
            </w:r>
            <w:proofErr w:type="spellStart"/>
            <w:r>
              <w:rPr>
                <w:color w:val="000000" w:themeColor="text1"/>
              </w:rPr>
              <w:t>similaires</w:t>
            </w:r>
            <w:proofErr w:type="spellEnd"/>
            <w:r>
              <w:rPr>
                <w:color w:val="000000" w:themeColor="text1"/>
              </w:rPr>
              <w:t xml:space="preserve"> pour les trois (03) </w:t>
            </w:r>
            <w:proofErr w:type="spellStart"/>
            <w:r>
              <w:rPr>
                <w:color w:val="000000" w:themeColor="text1"/>
              </w:rPr>
              <w:t>années</w:t>
            </w:r>
            <w:proofErr w:type="spellEnd"/>
            <w:r>
              <w:rPr>
                <w:color w:val="000000" w:themeColor="text1"/>
              </w:rPr>
              <w:t xml:space="preserve"> </w:t>
            </w:r>
            <w:proofErr w:type="spellStart"/>
            <w:r>
              <w:rPr>
                <w:color w:val="000000" w:themeColor="text1"/>
              </w:rPr>
              <w:t>précédant</w:t>
            </w:r>
            <w:proofErr w:type="spellEnd"/>
            <w:r>
              <w:rPr>
                <w:color w:val="000000" w:themeColor="text1"/>
              </w:rPr>
              <w:t xml:space="preserve">) (avec </w:t>
            </w:r>
            <w:proofErr w:type="spellStart"/>
            <w:r>
              <w:rPr>
                <w:color w:val="000000" w:themeColor="text1"/>
              </w:rPr>
              <w:t>preuves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appui</w:t>
            </w:r>
            <w:proofErr w:type="spellEnd"/>
            <w:r>
              <w:rPr>
                <w:color w:val="000000" w:themeColor="text1"/>
              </w:rPr>
              <w:t>) ;</w:t>
            </w:r>
          </w:p>
        </w:tc>
        <w:tc>
          <w:tcPr>
            <w:tcW w:w="1167" w:type="dxa"/>
            <w:vAlign w:val="bottom"/>
          </w:tcPr>
          <w:p w14:paraId="6FBCA1CD"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r w:rsidR="0012577F" w14:paraId="0FCE73B7" w14:textId="77777777">
        <w:tc>
          <w:tcPr>
            <w:tcW w:w="8605" w:type="dxa"/>
            <w:vAlign w:val="bottom"/>
          </w:tcPr>
          <w:p w14:paraId="106D6C58" w14:textId="77777777" w:rsidR="0012577F" w:rsidRDefault="00000000">
            <w:pPr>
              <w:spacing w:line="276" w:lineRule="auto"/>
              <w:ind w:left="66"/>
              <w:jc w:val="both"/>
              <w:rPr>
                <w:color w:val="000000" w:themeColor="text1"/>
              </w:rPr>
            </w:pPr>
            <w:r>
              <w:rPr>
                <w:color w:val="000000" w:themeColor="text1"/>
              </w:rPr>
              <w:t xml:space="preserve">-  La </w:t>
            </w:r>
            <w:proofErr w:type="spellStart"/>
            <w:r>
              <w:rPr>
                <w:color w:val="000000" w:themeColor="text1"/>
              </w:rPr>
              <w:t>disponibilité</w:t>
            </w:r>
            <w:proofErr w:type="spellEnd"/>
            <w:r>
              <w:rPr>
                <w:color w:val="000000" w:themeColor="text1"/>
              </w:rPr>
              <w:t xml:space="preserve"> du matériel et des </w:t>
            </w:r>
            <w:proofErr w:type="spellStart"/>
            <w:r>
              <w:rPr>
                <w:color w:val="000000" w:themeColor="text1"/>
              </w:rPr>
              <w:t>équipements</w:t>
            </w:r>
            <w:proofErr w:type="spellEnd"/>
            <w:r>
              <w:rPr>
                <w:color w:val="000000" w:themeColor="text1"/>
              </w:rPr>
              <w:t xml:space="preserve"> </w:t>
            </w:r>
            <w:proofErr w:type="spellStart"/>
            <w:r>
              <w:rPr>
                <w:color w:val="000000" w:themeColor="text1"/>
              </w:rPr>
              <w:t>essentiels</w:t>
            </w:r>
            <w:proofErr w:type="spellEnd"/>
            <w:r>
              <w:rPr>
                <w:color w:val="000000" w:themeColor="text1"/>
              </w:rPr>
              <w:t> ;</w:t>
            </w:r>
          </w:p>
        </w:tc>
        <w:tc>
          <w:tcPr>
            <w:tcW w:w="1167" w:type="dxa"/>
            <w:vAlign w:val="bottom"/>
          </w:tcPr>
          <w:p w14:paraId="50E22C68"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r w:rsidR="0012577F" w14:paraId="758863AD" w14:textId="77777777">
        <w:tc>
          <w:tcPr>
            <w:tcW w:w="8605" w:type="dxa"/>
            <w:vAlign w:val="bottom"/>
          </w:tcPr>
          <w:p w14:paraId="7E39F677" w14:textId="77777777" w:rsidR="0012577F" w:rsidRDefault="00000000">
            <w:pPr>
              <w:spacing w:line="276" w:lineRule="auto"/>
              <w:ind w:left="252" w:hanging="186"/>
              <w:jc w:val="both"/>
              <w:rPr>
                <w:color w:val="000000" w:themeColor="text1"/>
              </w:rPr>
            </w:pPr>
            <w:r>
              <w:rPr>
                <w:color w:val="000000" w:themeColor="text1"/>
              </w:rPr>
              <w:t xml:space="preserve">-  </w:t>
            </w:r>
            <w:proofErr w:type="spellStart"/>
            <w:r>
              <w:rPr>
                <w:color w:val="000000" w:themeColor="text1"/>
              </w:rPr>
              <w:t>Expérience</w:t>
            </w:r>
            <w:proofErr w:type="spellEnd"/>
            <w:r>
              <w:rPr>
                <w:color w:val="000000" w:themeColor="text1"/>
              </w:rPr>
              <w:t xml:space="preserve"> du personnel </w:t>
            </w:r>
            <w:proofErr w:type="spellStart"/>
            <w:r>
              <w:rPr>
                <w:color w:val="000000" w:themeColor="text1"/>
              </w:rPr>
              <w:t>d’encadrement</w:t>
            </w:r>
            <w:proofErr w:type="spellEnd"/>
            <w:r>
              <w:rPr>
                <w:color w:val="000000" w:themeColor="text1"/>
              </w:rPr>
              <w:t xml:space="preserve"> (au </w:t>
            </w:r>
            <w:proofErr w:type="spellStart"/>
            <w:r>
              <w:rPr>
                <w:color w:val="000000" w:themeColor="text1"/>
              </w:rPr>
              <w:t>moins</w:t>
            </w:r>
            <w:proofErr w:type="spellEnd"/>
            <w:r>
              <w:rPr>
                <w:color w:val="000000" w:themeColor="text1"/>
              </w:rPr>
              <w:t xml:space="preserve"> </w:t>
            </w:r>
            <w:proofErr w:type="spellStart"/>
            <w:r>
              <w:rPr>
                <w:color w:val="000000" w:themeColor="text1"/>
              </w:rPr>
              <w:t>Ingénieur</w:t>
            </w:r>
            <w:proofErr w:type="spellEnd"/>
            <w:r>
              <w:rPr>
                <w:color w:val="000000" w:themeColor="text1"/>
              </w:rPr>
              <w:t xml:space="preserve"> des travaux de Génie Civil avec au </w:t>
            </w:r>
            <w:proofErr w:type="spellStart"/>
            <w:r>
              <w:rPr>
                <w:color w:val="000000" w:themeColor="text1"/>
              </w:rPr>
              <w:t>moins</w:t>
            </w:r>
            <w:proofErr w:type="spellEnd"/>
            <w:r>
              <w:rPr>
                <w:color w:val="000000" w:themeColor="text1"/>
              </w:rPr>
              <w:t xml:space="preserve"> </w:t>
            </w:r>
            <w:proofErr w:type="spellStart"/>
            <w:r>
              <w:rPr>
                <w:color w:val="000000" w:themeColor="text1"/>
              </w:rPr>
              <w:t>huit</w:t>
            </w:r>
            <w:proofErr w:type="spellEnd"/>
            <w:r>
              <w:rPr>
                <w:color w:val="000000" w:themeColor="text1"/>
              </w:rPr>
              <w:t xml:space="preserve"> (08) </w:t>
            </w:r>
            <w:proofErr w:type="spellStart"/>
            <w:r>
              <w:rPr>
                <w:color w:val="000000" w:themeColor="text1"/>
              </w:rPr>
              <w:t>années</w:t>
            </w:r>
            <w:proofErr w:type="spellEnd"/>
            <w:r>
              <w:rPr>
                <w:color w:val="000000" w:themeColor="text1"/>
              </w:rPr>
              <w:t xml:space="preserve"> </w:t>
            </w:r>
            <w:proofErr w:type="spellStart"/>
            <w:r>
              <w:rPr>
                <w:color w:val="000000" w:themeColor="text1"/>
              </w:rPr>
              <w:t>d’expérience</w:t>
            </w:r>
            <w:proofErr w:type="spellEnd"/>
            <w:r>
              <w:rPr>
                <w:color w:val="000000" w:themeColor="text1"/>
              </w:rPr>
              <w:t>).</w:t>
            </w:r>
          </w:p>
        </w:tc>
        <w:tc>
          <w:tcPr>
            <w:tcW w:w="1167" w:type="dxa"/>
            <w:vAlign w:val="bottom"/>
          </w:tcPr>
          <w:p w14:paraId="10B11BE9"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r w:rsidR="0012577F" w14:paraId="7C151BA7" w14:textId="77777777">
        <w:tc>
          <w:tcPr>
            <w:tcW w:w="8605" w:type="dxa"/>
            <w:vAlign w:val="bottom"/>
          </w:tcPr>
          <w:p w14:paraId="0C64E03B" w14:textId="77777777" w:rsidR="0012577F" w:rsidRDefault="00000000">
            <w:pPr>
              <w:spacing w:line="276" w:lineRule="auto"/>
              <w:ind w:left="66"/>
              <w:jc w:val="both"/>
              <w:rPr>
                <w:color w:val="000000" w:themeColor="text1"/>
              </w:rPr>
            </w:pPr>
            <w:r>
              <w:rPr>
                <w:color w:val="000000" w:themeColor="text1"/>
              </w:rPr>
              <w:t xml:space="preserve">-  </w:t>
            </w:r>
            <w:proofErr w:type="spellStart"/>
            <w:r>
              <w:rPr>
                <w:color w:val="000000" w:themeColor="text1"/>
              </w:rPr>
              <w:t>Délais</w:t>
            </w:r>
            <w:proofErr w:type="spellEnd"/>
            <w:r>
              <w:rPr>
                <w:color w:val="000000" w:themeColor="text1"/>
              </w:rPr>
              <w:t xml:space="preserve"> </w:t>
            </w:r>
            <w:proofErr w:type="spellStart"/>
            <w:r>
              <w:rPr>
                <w:color w:val="000000" w:themeColor="text1"/>
              </w:rPr>
              <w:t>d’exécution</w:t>
            </w:r>
            <w:proofErr w:type="spellEnd"/>
            <w:r>
              <w:rPr>
                <w:color w:val="000000" w:themeColor="text1"/>
              </w:rPr>
              <w:t xml:space="preserve"> </w:t>
            </w:r>
          </w:p>
        </w:tc>
        <w:tc>
          <w:tcPr>
            <w:tcW w:w="1167" w:type="dxa"/>
            <w:vAlign w:val="bottom"/>
          </w:tcPr>
          <w:p w14:paraId="14FAFEFE" w14:textId="77777777" w:rsidR="0012577F" w:rsidRDefault="00000000">
            <w:pPr>
              <w:spacing w:line="276" w:lineRule="auto"/>
              <w:jc w:val="center"/>
              <w:rPr>
                <w:color w:val="000000" w:themeColor="text1"/>
              </w:rPr>
            </w:pPr>
            <w:proofErr w:type="spellStart"/>
            <w:r>
              <w:rPr>
                <w:color w:val="000000" w:themeColor="text1"/>
              </w:rPr>
              <w:t>oui</w:t>
            </w:r>
            <w:proofErr w:type="spellEnd"/>
            <w:r>
              <w:rPr>
                <w:color w:val="000000" w:themeColor="text1"/>
              </w:rPr>
              <w:t>/non</w:t>
            </w:r>
          </w:p>
        </w:tc>
      </w:tr>
    </w:tbl>
    <w:p w14:paraId="50D2DD83" w14:textId="77777777" w:rsidR="0012577F" w:rsidRDefault="0012577F">
      <w:pPr>
        <w:widowControl w:val="0"/>
        <w:autoSpaceDE w:val="0"/>
        <w:jc w:val="both"/>
        <w:rPr>
          <w:color w:val="000000" w:themeColor="text1"/>
        </w:rPr>
      </w:pPr>
    </w:p>
    <w:p w14:paraId="4488D091"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Attribution</w:t>
      </w:r>
    </w:p>
    <w:p w14:paraId="4FB62CAE" w14:textId="77777777" w:rsidR="0012577F" w:rsidRDefault="00000000">
      <w:pPr>
        <w:widowControl w:val="0"/>
        <w:autoSpaceDE w:val="0"/>
        <w:autoSpaceDN w:val="0"/>
        <w:adjustRightInd w:val="0"/>
        <w:spacing w:before="11" w:line="250" w:lineRule="auto"/>
        <w:ind w:right="-166"/>
        <w:jc w:val="both"/>
        <w:rPr>
          <w:color w:val="000000" w:themeColor="text1"/>
        </w:rPr>
      </w:pPr>
      <w:r>
        <w:rPr>
          <w:color w:val="000000" w:themeColor="text1"/>
        </w:rPr>
        <w:t xml:space="preserve">Le </w:t>
      </w:r>
      <w:proofErr w:type="spellStart"/>
      <w:r>
        <w:rPr>
          <w:color w:val="000000" w:themeColor="text1"/>
        </w:rPr>
        <w:t>marché</w:t>
      </w:r>
      <w:proofErr w:type="spellEnd"/>
      <w:r>
        <w:rPr>
          <w:color w:val="000000" w:themeColor="text1"/>
        </w:rPr>
        <w:t xml:space="preserve"> sera </w:t>
      </w:r>
      <w:proofErr w:type="spellStart"/>
      <w:r>
        <w:rPr>
          <w:color w:val="000000" w:themeColor="text1"/>
        </w:rPr>
        <w:t>attribué</w:t>
      </w:r>
      <w:proofErr w:type="spellEnd"/>
      <w:r>
        <w:rPr>
          <w:color w:val="000000" w:themeColor="text1"/>
        </w:rPr>
        <w:t xml:space="preserve"> au </w:t>
      </w:r>
      <w:proofErr w:type="spellStart"/>
      <w:r>
        <w:rPr>
          <w:color w:val="000000" w:themeColor="text1"/>
        </w:rPr>
        <w:t>soumissionnaire</w:t>
      </w:r>
      <w:proofErr w:type="spellEnd"/>
      <w:r>
        <w:rPr>
          <w:color w:val="000000" w:themeColor="text1"/>
        </w:rPr>
        <w:t xml:space="preserve"> </w:t>
      </w:r>
      <w:proofErr w:type="spellStart"/>
      <w:r>
        <w:rPr>
          <w:color w:val="000000" w:themeColor="text1"/>
        </w:rPr>
        <w:t>dont</w:t>
      </w:r>
      <w:proofErr w:type="spellEnd"/>
      <w:r>
        <w:rPr>
          <w:color w:val="000000" w:themeColor="text1"/>
        </w:rPr>
        <w:t xml:space="preserve"> </w:t>
      </w:r>
      <w:proofErr w:type="spellStart"/>
      <w:r>
        <w:rPr>
          <w:color w:val="000000" w:themeColor="text1"/>
        </w:rPr>
        <w:t>l’offre</w:t>
      </w:r>
      <w:proofErr w:type="spellEnd"/>
      <w:r>
        <w:rPr>
          <w:color w:val="000000" w:themeColor="text1"/>
        </w:rPr>
        <w:t xml:space="preserve">, </w:t>
      </w:r>
      <w:proofErr w:type="spellStart"/>
      <w:r>
        <w:rPr>
          <w:color w:val="000000" w:themeColor="text1"/>
        </w:rPr>
        <w:t>qualifiée</w:t>
      </w:r>
      <w:proofErr w:type="spellEnd"/>
      <w:r>
        <w:rPr>
          <w:color w:val="000000" w:themeColor="text1"/>
        </w:rPr>
        <w:t xml:space="preserve"> </w:t>
      </w:r>
      <w:proofErr w:type="spellStart"/>
      <w:r>
        <w:rPr>
          <w:color w:val="000000" w:themeColor="text1"/>
        </w:rPr>
        <w:t>techniquement</w:t>
      </w:r>
      <w:proofErr w:type="spellEnd"/>
      <w:r>
        <w:rPr>
          <w:color w:val="000000" w:themeColor="text1"/>
        </w:rPr>
        <w:t xml:space="preserve">, aura </w:t>
      </w:r>
      <w:proofErr w:type="spellStart"/>
      <w:r>
        <w:rPr>
          <w:color w:val="000000" w:themeColor="text1"/>
        </w:rPr>
        <w:t>été</w:t>
      </w:r>
      <w:proofErr w:type="spellEnd"/>
      <w:r>
        <w:rPr>
          <w:color w:val="000000" w:themeColor="text1"/>
        </w:rPr>
        <w:t xml:space="preserve"> </w:t>
      </w:r>
      <w:proofErr w:type="spellStart"/>
      <w:r>
        <w:rPr>
          <w:color w:val="000000" w:themeColor="text1"/>
        </w:rPr>
        <w:t>évaluée</w:t>
      </w:r>
      <w:proofErr w:type="spellEnd"/>
      <w:r>
        <w:rPr>
          <w:color w:val="000000" w:themeColor="text1"/>
        </w:rPr>
        <w:t xml:space="preserve"> </w:t>
      </w:r>
      <w:r>
        <w:rPr>
          <w:b/>
          <w:color w:val="000000" w:themeColor="text1"/>
        </w:rPr>
        <w:t xml:space="preserve">la </w:t>
      </w:r>
      <w:proofErr w:type="spellStart"/>
      <w:r>
        <w:rPr>
          <w:b/>
          <w:color w:val="000000" w:themeColor="text1"/>
        </w:rPr>
        <w:t>moins-disant</w:t>
      </w:r>
      <w:proofErr w:type="spellEnd"/>
      <w:r>
        <w:rPr>
          <w:b/>
          <w:color w:val="000000" w:themeColor="text1"/>
        </w:rPr>
        <w:t xml:space="preserve"> </w:t>
      </w:r>
      <w:r>
        <w:rPr>
          <w:color w:val="000000" w:themeColor="text1"/>
        </w:rPr>
        <w:t xml:space="preserve">après </w:t>
      </w:r>
      <w:proofErr w:type="spellStart"/>
      <w:r>
        <w:rPr>
          <w:color w:val="000000" w:themeColor="text1"/>
        </w:rPr>
        <w:t>vérifications</w:t>
      </w:r>
      <w:proofErr w:type="spellEnd"/>
      <w:r>
        <w:rPr>
          <w:color w:val="000000" w:themeColor="text1"/>
        </w:rPr>
        <w:t xml:space="preserve"> de </w:t>
      </w:r>
      <w:proofErr w:type="spellStart"/>
      <w:r>
        <w:rPr>
          <w:color w:val="000000" w:themeColor="text1"/>
        </w:rPr>
        <w:t>ses</w:t>
      </w:r>
      <w:proofErr w:type="spellEnd"/>
      <w:r>
        <w:rPr>
          <w:color w:val="000000" w:themeColor="text1"/>
        </w:rPr>
        <w:t xml:space="preserve"> prix et </w:t>
      </w:r>
      <w:proofErr w:type="spellStart"/>
      <w:r>
        <w:rPr>
          <w:color w:val="000000" w:themeColor="text1"/>
        </w:rPr>
        <w:t>jugée</w:t>
      </w:r>
      <w:proofErr w:type="spellEnd"/>
      <w:r>
        <w:rPr>
          <w:color w:val="000000" w:themeColor="text1"/>
        </w:rPr>
        <w:t xml:space="preserve"> </w:t>
      </w:r>
      <w:proofErr w:type="spellStart"/>
      <w:r>
        <w:rPr>
          <w:color w:val="000000" w:themeColor="text1"/>
        </w:rPr>
        <w:t>substantiellement</w:t>
      </w:r>
      <w:proofErr w:type="spellEnd"/>
      <w:r>
        <w:rPr>
          <w:color w:val="000000" w:themeColor="text1"/>
        </w:rPr>
        <w:t xml:space="preserve"> </w:t>
      </w:r>
      <w:proofErr w:type="spellStart"/>
      <w:r>
        <w:rPr>
          <w:color w:val="000000" w:themeColor="text1"/>
        </w:rPr>
        <w:t>conforme</w:t>
      </w:r>
      <w:proofErr w:type="spellEnd"/>
      <w:r>
        <w:rPr>
          <w:color w:val="000000" w:themeColor="text1"/>
        </w:rPr>
        <w:t xml:space="preserve"> au dossier </w:t>
      </w:r>
      <w:proofErr w:type="spellStart"/>
      <w:r>
        <w:rPr>
          <w:color w:val="000000" w:themeColor="text1"/>
        </w:rPr>
        <w:t>d’Appel</w:t>
      </w:r>
      <w:proofErr w:type="spellEnd"/>
      <w:r>
        <w:rPr>
          <w:color w:val="000000" w:themeColor="text1"/>
        </w:rPr>
        <w:t xml:space="preserve"> </w:t>
      </w:r>
      <w:proofErr w:type="spellStart"/>
      <w:r>
        <w:rPr>
          <w:color w:val="000000" w:themeColor="text1"/>
        </w:rPr>
        <w:t>d’Offres</w:t>
      </w:r>
      <w:proofErr w:type="spellEnd"/>
      <w:r>
        <w:rPr>
          <w:color w:val="000000" w:themeColor="text1"/>
        </w:rPr>
        <w:t xml:space="preserve">. </w:t>
      </w:r>
    </w:p>
    <w:p w14:paraId="1ADCFF88" w14:textId="77777777" w:rsidR="0012577F" w:rsidRDefault="00000000">
      <w:pPr>
        <w:widowControl w:val="0"/>
        <w:autoSpaceDE w:val="0"/>
        <w:autoSpaceDN w:val="0"/>
        <w:adjustRightInd w:val="0"/>
        <w:spacing w:before="11" w:line="250" w:lineRule="auto"/>
        <w:ind w:right="-166"/>
        <w:jc w:val="both"/>
        <w:rPr>
          <w:b/>
          <w:bCs/>
          <w:color w:val="000000" w:themeColor="text1"/>
        </w:rPr>
      </w:pPr>
      <w:r>
        <w:rPr>
          <w:b/>
          <w:bCs/>
          <w:color w:val="000000" w:themeColor="text1"/>
        </w:rPr>
        <w:t xml:space="preserve">NB Un </w:t>
      </w:r>
      <w:proofErr w:type="spellStart"/>
      <w:r>
        <w:rPr>
          <w:b/>
          <w:bCs/>
          <w:color w:val="000000" w:themeColor="text1"/>
        </w:rPr>
        <w:t>soumissionnaire</w:t>
      </w:r>
      <w:proofErr w:type="spellEnd"/>
      <w:r>
        <w:rPr>
          <w:b/>
          <w:bCs/>
          <w:color w:val="000000" w:themeColor="text1"/>
        </w:rPr>
        <w:t xml:space="preserve"> </w:t>
      </w:r>
      <w:proofErr w:type="spellStart"/>
      <w:r>
        <w:rPr>
          <w:b/>
          <w:bCs/>
          <w:color w:val="000000" w:themeColor="text1"/>
        </w:rPr>
        <w:t>peut</w:t>
      </w:r>
      <w:proofErr w:type="spellEnd"/>
      <w:r>
        <w:rPr>
          <w:b/>
          <w:bCs/>
          <w:color w:val="000000" w:themeColor="text1"/>
        </w:rPr>
        <w:t xml:space="preserve"> se voir </w:t>
      </w:r>
      <w:proofErr w:type="spellStart"/>
      <w:r>
        <w:rPr>
          <w:b/>
          <w:bCs/>
          <w:color w:val="000000" w:themeColor="text1"/>
        </w:rPr>
        <w:t>attribuer</w:t>
      </w:r>
      <w:proofErr w:type="spellEnd"/>
      <w:r>
        <w:rPr>
          <w:b/>
          <w:bCs/>
          <w:color w:val="000000" w:themeColor="text1"/>
        </w:rPr>
        <w:t xml:space="preserve"> un </w:t>
      </w:r>
      <w:proofErr w:type="spellStart"/>
      <w:r>
        <w:rPr>
          <w:b/>
          <w:bCs/>
          <w:color w:val="000000" w:themeColor="text1"/>
        </w:rPr>
        <w:t>ou</w:t>
      </w:r>
      <w:proofErr w:type="spellEnd"/>
      <w:r>
        <w:rPr>
          <w:b/>
          <w:bCs/>
          <w:color w:val="000000" w:themeColor="text1"/>
        </w:rPr>
        <w:t xml:space="preserve"> </w:t>
      </w:r>
      <w:proofErr w:type="spellStart"/>
      <w:r>
        <w:rPr>
          <w:b/>
          <w:bCs/>
          <w:color w:val="000000" w:themeColor="text1"/>
        </w:rPr>
        <w:t>plusieurs</w:t>
      </w:r>
      <w:proofErr w:type="spellEnd"/>
      <w:r>
        <w:rPr>
          <w:b/>
          <w:bCs/>
          <w:color w:val="000000" w:themeColor="text1"/>
        </w:rPr>
        <w:t xml:space="preserve"> lots</w:t>
      </w:r>
    </w:p>
    <w:p w14:paraId="2B43C299" w14:textId="77777777" w:rsidR="0012577F" w:rsidRDefault="0012577F">
      <w:pPr>
        <w:rPr>
          <w:color w:val="000000" w:themeColor="text1"/>
        </w:rPr>
      </w:pPr>
    </w:p>
    <w:p w14:paraId="618D3847"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r>
        <w:rPr>
          <w:b/>
          <w:bCs/>
          <w:color w:val="000000" w:themeColor="text1"/>
        </w:rPr>
        <w:t xml:space="preserve">Durée de </w:t>
      </w:r>
      <w:proofErr w:type="spellStart"/>
      <w:r>
        <w:rPr>
          <w:b/>
          <w:bCs/>
          <w:color w:val="000000" w:themeColor="text1"/>
        </w:rPr>
        <w:t>validité</w:t>
      </w:r>
      <w:proofErr w:type="spellEnd"/>
      <w:r>
        <w:rPr>
          <w:b/>
          <w:bCs/>
          <w:color w:val="000000" w:themeColor="text1"/>
        </w:rPr>
        <w:t xml:space="preserve"> des </w:t>
      </w:r>
      <w:proofErr w:type="spellStart"/>
      <w:r>
        <w:rPr>
          <w:b/>
          <w:bCs/>
          <w:color w:val="000000" w:themeColor="text1"/>
        </w:rPr>
        <w:t>offres</w:t>
      </w:r>
      <w:proofErr w:type="spellEnd"/>
    </w:p>
    <w:p w14:paraId="01B4EDB0" w14:textId="77777777" w:rsidR="0012577F" w:rsidRDefault="00000000">
      <w:pPr>
        <w:widowControl w:val="0"/>
        <w:autoSpaceDE w:val="0"/>
        <w:autoSpaceDN w:val="0"/>
        <w:adjustRightInd w:val="0"/>
        <w:spacing w:before="11" w:line="250" w:lineRule="auto"/>
        <w:ind w:right="-166"/>
        <w:jc w:val="both"/>
        <w:rPr>
          <w:color w:val="000000" w:themeColor="text1"/>
        </w:rPr>
      </w:pPr>
      <w:r>
        <w:rPr>
          <w:color w:val="000000" w:themeColor="text1"/>
        </w:rPr>
        <w:t xml:space="preserve">Les </w:t>
      </w:r>
      <w:proofErr w:type="spellStart"/>
      <w:r>
        <w:rPr>
          <w:color w:val="000000" w:themeColor="text1"/>
        </w:rPr>
        <w:t>soumissionnaires</w:t>
      </w:r>
      <w:proofErr w:type="spellEnd"/>
      <w:r>
        <w:rPr>
          <w:color w:val="000000" w:themeColor="text1"/>
        </w:rPr>
        <w:t xml:space="preserve"> </w:t>
      </w:r>
      <w:proofErr w:type="spellStart"/>
      <w:r>
        <w:rPr>
          <w:color w:val="000000" w:themeColor="text1"/>
        </w:rPr>
        <w:t>restent</w:t>
      </w:r>
      <w:proofErr w:type="spellEnd"/>
      <w:r>
        <w:rPr>
          <w:color w:val="000000" w:themeColor="text1"/>
        </w:rPr>
        <w:t xml:space="preserve"> </w:t>
      </w:r>
      <w:proofErr w:type="spellStart"/>
      <w:r>
        <w:rPr>
          <w:color w:val="000000" w:themeColor="text1"/>
        </w:rPr>
        <w:t>engagés</w:t>
      </w:r>
      <w:proofErr w:type="spellEnd"/>
      <w:r>
        <w:rPr>
          <w:color w:val="000000" w:themeColor="text1"/>
        </w:rPr>
        <w:t xml:space="preserve"> par </w:t>
      </w:r>
      <w:proofErr w:type="spellStart"/>
      <w:r>
        <w:rPr>
          <w:color w:val="000000" w:themeColor="text1"/>
        </w:rPr>
        <w:t>leurs</w:t>
      </w:r>
      <w:proofErr w:type="spellEnd"/>
      <w:r>
        <w:rPr>
          <w:color w:val="000000" w:themeColor="text1"/>
        </w:rPr>
        <w:t xml:space="preserve"> </w:t>
      </w:r>
      <w:proofErr w:type="spellStart"/>
      <w:r>
        <w:rPr>
          <w:color w:val="000000" w:themeColor="text1"/>
        </w:rPr>
        <w:t>offres</w:t>
      </w:r>
      <w:proofErr w:type="spellEnd"/>
      <w:r>
        <w:rPr>
          <w:color w:val="000000" w:themeColor="text1"/>
        </w:rPr>
        <w:t xml:space="preserve"> pendant </w:t>
      </w:r>
      <w:proofErr w:type="spellStart"/>
      <w:r>
        <w:rPr>
          <w:color w:val="000000" w:themeColor="text1"/>
        </w:rPr>
        <w:t>une</w:t>
      </w:r>
      <w:proofErr w:type="spellEnd"/>
      <w:r>
        <w:rPr>
          <w:color w:val="000000" w:themeColor="text1"/>
        </w:rPr>
        <w:t xml:space="preserve"> </w:t>
      </w:r>
      <w:proofErr w:type="spellStart"/>
      <w:r>
        <w:rPr>
          <w:color w:val="000000" w:themeColor="text1"/>
        </w:rPr>
        <w:t>période</w:t>
      </w:r>
      <w:proofErr w:type="spellEnd"/>
      <w:r>
        <w:rPr>
          <w:color w:val="000000" w:themeColor="text1"/>
        </w:rPr>
        <w:t xml:space="preserve"> de quatre-</w:t>
      </w:r>
      <w:proofErr w:type="spellStart"/>
      <w:r>
        <w:rPr>
          <w:color w:val="000000" w:themeColor="text1"/>
        </w:rPr>
        <w:t>vingt</w:t>
      </w:r>
      <w:proofErr w:type="spellEnd"/>
      <w:r>
        <w:rPr>
          <w:color w:val="000000" w:themeColor="text1"/>
        </w:rPr>
        <w:t xml:space="preserve">-dix (90) </w:t>
      </w:r>
      <w:proofErr w:type="spellStart"/>
      <w:r>
        <w:rPr>
          <w:color w:val="000000" w:themeColor="text1"/>
        </w:rPr>
        <w:t>jours</w:t>
      </w:r>
      <w:proofErr w:type="spellEnd"/>
      <w:r>
        <w:rPr>
          <w:color w:val="000000" w:themeColor="text1"/>
        </w:rPr>
        <w:t xml:space="preserve">, à </w:t>
      </w:r>
      <w:proofErr w:type="spellStart"/>
      <w:r>
        <w:rPr>
          <w:color w:val="000000" w:themeColor="text1"/>
        </w:rPr>
        <w:t>compter</w:t>
      </w:r>
      <w:proofErr w:type="spellEnd"/>
      <w:r>
        <w:rPr>
          <w:color w:val="000000" w:themeColor="text1"/>
        </w:rPr>
        <w:t xml:space="preserve"> de la date </w:t>
      </w:r>
      <w:proofErr w:type="spellStart"/>
      <w:r>
        <w:rPr>
          <w:color w:val="000000" w:themeColor="text1"/>
        </w:rPr>
        <w:t>limite</w:t>
      </w:r>
      <w:proofErr w:type="spellEnd"/>
      <w:r>
        <w:rPr>
          <w:color w:val="000000" w:themeColor="text1"/>
        </w:rPr>
        <w:t xml:space="preserve"> </w:t>
      </w:r>
      <w:proofErr w:type="spellStart"/>
      <w:r>
        <w:rPr>
          <w:color w:val="000000" w:themeColor="text1"/>
        </w:rPr>
        <w:t>fixée</w:t>
      </w:r>
      <w:proofErr w:type="spellEnd"/>
      <w:r>
        <w:rPr>
          <w:color w:val="000000" w:themeColor="text1"/>
        </w:rPr>
        <w:t xml:space="preserve"> pour </w:t>
      </w:r>
      <w:proofErr w:type="spellStart"/>
      <w:r>
        <w:rPr>
          <w:color w:val="000000" w:themeColor="text1"/>
        </w:rPr>
        <w:t>leur</w:t>
      </w:r>
      <w:proofErr w:type="spellEnd"/>
      <w:r>
        <w:rPr>
          <w:color w:val="000000" w:themeColor="text1"/>
        </w:rPr>
        <w:t xml:space="preserve"> remise.</w:t>
      </w:r>
    </w:p>
    <w:p w14:paraId="150F3003" w14:textId="77777777" w:rsidR="0012577F" w:rsidRDefault="0012577F">
      <w:pPr>
        <w:widowControl w:val="0"/>
        <w:autoSpaceDE w:val="0"/>
        <w:jc w:val="both"/>
        <w:rPr>
          <w:color w:val="000000" w:themeColor="text1"/>
        </w:rPr>
      </w:pPr>
    </w:p>
    <w:p w14:paraId="02B1A9FA" w14:textId="77777777" w:rsidR="0012577F" w:rsidRDefault="00000000">
      <w:pPr>
        <w:widowControl w:val="0"/>
        <w:numPr>
          <w:ilvl w:val="0"/>
          <w:numId w:val="16"/>
        </w:numPr>
        <w:suppressAutoHyphens/>
        <w:autoSpaceDE w:val="0"/>
        <w:autoSpaceDN w:val="0"/>
        <w:ind w:left="0" w:firstLine="0"/>
        <w:jc w:val="both"/>
        <w:textAlignment w:val="baseline"/>
        <w:rPr>
          <w:color w:val="000000" w:themeColor="text1"/>
        </w:rPr>
      </w:pPr>
      <w:proofErr w:type="spellStart"/>
      <w:r>
        <w:rPr>
          <w:b/>
          <w:bCs/>
          <w:color w:val="000000" w:themeColor="text1"/>
        </w:rPr>
        <w:t>Renseignements</w:t>
      </w:r>
      <w:proofErr w:type="spellEnd"/>
      <w:r>
        <w:rPr>
          <w:b/>
          <w:bCs/>
          <w:color w:val="000000" w:themeColor="text1"/>
        </w:rPr>
        <w:t xml:space="preserve"> </w:t>
      </w:r>
      <w:proofErr w:type="spellStart"/>
      <w:r>
        <w:rPr>
          <w:b/>
          <w:bCs/>
          <w:color w:val="000000" w:themeColor="text1"/>
        </w:rPr>
        <w:t>complémentaires</w:t>
      </w:r>
      <w:proofErr w:type="spellEnd"/>
    </w:p>
    <w:p w14:paraId="74D29FDA" w14:textId="77777777" w:rsidR="0012577F" w:rsidRDefault="00000000">
      <w:pPr>
        <w:widowControl w:val="0"/>
        <w:autoSpaceDE w:val="0"/>
        <w:autoSpaceDN w:val="0"/>
        <w:adjustRightInd w:val="0"/>
        <w:spacing w:before="11" w:line="250" w:lineRule="auto"/>
        <w:ind w:right="-166"/>
        <w:jc w:val="both"/>
        <w:rPr>
          <w:b/>
          <w:bCs/>
          <w:color w:val="000000" w:themeColor="text1"/>
          <w:lang w:val="en-US"/>
        </w:rPr>
      </w:pPr>
      <w:r>
        <w:rPr>
          <w:color w:val="000000" w:themeColor="text1"/>
        </w:rPr>
        <w:t xml:space="preserve">Les </w:t>
      </w:r>
      <w:proofErr w:type="spellStart"/>
      <w:r>
        <w:rPr>
          <w:color w:val="000000" w:themeColor="text1"/>
        </w:rPr>
        <w:t>renseignements</w:t>
      </w:r>
      <w:proofErr w:type="spellEnd"/>
      <w:r>
        <w:rPr>
          <w:color w:val="000000" w:themeColor="text1"/>
        </w:rPr>
        <w:t xml:space="preserve"> </w:t>
      </w:r>
      <w:proofErr w:type="spellStart"/>
      <w:r>
        <w:rPr>
          <w:color w:val="000000" w:themeColor="text1"/>
        </w:rPr>
        <w:t>complémentaires</w:t>
      </w:r>
      <w:proofErr w:type="spellEnd"/>
      <w:r>
        <w:rPr>
          <w:color w:val="000000" w:themeColor="text1"/>
        </w:rPr>
        <w:t xml:space="preserve"> </w:t>
      </w:r>
      <w:proofErr w:type="spellStart"/>
      <w:r>
        <w:rPr>
          <w:color w:val="000000" w:themeColor="text1"/>
        </w:rPr>
        <w:t>peuvent</w:t>
      </w:r>
      <w:proofErr w:type="spellEnd"/>
      <w:r>
        <w:rPr>
          <w:color w:val="000000" w:themeColor="text1"/>
        </w:rPr>
        <w:t xml:space="preserve"> </w:t>
      </w:r>
      <w:proofErr w:type="spellStart"/>
      <w:r>
        <w:rPr>
          <w:color w:val="000000" w:themeColor="text1"/>
        </w:rPr>
        <w:t>être</w:t>
      </w:r>
      <w:proofErr w:type="spellEnd"/>
      <w:r>
        <w:rPr>
          <w:color w:val="000000" w:themeColor="text1"/>
        </w:rPr>
        <w:t xml:space="preserve"> </w:t>
      </w:r>
      <w:proofErr w:type="spellStart"/>
      <w:r>
        <w:rPr>
          <w:color w:val="000000" w:themeColor="text1"/>
        </w:rPr>
        <w:t>obtenus</w:t>
      </w:r>
      <w:proofErr w:type="spellEnd"/>
      <w:r>
        <w:rPr>
          <w:color w:val="000000" w:themeColor="text1"/>
        </w:rPr>
        <w:t xml:space="preserve"> aux </w:t>
      </w:r>
      <w:proofErr w:type="spellStart"/>
      <w:r>
        <w:rPr>
          <w:color w:val="000000" w:themeColor="text1"/>
        </w:rPr>
        <w:t>heures</w:t>
      </w:r>
      <w:proofErr w:type="spellEnd"/>
      <w:r>
        <w:rPr>
          <w:color w:val="000000" w:themeColor="text1"/>
        </w:rPr>
        <w:t xml:space="preserve"> </w:t>
      </w:r>
      <w:proofErr w:type="spellStart"/>
      <w:r>
        <w:rPr>
          <w:color w:val="000000" w:themeColor="text1"/>
        </w:rPr>
        <w:t>ouvrables</w:t>
      </w:r>
      <w:proofErr w:type="spellEnd"/>
      <w:r>
        <w:rPr>
          <w:color w:val="000000" w:themeColor="text1"/>
        </w:rPr>
        <w:t xml:space="preserve"> au </w:t>
      </w:r>
      <w:proofErr w:type="spellStart"/>
      <w:r>
        <w:rPr>
          <w:color w:val="000000" w:themeColor="text1"/>
        </w:rPr>
        <w:t>Secrétariat</w:t>
      </w:r>
      <w:proofErr w:type="spellEnd"/>
      <w:r>
        <w:rPr>
          <w:color w:val="000000" w:themeColor="text1"/>
        </w:rPr>
        <w:t xml:space="preserve"> General du </w:t>
      </w:r>
      <w:proofErr w:type="spellStart"/>
      <w:r>
        <w:rPr>
          <w:color w:val="000000" w:themeColor="text1"/>
        </w:rPr>
        <w:t>Mairie</w:t>
      </w:r>
      <w:proofErr w:type="spellEnd"/>
      <w:r>
        <w:rPr>
          <w:color w:val="000000" w:themeColor="text1"/>
        </w:rPr>
        <w:t xml:space="preserve"> de </w:t>
      </w:r>
      <w:proofErr w:type="spellStart"/>
      <w:r>
        <w:rPr>
          <w:color w:val="000000" w:themeColor="text1"/>
        </w:rPr>
        <w:t>Menji</w:t>
      </w:r>
      <w:proofErr w:type="spellEnd"/>
      <w:r>
        <w:rPr>
          <w:color w:val="000000" w:themeColor="text1"/>
        </w:rPr>
        <w:t xml:space="preserve"> </w:t>
      </w:r>
      <w:r>
        <w:rPr>
          <w:color w:val="000000" w:themeColor="text1"/>
          <w:lang w:val="en-US"/>
        </w:rPr>
        <w:t xml:space="preserve">sur le </w:t>
      </w:r>
      <w:proofErr w:type="spellStart"/>
      <w:r>
        <w:rPr>
          <w:color w:val="000000" w:themeColor="text1"/>
          <w:lang w:val="en-US"/>
        </w:rPr>
        <w:t>numero</w:t>
      </w:r>
      <w:proofErr w:type="spellEnd"/>
      <w:r>
        <w:rPr>
          <w:color w:val="000000" w:themeColor="text1"/>
          <w:lang w:val="en-US"/>
        </w:rPr>
        <w:t xml:space="preserve"> </w:t>
      </w:r>
      <w:r>
        <w:rPr>
          <w:b/>
          <w:bCs/>
          <w:color w:val="000000" w:themeColor="text1"/>
          <w:lang w:val="en-US"/>
        </w:rPr>
        <w:t>675007166</w:t>
      </w:r>
    </w:p>
    <w:p w14:paraId="4F4B6BB4" w14:textId="585C688D" w:rsidR="0012577F" w:rsidRDefault="00000000">
      <w:pPr>
        <w:spacing w:line="276" w:lineRule="auto"/>
        <w:jc w:val="right"/>
        <w:rPr>
          <w:color w:val="000000" w:themeColor="text1"/>
          <w:sz w:val="22"/>
          <w:szCs w:val="22"/>
        </w:rPr>
      </w:pPr>
      <w:r>
        <w:rPr>
          <w:color w:val="000000" w:themeColor="text1"/>
          <w:sz w:val="22"/>
          <w:szCs w:val="22"/>
        </w:rPr>
        <w:t>FAIT A MENJI, LE</w:t>
      </w:r>
      <w:r w:rsidR="006C01EF">
        <w:rPr>
          <w:color w:val="000000" w:themeColor="text1"/>
          <w:sz w:val="22"/>
          <w:szCs w:val="22"/>
        </w:rPr>
        <w:t xml:space="preserve"> 7/4/2026</w:t>
      </w:r>
      <w:r>
        <w:rPr>
          <w:b/>
          <w:color w:val="000000" w:themeColor="text1"/>
        </w:rPr>
        <w:t xml:space="preserve">  </w:t>
      </w:r>
    </w:p>
    <w:p w14:paraId="1B6FAC63" w14:textId="77777777" w:rsidR="0012577F" w:rsidRDefault="00000000">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p>
    <w:p w14:paraId="26351D32" w14:textId="77777777" w:rsidR="0012577F" w:rsidRDefault="00000000">
      <w:pPr>
        <w:ind w:left="6372" w:firstLine="708"/>
        <w:rPr>
          <w:i/>
          <w:color w:val="000000" w:themeColor="text1"/>
        </w:rPr>
      </w:pPr>
      <w:r>
        <w:rPr>
          <w:i/>
          <w:color w:val="000000" w:themeColor="text1"/>
        </w:rPr>
        <w:t>Le Maire</w:t>
      </w:r>
    </w:p>
    <w:p w14:paraId="5EADC8BA" w14:textId="77777777" w:rsidR="0012577F" w:rsidRDefault="00000000">
      <w:pPr>
        <w:jc w:val="center"/>
        <w:rPr>
          <w:i/>
          <w:color w:val="000000" w:themeColor="text1"/>
          <w:sz w:val="22"/>
          <w:szCs w:val="22"/>
        </w:rPr>
      </w:pP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r>
      <w:r>
        <w:rPr>
          <w:i/>
          <w:color w:val="000000" w:themeColor="text1"/>
        </w:rPr>
        <w:tab/>
        <w:t>AUTORITÉ CONTRACTANTE</w:t>
      </w:r>
    </w:p>
    <w:p w14:paraId="4BFA5EF0" w14:textId="77777777" w:rsidR="0012577F" w:rsidRDefault="00000000">
      <w:pPr>
        <w:widowControl w:val="0"/>
        <w:autoSpaceDE w:val="0"/>
        <w:jc w:val="both"/>
        <w:rPr>
          <w:color w:val="000000" w:themeColor="text1"/>
          <w:sz w:val="22"/>
          <w:szCs w:val="22"/>
          <w:lang w:val="zh-CN"/>
        </w:rPr>
      </w:pPr>
      <w:r>
        <w:rPr>
          <w:b/>
          <w:i/>
          <w:iCs/>
          <w:color w:val="000000" w:themeColor="text1"/>
          <w:sz w:val="22"/>
          <w:szCs w:val="22"/>
          <w:u w:val="single"/>
          <w:lang w:val="zh-CN"/>
        </w:rPr>
        <w:t>Copies</w:t>
      </w:r>
      <w:r>
        <w:rPr>
          <w:i/>
          <w:iCs/>
          <w:color w:val="000000" w:themeColor="text1"/>
          <w:sz w:val="22"/>
          <w:szCs w:val="22"/>
          <w:lang w:val="zh-CN"/>
        </w:rPr>
        <w:t> :</w:t>
      </w:r>
    </w:p>
    <w:p w14:paraId="5F18EF15" w14:textId="77777777" w:rsidR="0012577F" w:rsidRDefault="0012577F">
      <w:pPr>
        <w:widowControl w:val="0"/>
        <w:autoSpaceDE w:val="0"/>
        <w:jc w:val="both"/>
        <w:rPr>
          <w:color w:val="000000" w:themeColor="text1"/>
          <w:sz w:val="20"/>
          <w:szCs w:val="20"/>
          <w:lang w:val="zh-CN"/>
        </w:rPr>
      </w:pPr>
    </w:p>
    <w:p w14:paraId="5A98E6EC" w14:textId="77777777" w:rsidR="0012577F" w:rsidRDefault="00000000">
      <w:pPr>
        <w:widowControl w:val="0"/>
        <w:numPr>
          <w:ilvl w:val="0"/>
          <w:numId w:val="15"/>
        </w:numPr>
        <w:suppressAutoHyphens/>
        <w:autoSpaceDE w:val="0"/>
        <w:autoSpaceDN w:val="0"/>
        <w:ind w:left="0" w:firstLine="0"/>
        <w:jc w:val="both"/>
        <w:textAlignment w:val="baseline"/>
        <w:rPr>
          <w:color w:val="000000" w:themeColor="text1"/>
          <w:sz w:val="20"/>
          <w:szCs w:val="20"/>
          <w:lang w:val="zh-CN"/>
        </w:rPr>
      </w:pPr>
      <w:r>
        <w:rPr>
          <w:color w:val="000000" w:themeColor="text1"/>
          <w:sz w:val="20"/>
          <w:szCs w:val="20"/>
          <w:lang w:val="zh-CN"/>
        </w:rPr>
        <w:t>CA/ARMP;</w:t>
      </w:r>
    </w:p>
    <w:p w14:paraId="36DFD3F6" w14:textId="77777777" w:rsidR="0012577F" w:rsidRDefault="00000000">
      <w:pPr>
        <w:widowControl w:val="0"/>
        <w:numPr>
          <w:ilvl w:val="0"/>
          <w:numId w:val="15"/>
        </w:numPr>
        <w:suppressAutoHyphens/>
        <w:autoSpaceDE w:val="0"/>
        <w:autoSpaceDN w:val="0"/>
        <w:ind w:left="0" w:firstLine="0"/>
        <w:jc w:val="both"/>
        <w:textAlignment w:val="baseline"/>
        <w:rPr>
          <w:color w:val="000000" w:themeColor="text1"/>
          <w:sz w:val="20"/>
          <w:szCs w:val="20"/>
        </w:rPr>
      </w:pPr>
      <w:r>
        <w:rPr>
          <w:color w:val="000000" w:themeColor="text1"/>
          <w:sz w:val="20"/>
          <w:szCs w:val="20"/>
        </w:rPr>
        <w:t>DDMINMAP</w:t>
      </w:r>
    </w:p>
    <w:p w14:paraId="43D3513E" w14:textId="77777777" w:rsidR="0012577F" w:rsidRDefault="00000000">
      <w:pPr>
        <w:widowControl w:val="0"/>
        <w:numPr>
          <w:ilvl w:val="0"/>
          <w:numId w:val="15"/>
        </w:numPr>
        <w:suppressAutoHyphens/>
        <w:autoSpaceDE w:val="0"/>
        <w:autoSpaceDN w:val="0"/>
        <w:ind w:left="0" w:firstLine="0"/>
        <w:jc w:val="both"/>
        <w:textAlignment w:val="baseline"/>
        <w:rPr>
          <w:color w:val="000000" w:themeColor="text1"/>
          <w:sz w:val="20"/>
          <w:szCs w:val="20"/>
          <w:lang w:val="zh-CN"/>
        </w:rPr>
      </w:pPr>
      <w:r>
        <w:rPr>
          <w:color w:val="000000" w:themeColor="text1"/>
          <w:sz w:val="20"/>
          <w:szCs w:val="20"/>
          <w:lang w:val="zh-CN"/>
        </w:rPr>
        <w:t>Présidents CPM;</w:t>
      </w:r>
    </w:p>
    <w:p w14:paraId="1CE09F4D" w14:textId="77777777" w:rsidR="0012577F" w:rsidRDefault="00000000">
      <w:pPr>
        <w:widowControl w:val="0"/>
        <w:numPr>
          <w:ilvl w:val="0"/>
          <w:numId w:val="15"/>
        </w:numPr>
        <w:suppressAutoHyphens/>
        <w:autoSpaceDE w:val="0"/>
        <w:autoSpaceDN w:val="0"/>
        <w:ind w:left="0" w:firstLine="0"/>
        <w:jc w:val="both"/>
        <w:textAlignment w:val="baseline"/>
        <w:rPr>
          <w:color w:val="000000" w:themeColor="text1"/>
          <w:sz w:val="20"/>
          <w:szCs w:val="20"/>
          <w:lang w:val="zh-CN"/>
        </w:rPr>
      </w:pPr>
      <w:r>
        <w:rPr>
          <w:color w:val="000000" w:themeColor="text1"/>
          <w:sz w:val="20"/>
          <w:szCs w:val="20"/>
          <w:lang w:val="zh-CN"/>
        </w:rPr>
        <w:t>Affichage.</w:t>
      </w:r>
    </w:p>
    <w:p w14:paraId="704C1666" w14:textId="77777777" w:rsidR="0012577F" w:rsidRDefault="00000000">
      <w:pPr>
        <w:widowControl w:val="0"/>
        <w:numPr>
          <w:ilvl w:val="0"/>
          <w:numId w:val="15"/>
        </w:numPr>
        <w:suppressAutoHyphens/>
        <w:autoSpaceDE w:val="0"/>
        <w:autoSpaceDN w:val="0"/>
        <w:ind w:left="0" w:firstLine="0"/>
        <w:jc w:val="both"/>
        <w:textAlignment w:val="baseline"/>
        <w:rPr>
          <w:color w:val="000000" w:themeColor="text1"/>
          <w:sz w:val="20"/>
          <w:szCs w:val="20"/>
          <w:lang w:val="zh-CN"/>
        </w:rPr>
      </w:pPr>
      <w:r>
        <w:rPr>
          <w:color w:val="000000" w:themeColor="text1"/>
          <w:sz w:val="20"/>
          <w:szCs w:val="20"/>
          <w:lang w:val="zh-CN"/>
        </w:rPr>
        <w:t>Chrono/fichiers</w:t>
      </w:r>
    </w:p>
    <w:p w14:paraId="3204478F" w14:textId="77777777" w:rsidR="0012577F" w:rsidRDefault="0012577F">
      <w:pPr>
        <w:rPr>
          <w:color w:val="000000" w:themeColor="text1"/>
        </w:rPr>
      </w:pPr>
    </w:p>
    <w:p w14:paraId="693A0034" w14:textId="77777777" w:rsidR="0012577F" w:rsidRDefault="0012577F">
      <w:pPr>
        <w:rPr>
          <w:color w:val="000000" w:themeColor="text1"/>
        </w:rPr>
      </w:pPr>
    </w:p>
    <w:p w14:paraId="7126C120" w14:textId="77777777" w:rsidR="0012577F" w:rsidRDefault="0012577F">
      <w:pPr>
        <w:rPr>
          <w:color w:val="000000" w:themeColor="text1"/>
        </w:rPr>
      </w:pPr>
    </w:p>
    <w:p w14:paraId="76CBDA97" w14:textId="77777777" w:rsidR="0012577F" w:rsidRDefault="0012577F">
      <w:pPr>
        <w:rPr>
          <w:color w:val="000000" w:themeColor="text1"/>
        </w:rPr>
      </w:pPr>
    </w:p>
    <w:p w14:paraId="058DB757" w14:textId="77777777" w:rsidR="0012577F" w:rsidRDefault="0012577F">
      <w:pPr>
        <w:rPr>
          <w:color w:val="000000" w:themeColor="text1"/>
        </w:rPr>
      </w:pPr>
    </w:p>
    <w:p w14:paraId="28BF280C" w14:textId="77777777" w:rsidR="0012577F" w:rsidRDefault="0012577F">
      <w:pPr>
        <w:rPr>
          <w:color w:val="000000" w:themeColor="text1"/>
        </w:rPr>
      </w:pPr>
    </w:p>
    <w:p w14:paraId="48702AFA" w14:textId="77777777" w:rsidR="0012577F" w:rsidRDefault="0012577F">
      <w:pPr>
        <w:rPr>
          <w:color w:val="000000" w:themeColor="text1"/>
        </w:rPr>
      </w:pPr>
    </w:p>
    <w:p w14:paraId="122D91C3" w14:textId="77777777" w:rsidR="0012577F" w:rsidRDefault="0012577F">
      <w:pPr>
        <w:rPr>
          <w:color w:val="000000" w:themeColor="text1"/>
        </w:rPr>
      </w:pPr>
    </w:p>
    <w:p w14:paraId="793DB09D" w14:textId="77777777" w:rsidR="0012577F" w:rsidRDefault="0012577F">
      <w:pPr>
        <w:rPr>
          <w:color w:val="000000" w:themeColor="text1"/>
        </w:rPr>
      </w:pPr>
    </w:p>
    <w:p w14:paraId="4EAD81E0" w14:textId="77777777" w:rsidR="0012577F" w:rsidRDefault="0012577F">
      <w:pPr>
        <w:rPr>
          <w:color w:val="000000" w:themeColor="text1"/>
        </w:rPr>
      </w:pPr>
    </w:p>
    <w:p w14:paraId="715C5E8A" w14:textId="77777777" w:rsidR="0012577F" w:rsidRDefault="0012577F">
      <w:pPr>
        <w:rPr>
          <w:color w:val="000000" w:themeColor="text1"/>
        </w:rPr>
      </w:pPr>
    </w:p>
    <w:p w14:paraId="7FA3D11C" w14:textId="77777777" w:rsidR="0012577F" w:rsidRDefault="0012577F">
      <w:pPr>
        <w:rPr>
          <w:color w:val="000000" w:themeColor="text1"/>
        </w:rPr>
      </w:pPr>
    </w:p>
    <w:p w14:paraId="4A9A1E7A" w14:textId="77777777" w:rsidR="0012577F" w:rsidRDefault="0012577F">
      <w:pPr>
        <w:rPr>
          <w:color w:val="000000" w:themeColor="text1"/>
        </w:rPr>
      </w:pPr>
    </w:p>
    <w:p w14:paraId="158FF92D" w14:textId="77777777" w:rsidR="0012577F" w:rsidRDefault="0012577F">
      <w:pPr>
        <w:rPr>
          <w:color w:val="000000" w:themeColor="text1"/>
        </w:rPr>
      </w:pPr>
    </w:p>
    <w:p w14:paraId="4F56F86E" w14:textId="77777777" w:rsidR="0012577F" w:rsidRDefault="0012577F">
      <w:pPr>
        <w:rPr>
          <w:color w:val="000000" w:themeColor="text1"/>
        </w:rPr>
      </w:pPr>
    </w:p>
    <w:p w14:paraId="56857FEE" w14:textId="77777777" w:rsidR="0012577F" w:rsidRDefault="0012577F">
      <w:pPr>
        <w:rPr>
          <w:color w:val="000000" w:themeColor="text1"/>
        </w:rPr>
      </w:pPr>
    </w:p>
    <w:p w14:paraId="5A89C3D9" w14:textId="77777777" w:rsidR="0012577F" w:rsidRDefault="0012577F">
      <w:pPr>
        <w:rPr>
          <w:color w:val="000000" w:themeColor="text1"/>
        </w:rPr>
      </w:pPr>
    </w:p>
    <w:p w14:paraId="722B355E" w14:textId="77777777" w:rsidR="0012577F" w:rsidRDefault="0012577F">
      <w:pPr>
        <w:rPr>
          <w:color w:val="000000" w:themeColor="text1"/>
        </w:rPr>
      </w:pPr>
    </w:p>
    <w:p w14:paraId="7EAB59AC" w14:textId="77777777" w:rsidR="0012577F" w:rsidRDefault="0012577F">
      <w:pPr>
        <w:rPr>
          <w:color w:val="000000" w:themeColor="text1"/>
        </w:rPr>
      </w:pPr>
    </w:p>
    <w:p w14:paraId="0E9C0583" w14:textId="77777777" w:rsidR="0012577F" w:rsidRDefault="0012577F">
      <w:pPr>
        <w:rPr>
          <w:color w:val="000000" w:themeColor="text1"/>
        </w:rPr>
      </w:pPr>
    </w:p>
    <w:p w14:paraId="128C26F8" w14:textId="77777777" w:rsidR="0012577F" w:rsidRDefault="0012577F">
      <w:pPr>
        <w:rPr>
          <w:color w:val="000000" w:themeColor="text1"/>
        </w:rPr>
      </w:pPr>
    </w:p>
    <w:p w14:paraId="25BFAA4C" w14:textId="77777777" w:rsidR="0012577F" w:rsidRDefault="0012577F">
      <w:pPr>
        <w:rPr>
          <w:color w:val="000000" w:themeColor="text1"/>
        </w:rPr>
      </w:pPr>
    </w:p>
    <w:p w14:paraId="44F4F3E9" w14:textId="77777777" w:rsidR="0012577F" w:rsidRDefault="0012577F">
      <w:pPr>
        <w:rPr>
          <w:color w:val="000000" w:themeColor="text1"/>
        </w:rPr>
      </w:pPr>
    </w:p>
    <w:p w14:paraId="043E045F" w14:textId="77777777" w:rsidR="0012577F" w:rsidRDefault="0012577F">
      <w:pPr>
        <w:rPr>
          <w:color w:val="000000" w:themeColor="text1"/>
        </w:rPr>
      </w:pPr>
    </w:p>
    <w:p w14:paraId="5A3A5201" w14:textId="77777777" w:rsidR="0012577F" w:rsidRDefault="0012577F">
      <w:pPr>
        <w:rPr>
          <w:color w:val="000000" w:themeColor="text1"/>
        </w:rPr>
      </w:pPr>
    </w:p>
    <w:p w14:paraId="0A68D1A0" w14:textId="77777777" w:rsidR="0012577F" w:rsidRDefault="0012577F">
      <w:pPr>
        <w:rPr>
          <w:color w:val="000000" w:themeColor="text1"/>
        </w:rPr>
      </w:pPr>
    </w:p>
    <w:p w14:paraId="723E91C2" w14:textId="77777777" w:rsidR="0012577F" w:rsidRDefault="0012577F">
      <w:pPr>
        <w:rPr>
          <w:color w:val="000000" w:themeColor="text1"/>
        </w:rPr>
      </w:pPr>
    </w:p>
    <w:p w14:paraId="656AA6E0" w14:textId="77777777" w:rsidR="0012577F" w:rsidRDefault="0012577F">
      <w:pPr>
        <w:rPr>
          <w:color w:val="000000" w:themeColor="text1"/>
        </w:rPr>
      </w:pPr>
    </w:p>
    <w:p w14:paraId="4790D2B1" w14:textId="77777777" w:rsidR="0012577F" w:rsidRDefault="0012577F">
      <w:pPr>
        <w:rPr>
          <w:color w:val="000000" w:themeColor="text1"/>
        </w:rPr>
      </w:pPr>
    </w:p>
    <w:p w14:paraId="19EF98AF" w14:textId="77777777" w:rsidR="0012577F" w:rsidRDefault="0012577F">
      <w:pPr>
        <w:rPr>
          <w:color w:val="000000" w:themeColor="text1"/>
        </w:rPr>
      </w:pPr>
    </w:p>
    <w:p w14:paraId="17C136E3" w14:textId="77777777" w:rsidR="0012577F" w:rsidRDefault="0012577F">
      <w:pPr>
        <w:rPr>
          <w:color w:val="000000" w:themeColor="text1"/>
        </w:rPr>
      </w:pPr>
    </w:p>
    <w:p w14:paraId="6A63569D" w14:textId="77777777" w:rsidR="0012577F" w:rsidRDefault="0012577F">
      <w:pPr>
        <w:jc w:val="center"/>
        <w:rPr>
          <w:b/>
          <w:color w:val="000000" w:themeColor="text1"/>
          <w:sz w:val="44"/>
          <w:szCs w:val="44"/>
        </w:rPr>
      </w:pPr>
    </w:p>
    <w:p w14:paraId="7FFEAF0E" w14:textId="77777777" w:rsidR="0012577F" w:rsidRDefault="00000000">
      <w:pPr>
        <w:jc w:val="center"/>
        <w:rPr>
          <w:b/>
          <w:color w:val="000000" w:themeColor="text1"/>
          <w:sz w:val="44"/>
          <w:szCs w:val="44"/>
        </w:rPr>
      </w:pPr>
      <w:r>
        <w:rPr>
          <w:b/>
          <w:color w:val="000000" w:themeColor="text1"/>
          <w:sz w:val="44"/>
          <w:szCs w:val="44"/>
        </w:rPr>
        <w:t xml:space="preserve">Document No. 2: </w:t>
      </w:r>
    </w:p>
    <w:p w14:paraId="688EAD1C" w14:textId="77777777" w:rsidR="0012577F" w:rsidRDefault="0012577F">
      <w:pPr>
        <w:jc w:val="center"/>
        <w:rPr>
          <w:b/>
          <w:color w:val="000000" w:themeColor="text1"/>
          <w:sz w:val="44"/>
          <w:szCs w:val="44"/>
        </w:rPr>
      </w:pPr>
    </w:p>
    <w:p w14:paraId="44940348" w14:textId="77777777" w:rsidR="0012577F" w:rsidRDefault="00000000">
      <w:pPr>
        <w:jc w:val="center"/>
        <w:rPr>
          <w:b/>
          <w:color w:val="000000" w:themeColor="text1"/>
          <w:sz w:val="44"/>
          <w:szCs w:val="44"/>
        </w:rPr>
      </w:pPr>
      <w:r>
        <w:rPr>
          <w:b/>
          <w:noProof/>
          <w:sz w:val="44"/>
          <w:szCs w:val="44"/>
          <w:lang w:val="fr-BE" w:eastAsia="fr-BE"/>
        </w:rPr>
        <mc:AlternateContent>
          <mc:Choice Requires="wps">
            <w:drawing>
              <wp:anchor distT="0" distB="0" distL="114300" distR="114300" simplePos="0" relativeHeight="251667456" behindDoc="0" locked="0" layoutInCell="1" allowOverlap="1" wp14:anchorId="1E5036B9" wp14:editId="06502656">
                <wp:simplePos x="0" y="0"/>
                <wp:positionH relativeFrom="margin">
                  <wp:posOffset>347345</wp:posOffset>
                </wp:positionH>
                <wp:positionV relativeFrom="paragraph">
                  <wp:posOffset>172085</wp:posOffset>
                </wp:positionV>
                <wp:extent cx="5680710" cy="1102360"/>
                <wp:effectExtent l="31750" t="31750" r="40640" b="4699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36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793BA1D" w14:textId="77777777" w:rsidR="0012577F"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1E5036B9" id="Rectangle 17" o:spid="_x0000_s1040" style="position:absolute;left:0;text-align:left;margin-left:27.35pt;margin-top:13.55pt;width:447.3pt;height:86.8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ylRgIAAHsEAAAOAAAAZHJzL2Uyb0RvYy54bWysVNtu2zAMfR+wfxD0vthOkzQz4hRZig4D&#10;ugvQ7gNkWbaF6jZKiZ19/Sjl0mx7G/YiiKR1SB4eenU3akX2Ary0pqLFJKdEGG4babqKfn9+eLek&#10;xAdmGqasERU9CE/v1m/frAZXiqntrWoEEAQxvhxcRfsQXJllnvdCMz+xThgMthY0C2hClzXABkTX&#10;Kpvm+SIbLDQOLBfeo/f+GKTrhN+2goevbetFIKqiWFtIJ6Szjme2XrGyA+Z6yU9lsH+oQjNpMOkF&#10;6p4FRnYg/4LSkoP1tg0TbnVm21ZykXrAbor8j26eeuZE6gXJ8e5Ck/9/sPzL/sl9g1i6d4+Wv3hi&#10;7LZnphMbADv0gjWYrohEZYPz5eVBNDw+JfXw2TY4WrYLNnEwtqAjIHZHxkT14UK1GAPh6Jwvlvlt&#10;gRPhGCuKfHqzSMPIWHl+7sCHj8JqEi8VBZxlgmf7Rx9iOaw8f5LKt0o2D1KpZET9iK0Csmc4eca5&#10;MKFIz9VOY71HPyooP2kA3aiUo3t5dmOKpMSIlBL66yTKkKGii5s5YhCuXVPRgDJ6ee5RDISpDjeC&#10;B0hZf3vooasvtc0+bLbbReIXs13jaxlwN5TUFU0VnQlSJrYokrpPVJyHEXXvyzDWI5FYTpHmFl21&#10;bQ44K7DHDcCNxUtv4SclA6q/ov7HjoGgRH0yOO/3xWwW1yUZs/ntFA24jtTXEWY4QmH32HW6bsNx&#10;xXYOZNdjpiP1xm5QI61M03ut6qQsVHji+LSNcYWu7fTV6z9j/QsAAP//AwBQSwMEFAAGAAgAAAAh&#10;ALINkO7fAAAACQEAAA8AAABkcnMvZG93bnJldi54bWxMj8FOwzAQRO9I/IO1SFwQtVMCoSFOVSHB&#10;qQcIlXp1YpOYxuvIdtvw9ywnOM7OaOZttZ7dyE4mROtRQrYQwAx2XlvsJew+Xm4fgcWkUKvRo5Hw&#10;bSKs68uLSpXan/HdnJrUMyrBWCoJQ0pTyXnsBuNUXPjJIHmfPjiVSIae66DOVO5GvhTigTtlkRYG&#10;NZnnwXSH5ugktNx+FTf9wb5itm32bf4Wtmoj5fXVvHkClsyc/sLwi0/oUBNT64+oIxsl3OcFJSUs&#10;iwwY+at8dQespYMQBfC64v8/qH8AAAD//wMAUEsBAi0AFAAGAAgAAAAhALaDOJL+AAAA4QEAABMA&#10;AAAAAAAAAAAAAAAAAAAAAFtDb250ZW50X1R5cGVzXS54bWxQSwECLQAUAAYACAAAACEAOP0h/9YA&#10;AACUAQAACwAAAAAAAAAAAAAAAAAvAQAAX3JlbHMvLnJlbHNQSwECLQAUAAYACAAAACEAwXg8pUYC&#10;AAB7BAAADgAAAAAAAAAAAAAAAAAuAgAAZHJzL2Uyb0RvYy54bWxQSwECLQAUAAYACAAAACEAsg2Q&#10;7t8AAAAJAQAADwAAAAAAAAAAAAAAAACgBAAAZHJzL2Rvd25yZXYueG1sUEsFBgAAAAAEAAQA8wAA&#10;AKwFAAAAAA==&#10;" fillcolor="#dbe5f1 [660]" strokecolor="#4bacc6" strokeweight="5pt">
                <v:stroke linestyle="thickThin"/>
                <v:textbox>
                  <w:txbxContent>
                    <w:p w14:paraId="2793BA1D" w14:textId="77777777" w:rsidR="0012577F"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7D4EC183" w14:textId="77777777" w:rsidR="0012577F" w:rsidRDefault="0012577F">
      <w:pPr>
        <w:jc w:val="center"/>
        <w:rPr>
          <w:b/>
          <w:color w:val="000000" w:themeColor="text1"/>
          <w:sz w:val="44"/>
          <w:szCs w:val="44"/>
        </w:rPr>
      </w:pPr>
    </w:p>
    <w:p w14:paraId="5162AF0E" w14:textId="77777777" w:rsidR="0012577F" w:rsidRDefault="0012577F">
      <w:pPr>
        <w:jc w:val="center"/>
        <w:rPr>
          <w:b/>
          <w:color w:val="000000" w:themeColor="text1"/>
          <w:sz w:val="44"/>
          <w:szCs w:val="44"/>
        </w:rPr>
      </w:pPr>
    </w:p>
    <w:p w14:paraId="51E29EA7" w14:textId="77777777" w:rsidR="0012577F" w:rsidRDefault="0012577F">
      <w:pPr>
        <w:jc w:val="center"/>
        <w:rPr>
          <w:b/>
          <w:color w:val="000000" w:themeColor="text1"/>
          <w:sz w:val="44"/>
          <w:szCs w:val="44"/>
        </w:rPr>
      </w:pPr>
    </w:p>
    <w:p w14:paraId="7DED3C17" w14:textId="77777777" w:rsidR="0012577F" w:rsidRDefault="0012577F">
      <w:pPr>
        <w:jc w:val="center"/>
        <w:rPr>
          <w:b/>
          <w:color w:val="000000" w:themeColor="text1"/>
          <w:sz w:val="44"/>
          <w:szCs w:val="44"/>
        </w:rPr>
      </w:pPr>
    </w:p>
    <w:p w14:paraId="11272CE1" w14:textId="77777777" w:rsidR="0012577F" w:rsidRDefault="0012577F">
      <w:pPr>
        <w:jc w:val="center"/>
        <w:rPr>
          <w:b/>
          <w:color w:val="000000" w:themeColor="text1"/>
          <w:sz w:val="44"/>
          <w:szCs w:val="44"/>
        </w:rPr>
      </w:pPr>
    </w:p>
    <w:p w14:paraId="26F16438" w14:textId="77777777" w:rsidR="0012577F" w:rsidRDefault="00000000">
      <w:pPr>
        <w:rPr>
          <w:b/>
          <w:color w:val="000000" w:themeColor="text1"/>
          <w:sz w:val="44"/>
          <w:szCs w:val="44"/>
        </w:rPr>
      </w:pPr>
      <w:r>
        <w:rPr>
          <w:b/>
          <w:color w:val="000000" w:themeColor="text1"/>
          <w:sz w:val="44"/>
          <w:szCs w:val="44"/>
        </w:rPr>
        <w:br w:type="page"/>
      </w:r>
    </w:p>
    <w:p w14:paraId="159E7FD4" w14:textId="77777777" w:rsidR="0012577F" w:rsidRDefault="0012577F">
      <w:pPr>
        <w:jc w:val="center"/>
        <w:rPr>
          <w:b/>
          <w:color w:val="000000" w:themeColor="text1"/>
        </w:rPr>
      </w:pPr>
    </w:p>
    <w:p w14:paraId="7C9AA66D" w14:textId="77777777" w:rsidR="0012577F" w:rsidRDefault="00000000">
      <w:pPr>
        <w:jc w:val="center"/>
        <w:rPr>
          <w:color w:val="000000" w:themeColor="text1"/>
        </w:rPr>
      </w:pPr>
      <w:r>
        <w:rPr>
          <w:b/>
          <w:color w:val="000000" w:themeColor="text1"/>
        </w:rPr>
        <w:t>Table of contents</w:t>
      </w:r>
    </w:p>
    <w:p w14:paraId="53EFAF90" w14:textId="77777777" w:rsidR="0012577F" w:rsidRDefault="0012577F">
      <w:pPr>
        <w:rPr>
          <w:color w:val="000000" w:themeColor="text1"/>
        </w:rPr>
      </w:pPr>
    </w:p>
    <w:p w14:paraId="2D2F0CD8" w14:textId="77777777" w:rsidR="0012577F" w:rsidRDefault="00000000">
      <w:pPr>
        <w:numPr>
          <w:ilvl w:val="0"/>
          <w:numId w:val="18"/>
        </w:numPr>
        <w:rPr>
          <w:b/>
          <w:color w:val="000000" w:themeColor="text1"/>
        </w:rPr>
      </w:pPr>
      <w:r>
        <w:rPr>
          <w:b/>
          <w:color w:val="000000" w:themeColor="text1"/>
        </w:rPr>
        <w:t>General</w:t>
      </w:r>
    </w:p>
    <w:p w14:paraId="010C72AB" w14:textId="77777777" w:rsidR="0012577F" w:rsidRDefault="00000000">
      <w:pPr>
        <w:ind w:left="720"/>
        <w:rPr>
          <w:color w:val="000000" w:themeColor="text1"/>
        </w:rPr>
      </w:pPr>
      <w:r>
        <w:rPr>
          <w:color w:val="000000" w:themeColor="text1"/>
        </w:rPr>
        <w:t>Article 1: Scope of the tender……………………………………………………….</w:t>
      </w:r>
    </w:p>
    <w:p w14:paraId="5597C670" w14:textId="77777777" w:rsidR="0012577F" w:rsidRDefault="00000000">
      <w:pPr>
        <w:ind w:left="720"/>
        <w:rPr>
          <w:color w:val="000000" w:themeColor="text1"/>
        </w:rPr>
      </w:pPr>
      <w:r>
        <w:rPr>
          <w:color w:val="000000" w:themeColor="text1"/>
        </w:rPr>
        <w:t>Article 2: Financing……………………………………………………………………</w:t>
      </w:r>
    </w:p>
    <w:p w14:paraId="3AA498FF" w14:textId="77777777" w:rsidR="0012577F" w:rsidRDefault="00000000">
      <w:pPr>
        <w:ind w:left="720"/>
        <w:rPr>
          <w:color w:val="000000" w:themeColor="text1"/>
        </w:rPr>
      </w:pPr>
      <w:r>
        <w:rPr>
          <w:color w:val="000000" w:themeColor="text1"/>
        </w:rPr>
        <w:t>Article 3: Fraud and corruption……………………………………………………….</w:t>
      </w:r>
    </w:p>
    <w:p w14:paraId="578E3990" w14:textId="77777777" w:rsidR="0012577F" w:rsidRDefault="00000000">
      <w:pPr>
        <w:ind w:left="720"/>
        <w:rPr>
          <w:color w:val="000000" w:themeColor="text1"/>
        </w:rPr>
      </w:pPr>
      <w:r>
        <w:rPr>
          <w:color w:val="000000" w:themeColor="text1"/>
        </w:rPr>
        <w:t>Article 4: Candidates admitted to compete…………………………………………</w:t>
      </w:r>
    </w:p>
    <w:p w14:paraId="06433BBB" w14:textId="77777777" w:rsidR="0012577F" w:rsidRDefault="00000000">
      <w:pPr>
        <w:ind w:left="720"/>
        <w:rPr>
          <w:color w:val="000000" w:themeColor="text1"/>
        </w:rPr>
      </w:pPr>
      <w:r>
        <w:rPr>
          <w:color w:val="000000" w:themeColor="text1"/>
        </w:rPr>
        <w:t>Article 5: Building materials, materials, supplies, equipment and authorised services…</w:t>
      </w:r>
    </w:p>
    <w:p w14:paraId="5C57366B" w14:textId="77777777" w:rsidR="0012577F" w:rsidRDefault="00000000">
      <w:pPr>
        <w:ind w:left="720"/>
        <w:rPr>
          <w:color w:val="000000" w:themeColor="text1"/>
        </w:rPr>
      </w:pPr>
      <w:r>
        <w:rPr>
          <w:color w:val="000000" w:themeColor="text1"/>
        </w:rPr>
        <w:t>Article 6: Qualification of the bidder…………………………………………………</w:t>
      </w:r>
    </w:p>
    <w:p w14:paraId="18CF9DA3" w14:textId="77777777" w:rsidR="0012577F" w:rsidRDefault="00000000">
      <w:pPr>
        <w:ind w:left="720"/>
        <w:rPr>
          <w:color w:val="000000" w:themeColor="text1"/>
        </w:rPr>
      </w:pPr>
      <w:r>
        <w:rPr>
          <w:color w:val="000000" w:themeColor="text1"/>
        </w:rPr>
        <w:t>Article 7: Visit of site of works………………………………………………………</w:t>
      </w:r>
    </w:p>
    <w:p w14:paraId="6FDF25DE" w14:textId="77777777" w:rsidR="0012577F" w:rsidRDefault="0012577F">
      <w:pPr>
        <w:ind w:left="720"/>
        <w:rPr>
          <w:color w:val="000000" w:themeColor="text1"/>
        </w:rPr>
      </w:pPr>
    </w:p>
    <w:p w14:paraId="5EBCA391" w14:textId="77777777" w:rsidR="0012577F" w:rsidRDefault="00000000">
      <w:pPr>
        <w:numPr>
          <w:ilvl w:val="0"/>
          <w:numId w:val="18"/>
        </w:numPr>
        <w:rPr>
          <w:color w:val="000000" w:themeColor="text1"/>
        </w:rPr>
      </w:pPr>
      <w:r>
        <w:rPr>
          <w:b/>
          <w:color w:val="000000" w:themeColor="text1"/>
        </w:rPr>
        <w:t>Tender File</w:t>
      </w:r>
      <w:r>
        <w:rPr>
          <w:color w:val="000000" w:themeColor="text1"/>
        </w:rPr>
        <w:t>……………………………………………………………………………</w:t>
      </w:r>
    </w:p>
    <w:p w14:paraId="05DBDD80" w14:textId="77777777" w:rsidR="0012577F" w:rsidRDefault="00000000">
      <w:pPr>
        <w:ind w:left="720"/>
        <w:rPr>
          <w:color w:val="000000" w:themeColor="text1"/>
        </w:rPr>
      </w:pPr>
      <w:r>
        <w:rPr>
          <w:color w:val="000000" w:themeColor="text1"/>
        </w:rPr>
        <w:t>Article 8: Content of Tender File……………………………………………………….</w:t>
      </w:r>
    </w:p>
    <w:p w14:paraId="5ECD3996" w14:textId="77777777" w:rsidR="0012577F" w:rsidRDefault="00000000">
      <w:pPr>
        <w:ind w:left="720"/>
        <w:rPr>
          <w:color w:val="000000" w:themeColor="text1"/>
        </w:rPr>
      </w:pPr>
      <w:r>
        <w:rPr>
          <w:color w:val="000000" w:themeColor="text1"/>
        </w:rPr>
        <w:t>Article 9 : Clarifications on Tender File and complaints …………………………</w:t>
      </w:r>
    </w:p>
    <w:p w14:paraId="02271147" w14:textId="77777777" w:rsidR="0012577F" w:rsidRDefault="00000000">
      <w:pPr>
        <w:ind w:left="720"/>
        <w:rPr>
          <w:color w:val="000000" w:themeColor="text1"/>
          <w:lang w:val="en-US"/>
        </w:rPr>
      </w:pPr>
      <w:r>
        <w:rPr>
          <w:color w:val="000000" w:themeColor="text1"/>
          <w:lang w:val="en-US"/>
        </w:rPr>
        <w:t>Article 10: Modification of the Tender File…………………………………………</w:t>
      </w:r>
    </w:p>
    <w:p w14:paraId="2FCE85D8" w14:textId="77777777" w:rsidR="0012577F" w:rsidRDefault="0012577F">
      <w:pPr>
        <w:ind w:left="720"/>
        <w:rPr>
          <w:b/>
          <w:color w:val="000000" w:themeColor="text1"/>
          <w:sz w:val="12"/>
          <w:szCs w:val="12"/>
          <w:lang w:val="en-US"/>
        </w:rPr>
      </w:pPr>
    </w:p>
    <w:p w14:paraId="20F17A07" w14:textId="77777777" w:rsidR="0012577F" w:rsidRDefault="00000000">
      <w:pPr>
        <w:numPr>
          <w:ilvl w:val="0"/>
          <w:numId w:val="18"/>
        </w:numPr>
        <w:rPr>
          <w:b/>
          <w:color w:val="000000" w:themeColor="text1"/>
          <w:lang w:val="en-US"/>
        </w:rPr>
      </w:pPr>
      <w:r>
        <w:rPr>
          <w:b/>
          <w:color w:val="000000" w:themeColor="text1"/>
          <w:lang w:val="en-US"/>
        </w:rPr>
        <w:t>Preparation of Bids</w:t>
      </w:r>
    </w:p>
    <w:p w14:paraId="6AE31EC1" w14:textId="77777777" w:rsidR="0012577F" w:rsidRDefault="00000000">
      <w:pPr>
        <w:ind w:left="720"/>
        <w:rPr>
          <w:color w:val="000000" w:themeColor="text1"/>
          <w:lang w:val="en-US"/>
        </w:rPr>
      </w:pPr>
      <w:r>
        <w:rPr>
          <w:color w:val="000000" w:themeColor="text1"/>
          <w:lang w:val="en-US"/>
        </w:rPr>
        <w:t>Article 11: Tender fees………………………………………………………………</w:t>
      </w:r>
    </w:p>
    <w:p w14:paraId="261FC581" w14:textId="77777777" w:rsidR="0012577F" w:rsidRDefault="00000000">
      <w:pPr>
        <w:ind w:left="720"/>
        <w:rPr>
          <w:color w:val="000000" w:themeColor="text1"/>
          <w:lang w:val="en-US"/>
        </w:rPr>
      </w:pPr>
      <w:r>
        <w:rPr>
          <w:color w:val="000000" w:themeColor="text1"/>
          <w:lang w:val="en-US"/>
        </w:rPr>
        <w:t>Article 12: Language of bid…………………………………………………………</w:t>
      </w:r>
    </w:p>
    <w:p w14:paraId="2BE8B537" w14:textId="77777777" w:rsidR="0012577F" w:rsidRDefault="00000000">
      <w:pPr>
        <w:ind w:left="720"/>
        <w:rPr>
          <w:color w:val="000000" w:themeColor="text1"/>
          <w:lang w:val="en-US"/>
        </w:rPr>
      </w:pPr>
      <w:r>
        <w:rPr>
          <w:color w:val="000000" w:themeColor="text1"/>
          <w:lang w:val="en-US"/>
        </w:rPr>
        <w:t>Article 13: Constituent documents of the bid………………………………………</w:t>
      </w:r>
    </w:p>
    <w:p w14:paraId="197CC02C" w14:textId="77777777" w:rsidR="0012577F" w:rsidRDefault="00000000">
      <w:pPr>
        <w:ind w:left="720"/>
        <w:rPr>
          <w:color w:val="000000" w:themeColor="text1"/>
          <w:lang w:val="en-US"/>
        </w:rPr>
      </w:pPr>
      <w:r>
        <w:rPr>
          <w:color w:val="000000" w:themeColor="text1"/>
          <w:lang w:val="en-US"/>
        </w:rPr>
        <w:t>Article 14: Amount of bid……………………………………………………………</w:t>
      </w:r>
    </w:p>
    <w:p w14:paraId="61E50C82" w14:textId="77777777" w:rsidR="0012577F" w:rsidRDefault="00000000">
      <w:pPr>
        <w:ind w:left="720"/>
        <w:rPr>
          <w:color w:val="000000" w:themeColor="text1"/>
          <w:lang w:val="en-US"/>
        </w:rPr>
      </w:pPr>
      <w:r>
        <w:rPr>
          <w:color w:val="000000" w:themeColor="text1"/>
          <w:lang w:val="en-US"/>
        </w:rPr>
        <w:t>Article 15: Currency of bid and payment…………………………………………..</w:t>
      </w:r>
    </w:p>
    <w:p w14:paraId="2B1DBDBB" w14:textId="77777777" w:rsidR="0012577F" w:rsidRDefault="00000000">
      <w:pPr>
        <w:ind w:left="720"/>
        <w:rPr>
          <w:color w:val="000000" w:themeColor="text1"/>
          <w:lang w:val="en-US"/>
        </w:rPr>
      </w:pPr>
      <w:r>
        <w:rPr>
          <w:color w:val="000000" w:themeColor="text1"/>
          <w:lang w:val="en-US"/>
        </w:rPr>
        <w:t>Article 16: Validity of bids……………………………………………………………</w:t>
      </w:r>
    </w:p>
    <w:p w14:paraId="2F0474FE" w14:textId="77777777" w:rsidR="0012577F" w:rsidRDefault="00000000">
      <w:pPr>
        <w:ind w:left="720"/>
        <w:rPr>
          <w:color w:val="000000" w:themeColor="text1"/>
          <w:lang w:val="en-US"/>
        </w:rPr>
      </w:pPr>
      <w:r>
        <w:rPr>
          <w:color w:val="000000" w:themeColor="text1"/>
          <w:lang w:val="en-US"/>
        </w:rPr>
        <w:t>Article 17: Bid bond…………………………………………………………………..</w:t>
      </w:r>
    </w:p>
    <w:p w14:paraId="590907BE" w14:textId="77777777" w:rsidR="0012577F" w:rsidRDefault="00000000">
      <w:pPr>
        <w:ind w:left="720"/>
        <w:rPr>
          <w:color w:val="000000" w:themeColor="text1"/>
          <w:lang w:val="en-US"/>
        </w:rPr>
      </w:pPr>
      <w:r>
        <w:rPr>
          <w:color w:val="000000" w:themeColor="text1"/>
          <w:lang w:val="en-US"/>
        </w:rPr>
        <w:t>Article 18: Varying proposals by bidders……………………………………………</w:t>
      </w:r>
    </w:p>
    <w:p w14:paraId="4A7AEB33" w14:textId="77777777" w:rsidR="0012577F" w:rsidRDefault="00000000">
      <w:pPr>
        <w:ind w:left="720"/>
        <w:rPr>
          <w:color w:val="000000" w:themeColor="text1"/>
          <w:lang w:val="en-US"/>
        </w:rPr>
      </w:pPr>
      <w:r>
        <w:rPr>
          <w:color w:val="000000" w:themeColor="text1"/>
          <w:lang w:val="en-US"/>
        </w:rPr>
        <w:t>Article 19: Preparatory meeting to the establishment of bids…………………….</w:t>
      </w:r>
    </w:p>
    <w:p w14:paraId="689DE1EF" w14:textId="77777777" w:rsidR="0012577F" w:rsidRDefault="00000000">
      <w:pPr>
        <w:ind w:left="720"/>
        <w:rPr>
          <w:color w:val="000000" w:themeColor="text1"/>
          <w:lang w:val="en-US"/>
        </w:rPr>
      </w:pPr>
      <w:r>
        <w:rPr>
          <w:color w:val="000000" w:themeColor="text1"/>
          <w:lang w:val="en-US"/>
        </w:rPr>
        <w:t>Article 20: Form and signature of bids………………………………………………</w:t>
      </w:r>
    </w:p>
    <w:p w14:paraId="0BF188EF" w14:textId="77777777" w:rsidR="0012577F" w:rsidRDefault="0012577F">
      <w:pPr>
        <w:ind w:left="720"/>
        <w:rPr>
          <w:color w:val="000000" w:themeColor="text1"/>
          <w:sz w:val="12"/>
          <w:szCs w:val="12"/>
          <w:lang w:val="en-US"/>
        </w:rPr>
      </w:pPr>
    </w:p>
    <w:p w14:paraId="4C1EFD02" w14:textId="77777777" w:rsidR="0012577F" w:rsidRDefault="00000000">
      <w:pPr>
        <w:numPr>
          <w:ilvl w:val="0"/>
          <w:numId w:val="18"/>
        </w:numPr>
        <w:rPr>
          <w:color w:val="000000" w:themeColor="text1"/>
          <w:lang w:val="en-US"/>
        </w:rPr>
      </w:pPr>
      <w:r>
        <w:rPr>
          <w:b/>
          <w:color w:val="000000" w:themeColor="text1"/>
          <w:lang w:val="en-US"/>
        </w:rPr>
        <w:t>Submission of bids</w:t>
      </w:r>
      <w:r>
        <w:rPr>
          <w:color w:val="000000" w:themeColor="text1"/>
          <w:lang w:val="en-US"/>
        </w:rPr>
        <w:t>…………………………………………………………………</w:t>
      </w:r>
    </w:p>
    <w:p w14:paraId="5BDD1ACE" w14:textId="77777777" w:rsidR="0012577F" w:rsidRDefault="00000000">
      <w:pPr>
        <w:ind w:left="720"/>
        <w:rPr>
          <w:color w:val="000000" w:themeColor="text1"/>
          <w:lang w:val="en-US"/>
        </w:rPr>
      </w:pPr>
      <w:r>
        <w:rPr>
          <w:color w:val="000000" w:themeColor="text1"/>
          <w:lang w:val="en-US"/>
        </w:rPr>
        <w:t>Article 21: Sealing and marking of bids…………………………………………….</w:t>
      </w:r>
    </w:p>
    <w:p w14:paraId="4C5A2BF3" w14:textId="77777777" w:rsidR="0012577F" w:rsidRDefault="00000000">
      <w:pPr>
        <w:ind w:left="720"/>
        <w:rPr>
          <w:color w:val="000000" w:themeColor="text1"/>
          <w:lang w:val="en-US"/>
        </w:rPr>
      </w:pPr>
      <w:r>
        <w:rPr>
          <w:color w:val="000000" w:themeColor="text1"/>
          <w:lang w:val="en-US"/>
        </w:rPr>
        <w:t>Article 22: Date and time-limit for submission of bids…………………………….</w:t>
      </w:r>
    </w:p>
    <w:p w14:paraId="3A54DE52" w14:textId="77777777" w:rsidR="0012577F" w:rsidRDefault="00000000">
      <w:pPr>
        <w:ind w:left="720"/>
        <w:rPr>
          <w:color w:val="000000" w:themeColor="text1"/>
          <w:lang w:val="en-US"/>
        </w:rPr>
      </w:pPr>
      <w:r>
        <w:rPr>
          <w:color w:val="000000" w:themeColor="text1"/>
          <w:lang w:val="en-US"/>
        </w:rPr>
        <w:t>Article 23: Out of time-limit bids…………………………………………………….</w:t>
      </w:r>
    </w:p>
    <w:p w14:paraId="64E1CFD8" w14:textId="77777777" w:rsidR="0012577F" w:rsidRDefault="00000000">
      <w:pPr>
        <w:ind w:left="720"/>
        <w:rPr>
          <w:color w:val="000000" w:themeColor="text1"/>
          <w:lang w:val="en-US"/>
        </w:rPr>
      </w:pPr>
      <w:r>
        <w:rPr>
          <w:color w:val="000000" w:themeColor="text1"/>
          <w:lang w:val="en-US"/>
        </w:rPr>
        <w:t>Article 24: Modification, substitution and withdrawal of bids…………………….</w:t>
      </w:r>
    </w:p>
    <w:p w14:paraId="45EF8C6D" w14:textId="77777777" w:rsidR="0012577F" w:rsidRDefault="0012577F">
      <w:pPr>
        <w:ind w:left="720"/>
        <w:rPr>
          <w:color w:val="000000" w:themeColor="text1"/>
          <w:sz w:val="12"/>
          <w:szCs w:val="12"/>
          <w:lang w:val="en-US"/>
        </w:rPr>
      </w:pPr>
    </w:p>
    <w:p w14:paraId="11EB0E36" w14:textId="77777777" w:rsidR="0012577F" w:rsidRDefault="00000000">
      <w:pPr>
        <w:numPr>
          <w:ilvl w:val="0"/>
          <w:numId w:val="18"/>
        </w:numPr>
        <w:rPr>
          <w:color w:val="000000" w:themeColor="text1"/>
          <w:lang w:val="en-US"/>
        </w:rPr>
      </w:pPr>
      <w:r>
        <w:rPr>
          <w:b/>
          <w:color w:val="000000" w:themeColor="text1"/>
          <w:lang w:val="en-US"/>
        </w:rPr>
        <w:t xml:space="preserve">Opening and evaluation of bids </w:t>
      </w:r>
      <w:r>
        <w:rPr>
          <w:color w:val="000000" w:themeColor="text1"/>
          <w:lang w:val="en-US"/>
        </w:rPr>
        <w:t>…………………………………………………</w:t>
      </w:r>
    </w:p>
    <w:p w14:paraId="018CF494" w14:textId="77777777" w:rsidR="0012577F" w:rsidRDefault="00000000">
      <w:pPr>
        <w:ind w:left="360" w:firstLine="348"/>
        <w:rPr>
          <w:color w:val="000000" w:themeColor="text1"/>
          <w:lang w:val="en-US"/>
        </w:rPr>
      </w:pPr>
      <w:r>
        <w:rPr>
          <w:color w:val="000000" w:themeColor="text1"/>
          <w:lang w:val="en-US"/>
        </w:rPr>
        <w:t>Article 25: Opening of bids………………………………………………………….</w:t>
      </w:r>
    </w:p>
    <w:p w14:paraId="178F85C5" w14:textId="77777777" w:rsidR="0012577F" w:rsidRDefault="00000000">
      <w:pPr>
        <w:ind w:left="720"/>
        <w:rPr>
          <w:color w:val="000000" w:themeColor="text1"/>
          <w:lang w:val="en-US"/>
        </w:rPr>
      </w:pPr>
      <w:r>
        <w:rPr>
          <w:color w:val="000000" w:themeColor="text1"/>
          <w:lang w:val="en-US"/>
        </w:rPr>
        <w:t>Article 26: Confidential nature of the procedure……………………………………</w:t>
      </w:r>
    </w:p>
    <w:p w14:paraId="780B8C4A" w14:textId="77777777" w:rsidR="0012577F" w:rsidRDefault="00000000">
      <w:pPr>
        <w:ind w:left="720"/>
        <w:rPr>
          <w:color w:val="000000" w:themeColor="text1"/>
          <w:lang w:val="en-US"/>
        </w:rPr>
      </w:pPr>
      <w:r>
        <w:rPr>
          <w:color w:val="000000" w:themeColor="text1"/>
          <w:lang w:val="en-US"/>
        </w:rPr>
        <w:t>Article 27: Clarifications on the bid and contact with Contracting Authority…….</w:t>
      </w:r>
    </w:p>
    <w:p w14:paraId="6E11E14A" w14:textId="77777777" w:rsidR="0012577F" w:rsidRDefault="00000000">
      <w:pPr>
        <w:ind w:left="720"/>
        <w:rPr>
          <w:color w:val="000000" w:themeColor="text1"/>
          <w:lang w:val="en-US"/>
        </w:rPr>
      </w:pPr>
      <w:r>
        <w:rPr>
          <w:color w:val="000000" w:themeColor="text1"/>
          <w:lang w:val="en-US"/>
        </w:rPr>
        <w:t>Article 28: Determination of their compliance…………………………………….</w:t>
      </w:r>
    </w:p>
    <w:p w14:paraId="3EFCB36B" w14:textId="77777777" w:rsidR="0012577F" w:rsidRDefault="00000000">
      <w:pPr>
        <w:ind w:left="720"/>
        <w:rPr>
          <w:color w:val="000000" w:themeColor="text1"/>
          <w:lang w:val="en-US"/>
        </w:rPr>
      </w:pPr>
      <w:r>
        <w:rPr>
          <w:color w:val="000000" w:themeColor="text1"/>
          <w:lang w:val="en-US"/>
        </w:rPr>
        <w:t>Article 29: Qualification of the bidder……………………………………………….</w:t>
      </w:r>
    </w:p>
    <w:p w14:paraId="7F7BDA1F" w14:textId="77777777" w:rsidR="0012577F" w:rsidRDefault="00000000">
      <w:pPr>
        <w:ind w:left="720"/>
        <w:rPr>
          <w:color w:val="000000" w:themeColor="text1"/>
          <w:lang w:val="en-US"/>
        </w:rPr>
      </w:pPr>
      <w:r>
        <w:rPr>
          <w:color w:val="000000" w:themeColor="text1"/>
          <w:lang w:val="en-US"/>
        </w:rPr>
        <w:t>Article 30: Correction of errors……………………………………………………….</w:t>
      </w:r>
    </w:p>
    <w:p w14:paraId="4D6BD7B0" w14:textId="77777777" w:rsidR="0012577F" w:rsidRDefault="00000000">
      <w:pPr>
        <w:ind w:left="720"/>
        <w:rPr>
          <w:color w:val="000000" w:themeColor="text1"/>
          <w:lang w:val="en-US"/>
        </w:rPr>
      </w:pPr>
      <w:r>
        <w:rPr>
          <w:color w:val="000000" w:themeColor="text1"/>
          <w:lang w:val="en-US"/>
        </w:rPr>
        <w:t>Article 31: Conversion into a single currency………………………………………</w:t>
      </w:r>
    </w:p>
    <w:p w14:paraId="3D3E61AA" w14:textId="77777777" w:rsidR="0012577F" w:rsidRDefault="00000000">
      <w:pPr>
        <w:ind w:left="720"/>
        <w:rPr>
          <w:color w:val="000000" w:themeColor="text1"/>
          <w:lang w:val="en-US"/>
        </w:rPr>
      </w:pPr>
      <w:r>
        <w:rPr>
          <w:color w:val="000000" w:themeColor="text1"/>
          <w:lang w:val="en-US"/>
        </w:rPr>
        <w:t>Article 32: Evaluation of financial bids……………………………………………</w:t>
      </w:r>
    </w:p>
    <w:p w14:paraId="1D3591B9" w14:textId="77777777" w:rsidR="0012577F" w:rsidRDefault="00000000">
      <w:pPr>
        <w:ind w:left="720"/>
        <w:rPr>
          <w:color w:val="000000" w:themeColor="text1"/>
          <w:lang w:val="en-US"/>
        </w:rPr>
      </w:pPr>
      <w:r>
        <w:rPr>
          <w:color w:val="000000" w:themeColor="text1"/>
          <w:lang w:val="en-US"/>
        </w:rPr>
        <w:t>Article 33: National preference………………………………………………………</w:t>
      </w:r>
    </w:p>
    <w:p w14:paraId="2B242D51" w14:textId="77777777" w:rsidR="0012577F" w:rsidRDefault="0012577F">
      <w:pPr>
        <w:rPr>
          <w:color w:val="000000" w:themeColor="text1"/>
          <w:sz w:val="12"/>
          <w:szCs w:val="12"/>
          <w:lang w:val="en-US"/>
        </w:rPr>
      </w:pPr>
    </w:p>
    <w:p w14:paraId="25EB3E5D" w14:textId="77777777" w:rsidR="0012577F" w:rsidRDefault="00000000">
      <w:pPr>
        <w:numPr>
          <w:ilvl w:val="0"/>
          <w:numId w:val="18"/>
        </w:numPr>
        <w:rPr>
          <w:color w:val="000000" w:themeColor="text1"/>
          <w:lang w:val="en-US"/>
        </w:rPr>
      </w:pPr>
      <w:r>
        <w:rPr>
          <w:b/>
          <w:color w:val="000000" w:themeColor="text1"/>
          <w:lang w:val="en-US"/>
        </w:rPr>
        <w:t>Award of the contract</w:t>
      </w:r>
      <w:r>
        <w:rPr>
          <w:color w:val="000000" w:themeColor="text1"/>
          <w:lang w:val="en-US"/>
        </w:rPr>
        <w:t>……………………………………………………………….</w:t>
      </w:r>
    </w:p>
    <w:p w14:paraId="4CC449A1" w14:textId="77777777" w:rsidR="0012577F" w:rsidRDefault="00000000">
      <w:pPr>
        <w:ind w:left="720"/>
        <w:rPr>
          <w:color w:val="000000" w:themeColor="text1"/>
          <w:lang w:val="en-US"/>
        </w:rPr>
      </w:pPr>
      <w:r>
        <w:rPr>
          <w:color w:val="000000" w:themeColor="text1"/>
          <w:lang w:val="en-US"/>
        </w:rPr>
        <w:t>Article 34: Award………………………………………………………………………</w:t>
      </w:r>
    </w:p>
    <w:p w14:paraId="21498925" w14:textId="77777777" w:rsidR="0012577F" w:rsidRDefault="00000000">
      <w:pPr>
        <w:ind w:left="1843" w:hanging="1123"/>
        <w:rPr>
          <w:color w:val="000000" w:themeColor="text1"/>
          <w:lang w:val="en-US"/>
        </w:rPr>
      </w:pPr>
      <w:r>
        <w:rPr>
          <w:color w:val="000000" w:themeColor="text1"/>
          <w:lang w:val="en-US"/>
        </w:rPr>
        <w:t>Article 35: Right of the Contracting Authority to declare an invitation to tender unsuccessful or to cancel a procedure……………………………….</w:t>
      </w:r>
    </w:p>
    <w:p w14:paraId="1D1F1A40" w14:textId="77777777" w:rsidR="0012577F" w:rsidRDefault="00000000">
      <w:pPr>
        <w:ind w:left="720"/>
        <w:rPr>
          <w:color w:val="000000" w:themeColor="text1"/>
          <w:lang w:val="en-US"/>
        </w:rPr>
      </w:pPr>
      <w:r>
        <w:rPr>
          <w:color w:val="000000" w:themeColor="text1"/>
          <w:lang w:val="en-US"/>
        </w:rPr>
        <w:t>Article 36: Notification of the award of the contract………………………………</w:t>
      </w:r>
    </w:p>
    <w:p w14:paraId="4D3EB981" w14:textId="77777777" w:rsidR="0012577F" w:rsidRDefault="00000000">
      <w:pPr>
        <w:ind w:left="720"/>
        <w:rPr>
          <w:color w:val="000000" w:themeColor="text1"/>
          <w:lang w:val="en-US"/>
        </w:rPr>
      </w:pPr>
      <w:r>
        <w:rPr>
          <w:color w:val="000000" w:themeColor="text1"/>
          <w:lang w:val="en-US"/>
        </w:rPr>
        <w:t>Article 37: Signature of the contract…………………………………………………</w:t>
      </w:r>
    </w:p>
    <w:p w14:paraId="7A5F62CD" w14:textId="77777777" w:rsidR="0012577F" w:rsidRDefault="00000000">
      <w:pPr>
        <w:ind w:firstLine="708"/>
        <w:rPr>
          <w:color w:val="000000" w:themeColor="text1"/>
          <w:lang w:val="en-US"/>
        </w:rPr>
      </w:pPr>
      <w:r>
        <w:rPr>
          <w:color w:val="000000" w:themeColor="text1"/>
          <w:lang w:val="en-US"/>
        </w:rPr>
        <w:t>Article 38: Final bond………………………………………………………………….</w:t>
      </w:r>
    </w:p>
    <w:p w14:paraId="385E439D" w14:textId="77777777" w:rsidR="0012577F" w:rsidRDefault="0012577F">
      <w:pPr>
        <w:ind w:left="720"/>
        <w:jc w:val="center"/>
        <w:rPr>
          <w:b/>
          <w:color w:val="000000" w:themeColor="text1"/>
          <w:sz w:val="28"/>
          <w:szCs w:val="28"/>
          <w:lang w:val="en-US"/>
        </w:rPr>
      </w:pPr>
    </w:p>
    <w:p w14:paraId="1354C2AB" w14:textId="77777777" w:rsidR="0012577F" w:rsidRDefault="0012577F">
      <w:pPr>
        <w:ind w:left="720"/>
        <w:jc w:val="center"/>
        <w:rPr>
          <w:b/>
          <w:color w:val="000000" w:themeColor="text1"/>
          <w:sz w:val="28"/>
          <w:szCs w:val="28"/>
          <w:lang w:val="en-US"/>
        </w:rPr>
      </w:pPr>
    </w:p>
    <w:p w14:paraId="35BCCB6D" w14:textId="77777777" w:rsidR="0012577F" w:rsidRDefault="0012577F">
      <w:pPr>
        <w:ind w:left="720"/>
        <w:jc w:val="center"/>
        <w:rPr>
          <w:b/>
          <w:color w:val="000000" w:themeColor="text1"/>
          <w:sz w:val="28"/>
          <w:szCs w:val="28"/>
          <w:lang w:val="en-US"/>
        </w:rPr>
      </w:pPr>
    </w:p>
    <w:p w14:paraId="26D4DC02" w14:textId="77777777" w:rsidR="0012577F" w:rsidRDefault="0012577F">
      <w:pPr>
        <w:ind w:left="720"/>
        <w:jc w:val="center"/>
        <w:rPr>
          <w:b/>
          <w:color w:val="000000" w:themeColor="text1"/>
          <w:sz w:val="28"/>
          <w:szCs w:val="28"/>
          <w:lang w:val="en-US"/>
        </w:rPr>
      </w:pPr>
    </w:p>
    <w:p w14:paraId="4F08F02C" w14:textId="77777777" w:rsidR="0012577F" w:rsidRDefault="0012577F">
      <w:pPr>
        <w:ind w:left="720"/>
        <w:jc w:val="center"/>
        <w:rPr>
          <w:b/>
          <w:color w:val="000000" w:themeColor="text1"/>
          <w:sz w:val="28"/>
          <w:szCs w:val="28"/>
          <w:lang w:val="en-US"/>
        </w:rPr>
      </w:pPr>
    </w:p>
    <w:p w14:paraId="24F2B1B6" w14:textId="77777777" w:rsidR="0012577F" w:rsidRDefault="00000000">
      <w:pPr>
        <w:ind w:left="720"/>
        <w:jc w:val="center"/>
        <w:rPr>
          <w:b/>
          <w:color w:val="000000" w:themeColor="text1"/>
          <w:sz w:val="28"/>
          <w:szCs w:val="28"/>
          <w:lang w:val="en-US"/>
        </w:rPr>
      </w:pPr>
      <w:r>
        <w:rPr>
          <w:b/>
          <w:color w:val="000000" w:themeColor="text1"/>
          <w:sz w:val="28"/>
          <w:szCs w:val="28"/>
          <w:lang w:val="en-US"/>
        </w:rPr>
        <w:lastRenderedPageBreak/>
        <w:t>GENERAL RULES OF THE INVITATION TO TENDER</w:t>
      </w:r>
    </w:p>
    <w:p w14:paraId="0D9851E9" w14:textId="77777777" w:rsidR="0012577F" w:rsidRDefault="0012577F">
      <w:pPr>
        <w:ind w:left="720"/>
        <w:rPr>
          <w:b/>
          <w:color w:val="000000" w:themeColor="text1"/>
          <w:lang w:val="en-US"/>
        </w:rPr>
      </w:pPr>
    </w:p>
    <w:p w14:paraId="278B135D" w14:textId="77777777" w:rsidR="0012577F" w:rsidRDefault="00000000">
      <w:pPr>
        <w:numPr>
          <w:ilvl w:val="0"/>
          <w:numId w:val="19"/>
        </w:numPr>
        <w:jc w:val="center"/>
        <w:rPr>
          <w:b/>
          <w:color w:val="000000" w:themeColor="text1"/>
          <w:sz w:val="22"/>
          <w:szCs w:val="22"/>
          <w:lang w:val="en-US"/>
        </w:rPr>
      </w:pPr>
      <w:r>
        <w:rPr>
          <w:b/>
          <w:color w:val="000000" w:themeColor="text1"/>
          <w:sz w:val="22"/>
          <w:szCs w:val="22"/>
          <w:lang w:val="en-US"/>
        </w:rPr>
        <w:t>General</w:t>
      </w:r>
    </w:p>
    <w:p w14:paraId="1D72A7B6" w14:textId="77777777" w:rsidR="0012577F" w:rsidRDefault="0012577F">
      <w:pPr>
        <w:rPr>
          <w:b/>
          <w:color w:val="000000" w:themeColor="text1"/>
          <w:sz w:val="22"/>
          <w:szCs w:val="22"/>
          <w:lang w:val="en-US"/>
        </w:rPr>
      </w:pPr>
    </w:p>
    <w:p w14:paraId="5298AB30" w14:textId="77777777" w:rsidR="0012577F" w:rsidRDefault="00000000">
      <w:pPr>
        <w:rPr>
          <w:b/>
          <w:color w:val="000000" w:themeColor="text1"/>
          <w:sz w:val="22"/>
          <w:szCs w:val="22"/>
          <w:lang w:val="en-US"/>
        </w:rPr>
      </w:pPr>
      <w:r>
        <w:rPr>
          <w:b/>
          <w:color w:val="000000" w:themeColor="text1"/>
          <w:sz w:val="22"/>
          <w:szCs w:val="22"/>
          <w:lang w:val="en-US"/>
        </w:rPr>
        <w:t>Article 1: Scope of the tender</w:t>
      </w:r>
    </w:p>
    <w:p w14:paraId="45EC2183" w14:textId="77777777" w:rsidR="0012577F" w:rsidRDefault="0012577F">
      <w:pPr>
        <w:rPr>
          <w:color w:val="000000" w:themeColor="text1"/>
          <w:sz w:val="22"/>
          <w:szCs w:val="22"/>
          <w:lang w:val="en-US"/>
        </w:rPr>
      </w:pPr>
    </w:p>
    <w:p w14:paraId="0ECE6699" w14:textId="77777777" w:rsidR="0012577F" w:rsidRDefault="00000000">
      <w:pPr>
        <w:numPr>
          <w:ilvl w:val="1"/>
          <w:numId w:val="20"/>
        </w:numPr>
        <w:jc w:val="both"/>
        <w:rPr>
          <w:color w:val="000000" w:themeColor="text1"/>
          <w:sz w:val="22"/>
          <w:szCs w:val="22"/>
          <w:lang w:val="en-US"/>
        </w:rPr>
      </w:pPr>
      <w:r>
        <w:rPr>
          <w:color w:val="000000" w:themeColor="text1"/>
          <w:sz w:val="22"/>
          <w:szCs w:val="22"/>
          <w:lang w:val="en-US"/>
        </w:rPr>
        <w:t>The delegated Contracting Authority as defined in the Special Regulations of the invitation to tender hereby launches an invitation to tender for works described in the Tender File and briefly described in the Special Regulations.</w:t>
      </w:r>
    </w:p>
    <w:p w14:paraId="1F42C46A" w14:textId="77777777" w:rsidR="0012577F" w:rsidRDefault="00000000">
      <w:pPr>
        <w:pStyle w:val="NormalTahoma"/>
        <w:ind w:left="426"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name, identification number and number of lots which form the subject of the invitation to tender feature in the Special Regulations of the invitation to tender.</w:t>
      </w:r>
    </w:p>
    <w:p w14:paraId="5F75DF43" w14:textId="77777777" w:rsidR="0012577F" w:rsidRDefault="0012577F">
      <w:pPr>
        <w:pStyle w:val="NormalTahoma"/>
        <w:ind w:left="0" w:firstLine="0"/>
        <w:jc w:val="both"/>
        <w:rPr>
          <w:rFonts w:ascii="Times New Roman" w:hAnsi="Times New Roman" w:cs="Times New Roman"/>
          <w:color w:val="000000" w:themeColor="text1"/>
          <w:sz w:val="22"/>
          <w:szCs w:val="22"/>
        </w:rPr>
      </w:pPr>
    </w:p>
    <w:p w14:paraId="4802F57D" w14:textId="330A8DF8" w:rsidR="0012577F" w:rsidRDefault="00000000">
      <w:pPr>
        <w:numPr>
          <w:ilvl w:val="1"/>
          <w:numId w:val="20"/>
        </w:numPr>
        <w:jc w:val="both"/>
        <w:rPr>
          <w:color w:val="000000" w:themeColor="text1"/>
          <w:sz w:val="22"/>
          <w:szCs w:val="22"/>
          <w:lang w:val="en-US"/>
        </w:rPr>
      </w:pPr>
      <w:r>
        <w:rPr>
          <w:color w:val="000000" w:themeColor="text1"/>
          <w:sz w:val="22"/>
          <w:szCs w:val="22"/>
          <w:lang w:val="en-US"/>
        </w:rPr>
        <w:t xml:space="preserve">The bidder retained or the preferred bidder must complete the </w:t>
      </w:r>
      <w:r w:rsidR="006C01EF">
        <w:rPr>
          <w:color w:val="000000" w:themeColor="text1"/>
          <w:sz w:val="22"/>
          <w:szCs w:val="22"/>
          <w:lang w:val="en-US"/>
        </w:rPr>
        <w:t>work</w:t>
      </w:r>
      <w:r>
        <w:rPr>
          <w:color w:val="000000" w:themeColor="text1"/>
          <w:sz w:val="22"/>
          <w:szCs w:val="22"/>
          <w:lang w:val="en-US"/>
        </w:rPr>
        <w:t xml:space="preserve"> within the time- limit indicated in the Special Regulations and which runs from the date of notification of the Administrative Order or that indicated in the said Administrative Order.</w:t>
      </w:r>
    </w:p>
    <w:p w14:paraId="3490A8AF" w14:textId="77777777" w:rsidR="0012577F" w:rsidRDefault="0012577F">
      <w:pPr>
        <w:pStyle w:val="NormalTahoma"/>
        <w:ind w:left="426" w:firstLine="0"/>
        <w:jc w:val="both"/>
        <w:rPr>
          <w:rFonts w:ascii="Times New Roman" w:hAnsi="Times New Roman" w:cs="Times New Roman"/>
          <w:color w:val="000000" w:themeColor="text1"/>
          <w:sz w:val="22"/>
          <w:szCs w:val="22"/>
        </w:rPr>
      </w:pPr>
    </w:p>
    <w:p w14:paraId="2CA4071C" w14:textId="77777777" w:rsidR="0012577F" w:rsidRDefault="00000000">
      <w:pPr>
        <w:numPr>
          <w:ilvl w:val="1"/>
          <w:numId w:val="20"/>
        </w:numPr>
        <w:jc w:val="both"/>
        <w:rPr>
          <w:color w:val="000000" w:themeColor="text1"/>
          <w:sz w:val="22"/>
          <w:szCs w:val="22"/>
          <w:lang w:val="en-US"/>
        </w:rPr>
      </w:pPr>
      <w:r>
        <w:rPr>
          <w:color w:val="000000" w:themeColor="text1"/>
          <w:sz w:val="22"/>
          <w:szCs w:val="22"/>
          <w:lang w:val="en-US"/>
        </w:rPr>
        <w:t>In this Tender File, the term “day” means a calendar day.</w:t>
      </w:r>
    </w:p>
    <w:p w14:paraId="2BB1863B" w14:textId="77777777" w:rsidR="0012577F" w:rsidRDefault="0012577F">
      <w:pPr>
        <w:pStyle w:val="NormalTahoma"/>
        <w:jc w:val="both"/>
        <w:rPr>
          <w:rFonts w:ascii="Times New Roman" w:hAnsi="Times New Roman" w:cs="Times New Roman"/>
          <w:color w:val="000000" w:themeColor="text1"/>
          <w:sz w:val="22"/>
          <w:szCs w:val="22"/>
        </w:rPr>
      </w:pPr>
    </w:p>
    <w:p w14:paraId="54773CBB" w14:textId="77777777" w:rsidR="0012577F" w:rsidRDefault="00000000">
      <w:pPr>
        <w:pStyle w:val="NormalTahoma"/>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 Financing</w:t>
      </w:r>
    </w:p>
    <w:p w14:paraId="7D61ADB8" w14:textId="77777777" w:rsidR="0012577F" w:rsidRDefault="0012577F">
      <w:pPr>
        <w:pStyle w:val="NormalTahoma"/>
        <w:tabs>
          <w:tab w:val="left" w:pos="0"/>
          <w:tab w:val="left" w:pos="561"/>
        </w:tabs>
        <w:ind w:left="0" w:firstLine="0"/>
        <w:jc w:val="both"/>
        <w:rPr>
          <w:rFonts w:ascii="Times New Roman" w:hAnsi="Times New Roman" w:cs="Times New Roman"/>
          <w:b/>
          <w:color w:val="000000" w:themeColor="text1"/>
          <w:sz w:val="22"/>
          <w:szCs w:val="22"/>
        </w:rPr>
      </w:pPr>
    </w:p>
    <w:p w14:paraId="2752593E" w14:textId="77777777" w:rsidR="0012577F" w:rsidRDefault="00000000">
      <w:pPr>
        <w:pStyle w:val="NormalTahoma"/>
        <w:tabs>
          <w:tab w:val="left" w:pos="0"/>
          <w:tab w:val="left" w:pos="561"/>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source of financing of the works forming the subject of this invitation to tender shall be specified in the Special Regulations.</w:t>
      </w:r>
    </w:p>
    <w:p w14:paraId="1D365A7F" w14:textId="77777777" w:rsidR="0012577F" w:rsidRDefault="0012577F">
      <w:pPr>
        <w:pStyle w:val="NormalTahoma"/>
        <w:tabs>
          <w:tab w:val="left" w:pos="561"/>
          <w:tab w:val="left" w:pos="935"/>
        </w:tabs>
        <w:jc w:val="both"/>
        <w:rPr>
          <w:rFonts w:ascii="Times New Roman" w:hAnsi="Times New Roman" w:cs="Times New Roman"/>
          <w:color w:val="000000" w:themeColor="text1"/>
          <w:sz w:val="22"/>
          <w:szCs w:val="22"/>
        </w:rPr>
      </w:pPr>
    </w:p>
    <w:p w14:paraId="493A6BBD" w14:textId="77777777" w:rsidR="0012577F" w:rsidRDefault="00000000">
      <w:pPr>
        <w:pStyle w:val="NormalTahoma"/>
        <w:tabs>
          <w:tab w:val="left" w:pos="561"/>
          <w:tab w:val="left" w:pos="935"/>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 Fraud and corruption</w:t>
      </w:r>
    </w:p>
    <w:p w14:paraId="614414F0" w14:textId="77777777" w:rsidR="0012577F" w:rsidRDefault="0012577F">
      <w:pPr>
        <w:pStyle w:val="NormalTahoma"/>
        <w:tabs>
          <w:tab w:val="left" w:pos="561"/>
          <w:tab w:val="left" w:pos="935"/>
        </w:tabs>
        <w:jc w:val="both"/>
        <w:rPr>
          <w:rFonts w:ascii="Times New Roman" w:hAnsi="Times New Roman" w:cs="Times New Roman"/>
          <w:b/>
          <w:color w:val="000000" w:themeColor="text1"/>
          <w:sz w:val="22"/>
          <w:szCs w:val="22"/>
        </w:rPr>
      </w:pPr>
    </w:p>
    <w:p w14:paraId="0BE42EE1" w14:textId="77777777" w:rsidR="0012577F" w:rsidRDefault="00000000">
      <w:pPr>
        <w:pStyle w:val="NormalTahoma"/>
        <w:numPr>
          <w:ilvl w:val="0"/>
          <w:numId w:val="21"/>
        </w:numPr>
        <w:tabs>
          <w:tab w:val="clear" w:pos="1440"/>
          <w:tab w:val="left" w:pos="561"/>
          <w:tab w:val="left" w:pos="935"/>
        </w:tabs>
        <w:ind w:left="0" w:firstLine="0"/>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The Contracting Authority requires of bidders and contractors the strict respect of rules of professional ethics during the award and execution of public contracts. By virtue of this principle:</w:t>
      </w:r>
    </w:p>
    <w:p w14:paraId="4BE73299" w14:textId="77777777" w:rsidR="0012577F" w:rsidRDefault="0012577F">
      <w:pPr>
        <w:pStyle w:val="NormalTahoma"/>
        <w:tabs>
          <w:tab w:val="left" w:pos="561"/>
          <w:tab w:val="left" w:pos="935"/>
        </w:tabs>
        <w:ind w:left="374" w:firstLine="0"/>
        <w:jc w:val="both"/>
        <w:rPr>
          <w:rFonts w:ascii="Times New Roman" w:hAnsi="Times New Roman" w:cs="Times New Roman"/>
          <w:color w:val="000000" w:themeColor="text1"/>
          <w:sz w:val="22"/>
          <w:szCs w:val="22"/>
        </w:rPr>
      </w:pPr>
    </w:p>
    <w:p w14:paraId="7F8CEEA5" w14:textId="77777777" w:rsidR="0012577F" w:rsidRDefault="00000000">
      <w:pPr>
        <w:pStyle w:val="NormalTahoma"/>
        <w:numPr>
          <w:ilvl w:val="0"/>
          <w:numId w:val="22"/>
        </w:numPr>
        <w:tabs>
          <w:tab w:val="left" w:pos="561"/>
          <w:tab w:val="left" w:pos="935"/>
        </w:tabs>
        <w:ind w:left="36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following definitions shall be admitted:</w:t>
      </w:r>
    </w:p>
    <w:p w14:paraId="5CAC32B1" w14:textId="77777777" w:rsidR="0012577F" w:rsidRDefault="0012577F">
      <w:pPr>
        <w:pStyle w:val="NormalTahoma"/>
        <w:tabs>
          <w:tab w:val="left" w:pos="561"/>
          <w:tab w:val="left" w:pos="935"/>
        </w:tabs>
        <w:ind w:left="360" w:firstLine="0"/>
        <w:jc w:val="both"/>
        <w:rPr>
          <w:rFonts w:ascii="Times New Roman" w:hAnsi="Times New Roman" w:cs="Times New Roman"/>
          <w:color w:val="000000" w:themeColor="text1"/>
          <w:sz w:val="22"/>
          <w:szCs w:val="22"/>
        </w:rPr>
      </w:pPr>
    </w:p>
    <w:p w14:paraId="552188CA" w14:textId="76AB8B76" w:rsidR="0012577F" w:rsidRDefault="00000000">
      <w:pPr>
        <w:pStyle w:val="NormalTahoma"/>
        <w:numPr>
          <w:ilvl w:val="0"/>
          <w:numId w:val="23"/>
        </w:numPr>
        <w:tabs>
          <w:tab w:val="left" w:pos="561"/>
          <w:tab w:val="left" w:pos="935"/>
        </w:tabs>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Shall be guilty of “corruption” whoever offers, gives, requests or accepts any advantage in view of influencing the action of a public official during the award or execution of a </w:t>
      </w:r>
      <w:r w:rsidR="006C01EF">
        <w:rPr>
          <w:rFonts w:ascii="Times New Roman" w:hAnsi="Times New Roman" w:cs="Times New Roman"/>
          <w:color w:val="000000" w:themeColor="text1"/>
          <w:sz w:val="22"/>
          <w:szCs w:val="22"/>
        </w:rPr>
        <w:t>contract.</w:t>
      </w:r>
    </w:p>
    <w:p w14:paraId="02899B15" w14:textId="77777777" w:rsidR="0012577F" w:rsidRDefault="0012577F">
      <w:pPr>
        <w:pStyle w:val="NormalTahoma"/>
        <w:tabs>
          <w:tab w:val="left" w:pos="561"/>
          <w:tab w:val="left" w:pos="993"/>
        </w:tabs>
        <w:ind w:left="360" w:firstLine="142"/>
        <w:jc w:val="both"/>
        <w:rPr>
          <w:rFonts w:ascii="Times New Roman" w:hAnsi="Times New Roman" w:cs="Times New Roman"/>
          <w:color w:val="000000" w:themeColor="text1"/>
          <w:sz w:val="22"/>
          <w:szCs w:val="22"/>
        </w:rPr>
      </w:pPr>
    </w:p>
    <w:p w14:paraId="740F251B" w14:textId="0AC8F6ED" w:rsidR="0012577F" w:rsidRDefault="00000000">
      <w:pPr>
        <w:pStyle w:val="NormalTahoma"/>
        <w:numPr>
          <w:ilvl w:val="0"/>
          <w:numId w:val="23"/>
        </w:numPr>
        <w:tabs>
          <w:tab w:val="left" w:pos="1309"/>
        </w:tabs>
        <w:ind w:left="360" w:hanging="4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Is involved in “fraudulent manoeuvres” whoever deforms or distorts facts </w:t>
      </w:r>
      <w:r w:rsidR="006C01EF">
        <w:rPr>
          <w:rFonts w:ascii="Times New Roman" w:hAnsi="Times New Roman" w:cs="Times New Roman"/>
          <w:color w:val="000000" w:themeColor="text1"/>
          <w:sz w:val="22"/>
          <w:szCs w:val="22"/>
        </w:rPr>
        <w:t>to</w:t>
      </w:r>
      <w:r>
        <w:rPr>
          <w:rFonts w:ascii="Times New Roman" w:hAnsi="Times New Roman" w:cs="Times New Roman"/>
          <w:color w:val="000000" w:themeColor="text1"/>
          <w:sz w:val="22"/>
          <w:szCs w:val="22"/>
        </w:rPr>
        <w:t xml:space="preserve"> influence the award or execution of a contract;</w:t>
      </w:r>
    </w:p>
    <w:p w14:paraId="040F6AA9" w14:textId="77777777" w:rsidR="0012577F" w:rsidRDefault="0012577F">
      <w:pPr>
        <w:pStyle w:val="NormalTahoma"/>
        <w:tabs>
          <w:tab w:val="left" w:pos="1309"/>
        </w:tabs>
        <w:ind w:left="360" w:firstLine="0"/>
        <w:jc w:val="both"/>
        <w:rPr>
          <w:rFonts w:ascii="Times New Roman" w:hAnsi="Times New Roman" w:cs="Times New Roman"/>
          <w:color w:val="000000" w:themeColor="text1"/>
          <w:sz w:val="22"/>
          <w:szCs w:val="22"/>
        </w:rPr>
      </w:pPr>
    </w:p>
    <w:p w14:paraId="5E7B8486" w14:textId="5AB5A409" w:rsidR="0012577F" w:rsidRDefault="00000000">
      <w:pPr>
        <w:pStyle w:val="NormalTahoma"/>
        <w:numPr>
          <w:ilvl w:val="0"/>
          <w:numId w:val="23"/>
        </w:numPr>
        <w:tabs>
          <w:tab w:val="left" w:pos="1309"/>
        </w:tabs>
        <w:ind w:left="360" w:hanging="39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“Collusive practices” shall mean any form of agreement between two or among several bidders (whether the Contracting Authority is aware or not) aimed at artificially maintaining the prices of bids at levels not corresponding to those resulting from competition</w:t>
      </w:r>
    </w:p>
    <w:p w14:paraId="4397EC2F" w14:textId="77777777" w:rsidR="0012577F" w:rsidRDefault="0012577F">
      <w:pPr>
        <w:pStyle w:val="NormalTahoma"/>
        <w:tabs>
          <w:tab w:val="left" w:pos="1309"/>
        </w:tabs>
        <w:ind w:left="360" w:firstLine="0"/>
        <w:jc w:val="both"/>
        <w:rPr>
          <w:rFonts w:ascii="Times New Roman" w:hAnsi="Times New Roman" w:cs="Times New Roman"/>
          <w:color w:val="000000" w:themeColor="text1"/>
          <w:sz w:val="22"/>
          <w:szCs w:val="22"/>
        </w:rPr>
      </w:pPr>
    </w:p>
    <w:p w14:paraId="364CA94E" w14:textId="77777777" w:rsidR="0012577F" w:rsidRDefault="00000000">
      <w:pPr>
        <w:pStyle w:val="NormalTahoma"/>
        <w:numPr>
          <w:ilvl w:val="0"/>
          <w:numId w:val="23"/>
        </w:numPr>
        <w:tabs>
          <w:tab w:val="left" w:pos="1309"/>
        </w:tabs>
        <w:ind w:left="360" w:hanging="39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“Coercive practices” shall mean any form of harm against persons or their property or threats against them in order to influence their action during the award or execution of a contract.</w:t>
      </w:r>
    </w:p>
    <w:p w14:paraId="3607F432" w14:textId="77777777" w:rsidR="0012577F" w:rsidRDefault="0012577F">
      <w:pPr>
        <w:pStyle w:val="NormalTahoma"/>
        <w:tabs>
          <w:tab w:val="left" w:pos="1309"/>
        </w:tabs>
        <w:ind w:left="1309" w:hanging="1309"/>
        <w:jc w:val="both"/>
        <w:rPr>
          <w:rFonts w:ascii="Times New Roman" w:hAnsi="Times New Roman" w:cs="Times New Roman"/>
          <w:color w:val="000000" w:themeColor="text1"/>
          <w:sz w:val="22"/>
          <w:szCs w:val="22"/>
        </w:rPr>
      </w:pPr>
    </w:p>
    <w:p w14:paraId="6A2FFA5A" w14:textId="77777777" w:rsidR="0012577F" w:rsidRDefault="00000000">
      <w:pPr>
        <w:pStyle w:val="NormalTahoma"/>
        <w:numPr>
          <w:ilvl w:val="0"/>
          <w:numId w:val="22"/>
        </w:numPr>
        <w:tabs>
          <w:tab w:val="left" w:pos="851"/>
          <w:tab w:val="left" w:pos="156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4DA446E1" w14:textId="77777777" w:rsidR="0012577F" w:rsidRDefault="00000000">
      <w:pPr>
        <w:ind w:left="567" w:hanging="141"/>
        <w:jc w:val="both"/>
        <w:rPr>
          <w:rStyle w:val="hps"/>
          <w:color w:val="000000" w:themeColor="text1"/>
          <w:sz w:val="22"/>
          <w:szCs w:val="22"/>
          <w:lang w:val="en-US"/>
        </w:rPr>
      </w:pPr>
      <w:r>
        <w:rPr>
          <w:color w:val="000000" w:themeColor="text1"/>
          <w:sz w:val="22"/>
          <w:szCs w:val="22"/>
          <w:lang w:val="en-US"/>
        </w:rPr>
        <w:t xml:space="preserve">3.2 </w:t>
      </w:r>
      <w:r>
        <w:rPr>
          <w:rStyle w:val="hps"/>
          <w:color w:val="000000" w:themeColor="text1"/>
          <w:sz w:val="22"/>
          <w:szCs w:val="22"/>
          <w:lang w:val="en-US"/>
        </w:rPr>
        <w:t>The Minister Delegate at the Presidency in charge of public contracts may</w:t>
      </w:r>
      <w:r>
        <w:rPr>
          <w:color w:val="000000" w:themeColor="text1"/>
          <w:sz w:val="22"/>
          <w:szCs w:val="22"/>
          <w:lang w:val="en-US"/>
        </w:rPr>
        <w:t xml:space="preserve">, as a precaution, take a decision </w:t>
      </w:r>
      <w:r>
        <w:rPr>
          <w:rStyle w:val="hps"/>
          <w:color w:val="000000" w:themeColor="text1"/>
          <w:sz w:val="22"/>
          <w:szCs w:val="22"/>
          <w:lang w:val="en-US"/>
        </w:rPr>
        <w:t>of exclusion from bidding for a period not exceeding two (2</w:t>
      </w:r>
      <w:r>
        <w:rPr>
          <w:color w:val="000000" w:themeColor="text1"/>
          <w:sz w:val="22"/>
          <w:szCs w:val="22"/>
          <w:lang w:val="en-US"/>
        </w:rPr>
        <w:t xml:space="preserve">) years </w:t>
      </w:r>
      <w:r>
        <w:rPr>
          <w:rStyle w:val="hps"/>
          <w:color w:val="000000" w:themeColor="text1"/>
          <w:sz w:val="22"/>
          <w:szCs w:val="22"/>
          <w:lang w:val="en-US"/>
        </w:rPr>
        <w:t>against any bidder found guilty of influence peddling, of conflicts of interest, insider trading</w:t>
      </w:r>
      <w:r>
        <w:rPr>
          <w:color w:val="000000" w:themeColor="text1"/>
          <w:sz w:val="22"/>
          <w:szCs w:val="22"/>
          <w:lang w:val="en-US"/>
        </w:rPr>
        <w:t xml:space="preserve">, fraud, </w:t>
      </w:r>
      <w:r>
        <w:rPr>
          <w:rStyle w:val="hps"/>
          <w:color w:val="000000" w:themeColor="text1"/>
          <w:sz w:val="22"/>
          <w:szCs w:val="22"/>
          <w:lang w:val="en-US"/>
        </w:rPr>
        <w:t>corruption or production of non-</w:t>
      </w:r>
      <w:r>
        <w:rPr>
          <w:color w:val="000000" w:themeColor="text1"/>
          <w:sz w:val="22"/>
          <w:szCs w:val="22"/>
          <w:lang w:val="en-US"/>
        </w:rPr>
        <w:t xml:space="preserve">genuine documents </w:t>
      </w:r>
      <w:r>
        <w:rPr>
          <w:rStyle w:val="hps"/>
          <w:color w:val="000000" w:themeColor="text1"/>
          <w:sz w:val="22"/>
          <w:szCs w:val="22"/>
          <w:lang w:val="en-US"/>
        </w:rPr>
        <w:t>in the bid, without prejudice to criminal proceedings that may be brought against him.</w:t>
      </w:r>
    </w:p>
    <w:p w14:paraId="32400D11" w14:textId="77777777" w:rsidR="0012577F" w:rsidRDefault="0012577F">
      <w:pPr>
        <w:pStyle w:val="NormalTahoma"/>
        <w:tabs>
          <w:tab w:val="left" w:pos="851"/>
          <w:tab w:val="left" w:pos="1560"/>
        </w:tabs>
        <w:ind w:left="1134" w:hanging="850"/>
        <w:jc w:val="both"/>
        <w:rPr>
          <w:rFonts w:ascii="Times New Roman" w:hAnsi="Times New Roman" w:cs="Times New Roman"/>
          <w:color w:val="000000" w:themeColor="text1"/>
          <w:sz w:val="22"/>
          <w:szCs w:val="22"/>
          <w:lang w:val="en-US"/>
        </w:rPr>
      </w:pPr>
    </w:p>
    <w:p w14:paraId="5E420B28" w14:textId="77777777" w:rsidR="0012577F" w:rsidRDefault="00000000">
      <w:pPr>
        <w:pStyle w:val="NormalTahoma"/>
        <w:tabs>
          <w:tab w:val="left" w:pos="1309"/>
        </w:tabs>
        <w:ind w:left="1309" w:hanging="1309"/>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 Candidates allowed to compete</w:t>
      </w:r>
    </w:p>
    <w:p w14:paraId="26B2F066" w14:textId="77777777" w:rsidR="0012577F" w:rsidRDefault="0012577F">
      <w:pPr>
        <w:pStyle w:val="NormalTahoma"/>
        <w:tabs>
          <w:tab w:val="left" w:pos="1309"/>
        </w:tabs>
        <w:jc w:val="both"/>
        <w:rPr>
          <w:rFonts w:ascii="Times New Roman" w:hAnsi="Times New Roman" w:cs="Times New Roman"/>
          <w:color w:val="000000" w:themeColor="text1"/>
          <w:sz w:val="22"/>
          <w:szCs w:val="22"/>
        </w:rPr>
      </w:pPr>
    </w:p>
    <w:p w14:paraId="39BD3DFD" w14:textId="77777777" w:rsidR="0012577F" w:rsidRDefault="00000000">
      <w:pPr>
        <w:pStyle w:val="NormalTahoma"/>
        <w:tabs>
          <w:tab w:val="left" w:pos="1309"/>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4.1 If the invitation to tender is restricted, consultation is addressed to all candidates retained after a pre-qualification procedure.</w:t>
      </w:r>
    </w:p>
    <w:p w14:paraId="2BFFF0F2" w14:textId="77777777" w:rsidR="0012577F" w:rsidRDefault="0012577F">
      <w:pPr>
        <w:pStyle w:val="NormalTahoma"/>
        <w:tabs>
          <w:tab w:val="left" w:pos="1309"/>
        </w:tabs>
        <w:jc w:val="both"/>
        <w:rPr>
          <w:rFonts w:ascii="Times New Roman" w:hAnsi="Times New Roman" w:cs="Times New Roman"/>
          <w:color w:val="000000" w:themeColor="text1"/>
          <w:sz w:val="22"/>
          <w:szCs w:val="22"/>
        </w:rPr>
      </w:pPr>
    </w:p>
    <w:p w14:paraId="14CB4C2F" w14:textId="77777777" w:rsidR="0012577F" w:rsidRDefault="00000000">
      <w:pPr>
        <w:pStyle w:val="NormalTahoma"/>
        <w:tabs>
          <w:tab w:val="left" w:pos="1309"/>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 Generally, the invitation to tender is addressed to all entrepreneurs, subject to the following provisions:</w:t>
      </w:r>
    </w:p>
    <w:p w14:paraId="56365980" w14:textId="77777777" w:rsidR="0012577F" w:rsidRDefault="0012577F">
      <w:pPr>
        <w:pStyle w:val="NormalTahoma"/>
        <w:tabs>
          <w:tab w:val="left" w:pos="1309"/>
        </w:tabs>
        <w:jc w:val="both"/>
        <w:rPr>
          <w:rFonts w:ascii="Times New Roman" w:hAnsi="Times New Roman" w:cs="Times New Roman"/>
          <w:color w:val="000000" w:themeColor="text1"/>
          <w:sz w:val="22"/>
          <w:szCs w:val="22"/>
        </w:rPr>
      </w:pPr>
    </w:p>
    <w:p w14:paraId="7E1466B4" w14:textId="77777777" w:rsidR="0012577F" w:rsidRDefault="00000000">
      <w:pPr>
        <w:pStyle w:val="NormalTahoma"/>
        <w:numPr>
          <w:ilvl w:val="0"/>
          <w:numId w:val="24"/>
        </w:numPr>
        <w:tabs>
          <w:tab w:val="left" w:pos="630"/>
        </w:tabs>
        <w:ind w:left="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bidder (including all members of a group of enterprises and all sub-contractors to the bidder) must be from an eligible country, in accordance with the funding agreement.</w:t>
      </w:r>
    </w:p>
    <w:p w14:paraId="6FB4F41C" w14:textId="77777777" w:rsidR="0012577F" w:rsidRDefault="0012577F">
      <w:pPr>
        <w:pStyle w:val="NormalTahoma"/>
        <w:tabs>
          <w:tab w:val="left" w:pos="630"/>
        </w:tabs>
        <w:ind w:left="360" w:firstLine="0"/>
        <w:jc w:val="both"/>
        <w:rPr>
          <w:rFonts w:ascii="Times New Roman" w:hAnsi="Times New Roman" w:cs="Times New Roman"/>
          <w:color w:val="000000" w:themeColor="text1"/>
          <w:sz w:val="22"/>
          <w:szCs w:val="22"/>
        </w:rPr>
      </w:pPr>
    </w:p>
    <w:p w14:paraId="0C05C598" w14:textId="77777777" w:rsidR="0012577F" w:rsidRDefault="00000000">
      <w:pPr>
        <w:pStyle w:val="NormalTahoma"/>
        <w:numPr>
          <w:ilvl w:val="0"/>
          <w:numId w:val="24"/>
        </w:numPr>
        <w:tabs>
          <w:tab w:val="left" w:pos="630"/>
        </w:tabs>
        <w:ind w:left="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A bidder (including all members of a group of enterprises and all sub-contractors to the bidder) must not be in a situation of conflict of interest, subject to disqualification.  bidder shall be judged to be in a situation of conflict of interest if he:</w:t>
      </w:r>
    </w:p>
    <w:p w14:paraId="547A0F97" w14:textId="77777777" w:rsidR="0012577F" w:rsidRDefault="0012577F">
      <w:pPr>
        <w:pStyle w:val="NormalTahoma"/>
        <w:tabs>
          <w:tab w:val="left" w:pos="630"/>
          <w:tab w:val="left" w:pos="1309"/>
        </w:tabs>
        <w:ind w:left="360"/>
        <w:jc w:val="both"/>
        <w:rPr>
          <w:rFonts w:ascii="Times New Roman" w:hAnsi="Times New Roman" w:cs="Times New Roman"/>
          <w:color w:val="000000" w:themeColor="text1"/>
          <w:sz w:val="22"/>
          <w:szCs w:val="22"/>
        </w:rPr>
      </w:pPr>
    </w:p>
    <w:p w14:paraId="69B4F69C" w14:textId="77777777" w:rsidR="0012577F" w:rsidRDefault="00000000">
      <w:pPr>
        <w:pStyle w:val="NormalTahoma"/>
        <w:numPr>
          <w:ilvl w:val="0"/>
          <w:numId w:val="25"/>
        </w:numPr>
        <w:tabs>
          <w:tab w:val="left" w:pos="630"/>
          <w:tab w:val="left" w:pos="1134"/>
        </w:tabs>
        <w:ind w:left="360" w:hanging="4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5E65A7F2" w14:textId="77777777" w:rsidR="0012577F" w:rsidRDefault="0012577F">
      <w:pPr>
        <w:pStyle w:val="NormalTahoma"/>
        <w:tabs>
          <w:tab w:val="left" w:pos="630"/>
          <w:tab w:val="left" w:pos="1134"/>
        </w:tabs>
        <w:ind w:left="360" w:firstLine="0"/>
        <w:jc w:val="both"/>
        <w:rPr>
          <w:rFonts w:ascii="Times New Roman" w:hAnsi="Times New Roman" w:cs="Times New Roman"/>
          <w:color w:val="000000" w:themeColor="text1"/>
          <w:sz w:val="22"/>
          <w:szCs w:val="22"/>
        </w:rPr>
      </w:pPr>
    </w:p>
    <w:p w14:paraId="7CE8D09E" w14:textId="77777777" w:rsidR="0012577F" w:rsidRDefault="00000000">
      <w:pPr>
        <w:pStyle w:val="NormalTahoma"/>
        <w:numPr>
          <w:ilvl w:val="0"/>
          <w:numId w:val="25"/>
        </w:numPr>
        <w:tabs>
          <w:tab w:val="left" w:pos="630"/>
          <w:tab w:val="left" w:pos="1134"/>
        </w:tabs>
        <w:ind w:left="360" w:hanging="2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Presents more than one bid within the context of invitation to tender, except authorised variants according to </w:t>
      </w:r>
      <w:r>
        <w:rPr>
          <w:rFonts w:ascii="Times New Roman" w:hAnsi="Times New Roman" w:cs="Times New Roman"/>
          <w:color w:val="000000" w:themeColor="text1"/>
          <w:sz w:val="21"/>
          <w:szCs w:val="21"/>
        </w:rPr>
        <w:t>article 17, where need be; meanwhile, this does not prevent the participation of sub-contractors in more than one bid.</w:t>
      </w:r>
    </w:p>
    <w:p w14:paraId="0A983836" w14:textId="77777777" w:rsidR="0012577F" w:rsidRDefault="0012577F">
      <w:pPr>
        <w:pStyle w:val="ListParagraph"/>
        <w:tabs>
          <w:tab w:val="left" w:pos="630"/>
        </w:tabs>
        <w:ind w:left="360"/>
        <w:rPr>
          <w:color w:val="000000" w:themeColor="text1"/>
          <w:sz w:val="22"/>
          <w:szCs w:val="22"/>
          <w:lang w:val="en-US"/>
        </w:rPr>
      </w:pPr>
    </w:p>
    <w:p w14:paraId="0CB11802" w14:textId="77777777" w:rsidR="0012577F" w:rsidRDefault="00000000">
      <w:pPr>
        <w:pStyle w:val="NormalTahoma"/>
        <w:numPr>
          <w:ilvl w:val="0"/>
          <w:numId w:val="25"/>
        </w:numPr>
        <w:tabs>
          <w:tab w:val="left" w:pos="630"/>
          <w:tab w:val="left" w:pos="1134"/>
        </w:tabs>
        <w:ind w:left="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Contracting Authority or Project Owner has financial interests in the capital in a way as to compromise the transparency of the procedures of award of public contracts.</w:t>
      </w:r>
    </w:p>
    <w:p w14:paraId="00F2B489" w14:textId="77777777" w:rsidR="0012577F" w:rsidRDefault="0012577F">
      <w:pPr>
        <w:pStyle w:val="NormalTahoma"/>
        <w:tabs>
          <w:tab w:val="left" w:pos="630"/>
          <w:tab w:val="left" w:pos="1309"/>
        </w:tabs>
        <w:ind w:left="360" w:hanging="1309"/>
        <w:jc w:val="both"/>
        <w:rPr>
          <w:rFonts w:ascii="Times New Roman" w:hAnsi="Times New Roman" w:cs="Times New Roman"/>
          <w:color w:val="000000" w:themeColor="text1"/>
          <w:sz w:val="22"/>
          <w:szCs w:val="22"/>
        </w:rPr>
      </w:pPr>
    </w:p>
    <w:p w14:paraId="7A049AE5" w14:textId="77777777" w:rsidR="0012577F" w:rsidRDefault="00000000">
      <w:pPr>
        <w:pStyle w:val="NormalTahoma"/>
        <w:tabs>
          <w:tab w:val="left" w:pos="630"/>
          <w:tab w:val="left" w:pos="1309"/>
        </w:tabs>
        <w:ind w:left="360" w:hanging="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(c) The bidder must not have been excluded from bidding for public contracts.</w:t>
      </w:r>
    </w:p>
    <w:p w14:paraId="1DB74D10" w14:textId="77777777" w:rsidR="0012577F" w:rsidRDefault="0012577F">
      <w:pPr>
        <w:pStyle w:val="NormalTahoma"/>
        <w:tabs>
          <w:tab w:val="left" w:pos="1309"/>
        </w:tabs>
        <w:ind w:left="1309" w:hanging="1309"/>
        <w:jc w:val="both"/>
        <w:rPr>
          <w:rFonts w:ascii="Times New Roman" w:hAnsi="Times New Roman" w:cs="Times New Roman"/>
          <w:color w:val="000000" w:themeColor="text1"/>
          <w:sz w:val="22"/>
          <w:szCs w:val="22"/>
        </w:rPr>
      </w:pPr>
    </w:p>
    <w:p w14:paraId="1C142639" w14:textId="77777777" w:rsidR="0012577F" w:rsidRDefault="00000000">
      <w:pPr>
        <w:pStyle w:val="NormalTahoma"/>
        <w:tabs>
          <w:tab w:val="left" w:pos="900"/>
        </w:tabs>
        <w:ind w:left="360"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n-US"/>
        </w:rPr>
        <w:tab/>
      </w:r>
      <w:r>
        <w:rPr>
          <w:rFonts w:ascii="Times New Roman" w:hAnsi="Times New Roman" w:cs="Times New Roman"/>
          <w:color w:val="000000" w:themeColor="text1"/>
          <w:sz w:val="22"/>
          <w:szCs w:val="22"/>
        </w:rPr>
        <w:t>(d)  A Cameroonian public enterprise may participate in the consultation if it can demonstrate that it is (</w:t>
      </w:r>
      <w:proofErr w:type="spellStart"/>
      <w:r>
        <w:rPr>
          <w:rFonts w:ascii="Times New Roman" w:hAnsi="Times New Roman" w:cs="Times New Roman"/>
          <w:color w:val="000000" w:themeColor="text1"/>
          <w:sz w:val="22"/>
          <w:szCs w:val="22"/>
        </w:rPr>
        <w:t>i</w:t>
      </w:r>
      <w:proofErr w:type="spellEnd"/>
      <w:r>
        <w:rPr>
          <w:rFonts w:ascii="Times New Roman" w:hAnsi="Times New Roman" w:cs="Times New Roman"/>
          <w:color w:val="000000" w:themeColor="text1"/>
          <w:sz w:val="22"/>
          <w:szCs w:val="22"/>
        </w:rPr>
        <w:t>) legally and financially autonomous, (ii) managed according to commercial laws and (iii) not under the direct supervisory authority of the Contracting Authority or Project Owner.</w:t>
      </w:r>
    </w:p>
    <w:p w14:paraId="4C0B1027" w14:textId="77777777" w:rsidR="0012577F" w:rsidRDefault="0012577F">
      <w:pPr>
        <w:pStyle w:val="NormalTahoma"/>
        <w:tabs>
          <w:tab w:val="left" w:pos="900"/>
        </w:tabs>
        <w:ind w:left="1122" w:hanging="1122"/>
        <w:jc w:val="both"/>
        <w:rPr>
          <w:rFonts w:ascii="Times New Roman" w:hAnsi="Times New Roman" w:cs="Times New Roman"/>
          <w:color w:val="000000" w:themeColor="text1"/>
          <w:sz w:val="22"/>
          <w:szCs w:val="22"/>
        </w:rPr>
      </w:pPr>
    </w:p>
    <w:p w14:paraId="5F7791E4" w14:textId="77777777" w:rsidR="0012577F" w:rsidRDefault="00000000">
      <w:pPr>
        <w:pStyle w:val="NormalTahoma"/>
        <w:tabs>
          <w:tab w:val="left" w:pos="1122"/>
        </w:tabs>
        <w:ind w:left="1122" w:hanging="1122"/>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5: Building materials, supplies, equipment and authorised services</w:t>
      </w:r>
    </w:p>
    <w:p w14:paraId="0924BCFC" w14:textId="77777777" w:rsidR="0012577F" w:rsidRDefault="0012577F">
      <w:pPr>
        <w:pStyle w:val="NormalTahoma"/>
        <w:tabs>
          <w:tab w:val="left" w:pos="1122"/>
        </w:tabs>
        <w:ind w:left="1122" w:hanging="1122"/>
        <w:rPr>
          <w:rFonts w:ascii="Times New Roman" w:hAnsi="Times New Roman" w:cs="Times New Roman"/>
          <w:b/>
          <w:color w:val="000000" w:themeColor="text1"/>
          <w:sz w:val="22"/>
          <w:szCs w:val="22"/>
        </w:rPr>
      </w:pPr>
    </w:p>
    <w:p w14:paraId="6172CB43" w14:textId="77777777" w:rsidR="0012577F" w:rsidRDefault="00000000">
      <w:pPr>
        <w:pStyle w:val="NormalTahoma"/>
        <w:tabs>
          <w:tab w:val="left" w:pos="935"/>
        </w:tabs>
        <w:ind w:left="450" w:hanging="51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0BECC0A1" w14:textId="77777777" w:rsidR="0012577F" w:rsidRDefault="0012577F">
      <w:pPr>
        <w:pStyle w:val="NormalTahoma"/>
        <w:tabs>
          <w:tab w:val="left" w:pos="935"/>
        </w:tabs>
        <w:ind w:left="450" w:hanging="513"/>
        <w:jc w:val="both"/>
        <w:rPr>
          <w:rFonts w:ascii="Times New Roman" w:hAnsi="Times New Roman" w:cs="Times New Roman"/>
          <w:color w:val="000000" w:themeColor="text1"/>
          <w:sz w:val="22"/>
          <w:szCs w:val="22"/>
        </w:rPr>
      </w:pPr>
    </w:p>
    <w:p w14:paraId="14A69A90" w14:textId="77777777" w:rsidR="0012577F" w:rsidRDefault="00000000">
      <w:pPr>
        <w:pStyle w:val="NormalTahoma"/>
        <w:tabs>
          <w:tab w:val="left" w:pos="935"/>
        </w:tabs>
        <w:ind w:left="450" w:hanging="513"/>
        <w:jc w:val="both"/>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rPr>
        <w:t>5.2 Within the meaning of this 5.1 above, the term “originate” shall designate the place where the goods are extracted, cultivated, produced, manufactured and from where the services originate.</w:t>
      </w:r>
    </w:p>
    <w:p w14:paraId="56843105" w14:textId="77777777" w:rsidR="0012577F" w:rsidRDefault="0012577F">
      <w:pPr>
        <w:pStyle w:val="NormalTahoma"/>
        <w:tabs>
          <w:tab w:val="left" w:pos="935"/>
        </w:tabs>
        <w:ind w:left="748" w:hanging="748"/>
        <w:rPr>
          <w:rFonts w:ascii="Times New Roman" w:hAnsi="Times New Roman" w:cs="Times New Roman"/>
          <w:b/>
          <w:color w:val="000000" w:themeColor="text1"/>
          <w:sz w:val="22"/>
          <w:szCs w:val="22"/>
        </w:rPr>
      </w:pPr>
    </w:p>
    <w:p w14:paraId="28597B30" w14:textId="77777777" w:rsidR="0012577F" w:rsidRDefault="00000000">
      <w:pPr>
        <w:pStyle w:val="NormalTahoma"/>
        <w:tabs>
          <w:tab w:val="left" w:pos="935"/>
        </w:tabs>
        <w:ind w:left="748" w:hanging="748"/>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6: Qualification of bidder</w:t>
      </w:r>
    </w:p>
    <w:p w14:paraId="0BD7A945" w14:textId="77777777" w:rsidR="0012577F" w:rsidRDefault="0012577F">
      <w:pPr>
        <w:pStyle w:val="NormalTahoma"/>
        <w:tabs>
          <w:tab w:val="left" w:pos="935"/>
        </w:tabs>
        <w:ind w:left="748" w:hanging="748"/>
        <w:rPr>
          <w:rFonts w:ascii="Times New Roman" w:hAnsi="Times New Roman" w:cs="Times New Roman"/>
          <w:b/>
          <w:color w:val="000000" w:themeColor="text1"/>
          <w:sz w:val="22"/>
          <w:szCs w:val="22"/>
        </w:rPr>
      </w:pPr>
    </w:p>
    <w:p w14:paraId="6B8584D2" w14:textId="77777777" w:rsidR="0012577F" w:rsidRDefault="00000000">
      <w:pPr>
        <w:pStyle w:val="NormalTahoma"/>
        <w:tabs>
          <w:tab w:val="left" w:pos="935"/>
        </w:tabs>
        <w:ind w:left="748"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6.1 As an integral part of their bid, bidders must:</w:t>
      </w:r>
    </w:p>
    <w:p w14:paraId="7C455470" w14:textId="77777777" w:rsidR="0012577F" w:rsidRDefault="0012577F">
      <w:pPr>
        <w:pStyle w:val="NormalTahoma"/>
        <w:tabs>
          <w:tab w:val="left" w:pos="935"/>
        </w:tabs>
        <w:ind w:left="748" w:hanging="748"/>
        <w:jc w:val="both"/>
        <w:rPr>
          <w:rFonts w:ascii="Times New Roman" w:hAnsi="Times New Roman" w:cs="Times New Roman"/>
          <w:color w:val="000000" w:themeColor="text1"/>
          <w:sz w:val="22"/>
          <w:szCs w:val="22"/>
        </w:rPr>
      </w:pPr>
    </w:p>
    <w:p w14:paraId="0AC5391D" w14:textId="77777777" w:rsidR="0012577F" w:rsidRDefault="00000000">
      <w:pPr>
        <w:pStyle w:val="NormalTahoma"/>
        <w:numPr>
          <w:ilvl w:val="0"/>
          <w:numId w:val="26"/>
        </w:numPr>
        <w:tabs>
          <w:tab w:val="left" w:pos="935"/>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Submit a power of attorney making the signatory of the bid bound by the bid; and</w:t>
      </w:r>
    </w:p>
    <w:p w14:paraId="4B2CBAB7" w14:textId="77777777" w:rsidR="0012577F" w:rsidRDefault="0012577F">
      <w:pPr>
        <w:pStyle w:val="NormalTahoma"/>
        <w:tabs>
          <w:tab w:val="left" w:pos="935"/>
        </w:tabs>
        <w:ind w:left="915" w:firstLine="0"/>
        <w:jc w:val="both"/>
        <w:rPr>
          <w:rFonts w:ascii="Times New Roman" w:hAnsi="Times New Roman" w:cs="Times New Roman"/>
          <w:color w:val="000000" w:themeColor="text1"/>
          <w:sz w:val="22"/>
          <w:szCs w:val="22"/>
        </w:rPr>
      </w:pPr>
    </w:p>
    <w:p w14:paraId="0E03ECA1" w14:textId="77777777" w:rsidR="0012577F" w:rsidRDefault="00000000">
      <w:pPr>
        <w:pStyle w:val="NormalTahoma"/>
        <w:tabs>
          <w:tab w:val="left" w:pos="935"/>
        </w:tabs>
        <w:ind w:left="748"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(b)  </w:t>
      </w:r>
      <w:r>
        <w:rPr>
          <w:rFonts w:ascii="Times New Roman" w:hAnsi="Times New Roman" w:cs="Times New Roman"/>
          <w:color w:val="000000" w:themeColor="text1"/>
          <w:sz w:val="21"/>
          <w:szCs w:val="21"/>
        </w:rPr>
        <w:t>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w:t>
      </w:r>
    </w:p>
    <w:p w14:paraId="4799906A" w14:textId="77777777" w:rsidR="0012577F" w:rsidRDefault="0012577F">
      <w:pPr>
        <w:pStyle w:val="NormalTahoma"/>
        <w:tabs>
          <w:tab w:val="left" w:pos="935"/>
        </w:tabs>
        <w:ind w:left="748" w:hanging="748"/>
        <w:jc w:val="both"/>
        <w:rPr>
          <w:rFonts w:ascii="Times New Roman" w:hAnsi="Times New Roman" w:cs="Times New Roman"/>
          <w:color w:val="000000" w:themeColor="text1"/>
          <w:sz w:val="22"/>
          <w:szCs w:val="22"/>
        </w:rPr>
      </w:pPr>
    </w:p>
    <w:p w14:paraId="694607A0" w14:textId="77777777" w:rsidR="0012577F" w:rsidRDefault="00000000">
      <w:pPr>
        <w:pStyle w:val="NormalTahoma"/>
        <w:tabs>
          <w:tab w:val="left" w:pos="935"/>
        </w:tabs>
        <w:ind w:left="748"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Where necessary, bidders should provide information relating to the following points:</w:t>
      </w:r>
    </w:p>
    <w:p w14:paraId="3E9F6C27" w14:textId="77777777" w:rsidR="0012577F" w:rsidRDefault="0012577F">
      <w:pPr>
        <w:pStyle w:val="NormalTahoma"/>
        <w:tabs>
          <w:tab w:val="left" w:pos="935"/>
        </w:tabs>
        <w:ind w:left="748" w:hanging="748"/>
        <w:jc w:val="both"/>
        <w:rPr>
          <w:rFonts w:ascii="Times New Roman" w:hAnsi="Times New Roman" w:cs="Times New Roman"/>
          <w:color w:val="000000" w:themeColor="text1"/>
          <w:sz w:val="22"/>
          <w:szCs w:val="22"/>
        </w:rPr>
      </w:pPr>
    </w:p>
    <w:p w14:paraId="0504E4A5" w14:textId="52FBC755" w:rsidR="0012577F" w:rsidRDefault="00000000">
      <w:pPr>
        <w:pStyle w:val="NormalTahoma"/>
        <w:tabs>
          <w:tab w:val="left" w:pos="935"/>
        </w:tabs>
        <w:ind w:left="993"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i</w:t>
      </w:r>
      <w:proofErr w:type="spellEnd"/>
      <w:r>
        <w:rPr>
          <w:rFonts w:ascii="Times New Roman" w:hAnsi="Times New Roman" w:cs="Times New Roman"/>
          <w:color w:val="000000" w:themeColor="text1"/>
          <w:sz w:val="22"/>
          <w:szCs w:val="22"/>
        </w:rPr>
        <w:t>)  The production of certified balance sheets and recent turnovers</w:t>
      </w:r>
    </w:p>
    <w:p w14:paraId="27C44491" w14:textId="64ACC483" w:rsidR="0012577F" w:rsidRDefault="00000000">
      <w:pPr>
        <w:pStyle w:val="NormalTahoma"/>
        <w:tabs>
          <w:tab w:val="left" w:pos="935"/>
        </w:tabs>
        <w:ind w:left="1122"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(ii)  Access to a line of credit or availability of other financial resources</w:t>
      </w:r>
    </w:p>
    <w:p w14:paraId="2F87321D" w14:textId="52ECE227" w:rsidR="0012577F" w:rsidRDefault="00000000">
      <w:pPr>
        <w:pStyle w:val="NormalTahoma"/>
        <w:tabs>
          <w:tab w:val="left" w:pos="935"/>
        </w:tabs>
        <w:ind w:left="1122"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(iii) Orders acquired and contracts awarded</w:t>
      </w:r>
    </w:p>
    <w:p w14:paraId="709A484A" w14:textId="77777777" w:rsidR="0012577F" w:rsidRDefault="00000000">
      <w:pPr>
        <w:pStyle w:val="NormalTahoma"/>
        <w:tabs>
          <w:tab w:val="left" w:pos="935"/>
        </w:tabs>
        <w:ind w:left="1122"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(iv)  Pending litigations; and</w:t>
      </w:r>
    </w:p>
    <w:p w14:paraId="69D44334" w14:textId="77777777" w:rsidR="0012577F" w:rsidRDefault="00000000">
      <w:pPr>
        <w:pStyle w:val="NormalTahoma"/>
        <w:tabs>
          <w:tab w:val="left" w:pos="935"/>
        </w:tabs>
        <w:ind w:left="1122"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(v)  Availability of indispensable equipment.</w:t>
      </w:r>
    </w:p>
    <w:p w14:paraId="0F2319B4" w14:textId="77777777" w:rsidR="0012577F" w:rsidRDefault="0012577F">
      <w:pPr>
        <w:pStyle w:val="NormalTahoma"/>
        <w:tabs>
          <w:tab w:val="left" w:pos="935"/>
        </w:tabs>
        <w:ind w:left="1122" w:hanging="1122"/>
        <w:jc w:val="both"/>
        <w:rPr>
          <w:rFonts w:ascii="Times New Roman" w:hAnsi="Times New Roman" w:cs="Times New Roman"/>
          <w:color w:val="000000" w:themeColor="text1"/>
          <w:sz w:val="22"/>
          <w:szCs w:val="22"/>
        </w:rPr>
      </w:pPr>
    </w:p>
    <w:p w14:paraId="509DD2E0" w14:textId="40C5735D" w:rsidR="0012577F" w:rsidRDefault="00000000">
      <w:pPr>
        <w:pStyle w:val="NormalTahoma"/>
        <w:tabs>
          <w:tab w:val="left" w:pos="284"/>
          <w:tab w:val="left" w:pos="748"/>
        </w:tabs>
        <w:ind w:left="935"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6.2   Bids presented by two or more associated undertakings (</w:t>
      </w:r>
      <w:r w:rsidR="004B5B5D">
        <w:rPr>
          <w:rFonts w:ascii="Times New Roman" w:hAnsi="Times New Roman" w:cs="Times New Roman"/>
          <w:color w:val="000000" w:themeColor="text1"/>
          <w:sz w:val="22"/>
          <w:szCs w:val="22"/>
        </w:rPr>
        <w:t>joint contracting</w:t>
      </w:r>
      <w:r>
        <w:rPr>
          <w:rFonts w:ascii="Times New Roman" w:hAnsi="Times New Roman" w:cs="Times New Roman"/>
          <w:color w:val="000000" w:themeColor="text1"/>
          <w:sz w:val="22"/>
          <w:szCs w:val="22"/>
        </w:rPr>
        <w:t>) must satisfy the following conditions:</w:t>
      </w:r>
    </w:p>
    <w:p w14:paraId="51AFB5F6" w14:textId="77777777" w:rsidR="0012577F" w:rsidRDefault="0012577F">
      <w:pPr>
        <w:pStyle w:val="NormalTahoma"/>
        <w:tabs>
          <w:tab w:val="left" w:pos="284"/>
          <w:tab w:val="left" w:pos="748"/>
        </w:tabs>
        <w:ind w:left="935" w:hanging="935"/>
        <w:jc w:val="both"/>
        <w:rPr>
          <w:rFonts w:ascii="Times New Roman" w:hAnsi="Times New Roman" w:cs="Times New Roman"/>
          <w:color w:val="000000" w:themeColor="text1"/>
          <w:sz w:val="22"/>
          <w:szCs w:val="22"/>
        </w:rPr>
      </w:pPr>
    </w:p>
    <w:p w14:paraId="5CE48F5C" w14:textId="77777777" w:rsidR="0012577F" w:rsidRDefault="00000000">
      <w:pPr>
        <w:pStyle w:val="NormalTahoma"/>
        <w:numPr>
          <w:ilvl w:val="0"/>
          <w:numId w:val="27"/>
        </w:numPr>
        <w:tabs>
          <w:tab w:val="left" w:pos="748"/>
        </w:tabs>
        <w:ind w:left="810" w:hanging="3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bid must include all the information listed in article 6(1) above. The Special Regulations must indicate the information to be furnished by the group and that to be furnished by each member of the group;</w:t>
      </w:r>
    </w:p>
    <w:p w14:paraId="475C92F7" w14:textId="77777777" w:rsidR="0012577F" w:rsidRDefault="0012577F">
      <w:pPr>
        <w:pStyle w:val="NormalTahoma"/>
        <w:tabs>
          <w:tab w:val="left" w:pos="748"/>
        </w:tabs>
        <w:ind w:left="2113" w:firstLine="0"/>
        <w:jc w:val="both"/>
        <w:rPr>
          <w:rFonts w:ascii="Times New Roman" w:hAnsi="Times New Roman" w:cs="Times New Roman"/>
          <w:color w:val="000000" w:themeColor="text1"/>
          <w:sz w:val="22"/>
          <w:szCs w:val="22"/>
        </w:rPr>
      </w:pPr>
    </w:p>
    <w:p w14:paraId="457EDFB4" w14:textId="77777777" w:rsidR="0012577F" w:rsidRDefault="00000000">
      <w:pPr>
        <w:pStyle w:val="NormalTahoma"/>
        <w:numPr>
          <w:ilvl w:val="0"/>
          <w:numId w:val="26"/>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bid and the contract must be signed in a way that is binding on all members of the group;</w:t>
      </w:r>
    </w:p>
    <w:p w14:paraId="2F58CB4B" w14:textId="77777777" w:rsidR="0012577F" w:rsidRDefault="00000000">
      <w:pPr>
        <w:pStyle w:val="NormalTahoma"/>
        <w:numPr>
          <w:ilvl w:val="0"/>
          <w:numId w:val="26"/>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nature of the group (joint or several) must be specified in the Special Regulations and justified with the production of a joint venture agreement in due form;</w:t>
      </w:r>
    </w:p>
    <w:p w14:paraId="7C7BB9FC" w14:textId="77777777" w:rsidR="0012577F" w:rsidRDefault="00000000">
      <w:pPr>
        <w:pStyle w:val="NormalTahoma"/>
        <w:numPr>
          <w:ilvl w:val="0"/>
          <w:numId w:val="26"/>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member of the group designated as the representative will represent all the undertakings vis à vis the Project Owner and Contracting Authority with regard to the execution of the Contract;</w:t>
      </w:r>
    </w:p>
    <w:p w14:paraId="319AEC2A" w14:textId="77777777" w:rsidR="0012577F" w:rsidRDefault="00000000">
      <w:pPr>
        <w:pStyle w:val="NormalTahoma"/>
        <w:numPr>
          <w:ilvl w:val="0"/>
          <w:numId w:val="26"/>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In case of joint co-contracting, the contractors shall share the sums which are paid by the Project Owner into a single account. On the other hand, each undertaking is paid into its own account by the Project Owner where it is joint co-contracting.</w:t>
      </w:r>
    </w:p>
    <w:p w14:paraId="1F62C53A"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2B34FDDD"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6.3 Bidders must equally present sufficiently detailed proposals to demonstrate that they comply with the technical specifications and execution time-limits set in the Special Regulations of the invitation to tender.</w:t>
      </w:r>
    </w:p>
    <w:p w14:paraId="2AFBDF2D"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1BAD9DA9" w14:textId="77777777" w:rsidR="0012577F" w:rsidRDefault="00000000">
      <w:pPr>
        <w:pStyle w:val="NormalTahoma"/>
        <w:tabs>
          <w:tab w:val="left" w:pos="748"/>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6.4 Bidders requesting to benefit from the margin of preference must furnish all the necessary information to prove that they satisfy the eligibility criteria set in article 33 of the General Regulations of the invitation to tender.</w:t>
      </w:r>
    </w:p>
    <w:p w14:paraId="6E862DD7" w14:textId="77777777" w:rsidR="0012577F" w:rsidRDefault="0012577F">
      <w:pPr>
        <w:pStyle w:val="NormalTahoma"/>
        <w:tabs>
          <w:tab w:val="left" w:pos="748"/>
        </w:tabs>
        <w:ind w:left="0" w:firstLine="0"/>
        <w:jc w:val="both"/>
        <w:rPr>
          <w:rFonts w:ascii="Times New Roman" w:hAnsi="Times New Roman" w:cs="Times New Roman"/>
          <w:b/>
          <w:color w:val="000000" w:themeColor="text1"/>
          <w:sz w:val="22"/>
          <w:szCs w:val="22"/>
        </w:rPr>
      </w:pPr>
    </w:p>
    <w:p w14:paraId="2C997BF4" w14:textId="77777777" w:rsidR="0012577F" w:rsidRDefault="00000000">
      <w:pPr>
        <w:rPr>
          <w:b/>
          <w:color w:val="000000" w:themeColor="text1"/>
          <w:sz w:val="22"/>
          <w:szCs w:val="22"/>
        </w:rPr>
      </w:pPr>
      <w:r>
        <w:rPr>
          <w:b/>
          <w:color w:val="000000" w:themeColor="text1"/>
          <w:sz w:val="22"/>
          <w:szCs w:val="22"/>
          <w:lang w:val="en-US"/>
        </w:rPr>
        <w:t>Article 7: Visit of works site</w:t>
      </w:r>
    </w:p>
    <w:p w14:paraId="17351A62" w14:textId="77777777" w:rsidR="0012577F" w:rsidRDefault="0012577F">
      <w:pPr>
        <w:pStyle w:val="NormalTahoma"/>
        <w:tabs>
          <w:tab w:val="left" w:pos="748"/>
        </w:tabs>
        <w:jc w:val="both"/>
        <w:rPr>
          <w:rFonts w:ascii="Times New Roman" w:hAnsi="Times New Roman" w:cs="Times New Roman"/>
          <w:b/>
          <w:color w:val="000000" w:themeColor="text1"/>
          <w:sz w:val="22"/>
          <w:szCs w:val="22"/>
        </w:rPr>
      </w:pPr>
    </w:p>
    <w:p w14:paraId="6B41D3CD" w14:textId="77777777" w:rsidR="0012577F" w:rsidRDefault="00000000">
      <w:pPr>
        <w:pStyle w:val="NormalTahoma"/>
        <w:tabs>
          <w:tab w:val="left" w:pos="748"/>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14:paraId="57675423" w14:textId="77777777" w:rsidR="0012577F" w:rsidRDefault="0012577F">
      <w:pPr>
        <w:pStyle w:val="NormalTahoma"/>
        <w:tabs>
          <w:tab w:val="left" w:pos="748"/>
        </w:tabs>
        <w:ind w:left="284" w:hanging="284"/>
        <w:jc w:val="both"/>
        <w:rPr>
          <w:rFonts w:ascii="Times New Roman" w:hAnsi="Times New Roman" w:cs="Times New Roman"/>
          <w:color w:val="000000" w:themeColor="text1"/>
          <w:sz w:val="22"/>
          <w:szCs w:val="22"/>
        </w:rPr>
      </w:pPr>
    </w:p>
    <w:p w14:paraId="32139583" w14:textId="77777777" w:rsidR="0012577F" w:rsidRDefault="00000000">
      <w:pPr>
        <w:pStyle w:val="NormalTahoma"/>
        <w:tabs>
          <w:tab w:val="left" w:pos="748"/>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7.2 </w:t>
      </w:r>
      <w:r>
        <w:rPr>
          <w:rFonts w:ascii="Times New Roman" w:hAnsi="Times New Roman" w:cs="Times New Roman"/>
          <w:color w:val="000000" w:themeColor="text1"/>
          <w:sz w:val="21"/>
          <w:szCs w:val="21"/>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345B916A" w14:textId="77777777" w:rsidR="0012577F" w:rsidRDefault="0012577F">
      <w:pPr>
        <w:pStyle w:val="NormalTahoma"/>
        <w:tabs>
          <w:tab w:val="left" w:pos="748"/>
        </w:tabs>
        <w:ind w:left="284" w:hanging="284"/>
        <w:jc w:val="both"/>
        <w:rPr>
          <w:rFonts w:ascii="Times New Roman" w:hAnsi="Times New Roman" w:cs="Times New Roman"/>
          <w:color w:val="000000" w:themeColor="text1"/>
          <w:sz w:val="22"/>
          <w:szCs w:val="22"/>
        </w:rPr>
      </w:pPr>
    </w:p>
    <w:p w14:paraId="37E66CA5" w14:textId="611F739C" w:rsidR="0012577F" w:rsidRDefault="00000000">
      <w:pPr>
        <w:pStyle w:val="NormalTahoma"/>
        <w:tabs>
          <w:tab w:val="left" w:pos="748"/>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7.3 The proof of effective visit of site shall be established by an attestation of site visit duly signed by the </w:t>
      </w:r>
      <w:r w:rsidR="004B5B5D">
        <w:rPr>
          <w:rFonts w:ascii="Times New Roman" w:hAnsi="Times New Roman" w:cs="Times New Roman"/>
          <w:color w:val="000000" w:themeColor="text1"/>
          <w:sz w:val="22"/>
          <w:szCs w:val="22"/>
        </w:rPr>
        <w:t>contractor.</w:t>
      </w:r>
    </w:p>
    <w:p w14:paraId="1DE2C751"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20052BF2" w14:textId="1B39BFD6"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7.4 The </w:t>
      </w:r>
      <w:r w:rsidR="004B5B5D">
        <w:rPr>
          <w:rFonts w:ascii="Times New Roman" w:hAnsi="Times New Roman" w:cs="Times New Roman"/>
          <w:color w:val="000000" w:themeColor="text1"/>
          <w:sz w:val="22"/>
          <w:szCs w:val="22"/>
        </w:rPr>
        <w:t>contractor</w:t>
      </w:r>
      <w:r>
        <w:rPr>
          <w:rFonts w:ascii="Times New Roman" w:hAnsi="Times New Roman" w:cs="Times New Roman"/>
          <w:color w:val="000000" w:themeColor="text1"/>
          <w:sz w:val="22"/>
          <w:szCs w:val="22"/>
        </w:rPr>
        <w:t xml:space="preserve"> may organise a visit of the site of the works during the preparatory meeting to establishing the bids mentioned in article 19 of the General Regulations of the invitation to tender.</w:t>
      </w:r>
    </w:p>
    <w:p w14:paraId="01739B44" w14:textId="77777777" w:rsidR="0012577F" w:rsidRDefault="0012577F">
      <w:pPr>
        <w:pStyle w:val="NormalTahoma"/>
        <w:tabs>
          <w:tab w:val="left" w:pos="748"/>
        </w:tabs>
        <w:jc w:val="center"/>
        <w:rPr>
          <w:rFonts w:ascii="Times New Roman" w:hAnsi="Times New Roman" w:cs="Times New Roman"/>
          <w:b/>
          <w:color w:val="000000" w:themeColor="text1"/>
          <w:sz w:val="22"/>
          <w:szCs w:val="22"/>
        </w:rPr>
      </w:pPr>
    </w:p>
    <w:p w14:paraId="4B182398" w14:textId="77777777" w:rsidR="0012577F" w:rsidRDefault="00000000">
      <w:pPr>
        <w:pStyle w:val="NormalTahoma"/>
        <w:tabs>
          <w:tab w:val="left" w:pos="748"/>
        </w:tabs>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B. Tender File</w:t>
      </w:r>
    </w:p>
    <w:p w14:paraId="781A5848" w14:textId="77777777" w:rsidR="0012577F" w:rsidRDefault="0012577F">
      <w:pPr>
        <w:pStyle w:val="NormalTahoma"/>
        <w:tabs>
          <w:tab w:val="left" w:pos="748"/>
        </w:tabs>
        <w:rPr>
          <w:rFonts w:ascii="Times New Roman" w:hAnsi="Times New Roman" w:cs="Times New Roman"/>
          <w:b/>
          <w:color w:val="000000" w:themeColor="text1"/>
          <w:sz w:val="22"/>
          <w:szCs w:val="22"/>
        </w:rPr>
      </w:pPr>
    </w:p>
    <w:p w14:paraId="25B9B433"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8: Content of Tender File</w:t>
      </w:r>
    </w:p>
    <w:p w14:paraId="6042CDAF"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7DD9A583"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8.1 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21AF84DC"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1. The tender notice;</w:t>
      </w:r>
    </w:p>
    <w:p w14:paraId="65889F8C"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2. The General Regulations of the invitation to tender;</w:t>
      </w:r>
    </w:p>
    <w:p w14:paraId="455D9D78"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3. The Special Regulations of the invitation to tender;</w:t>
      </w:r>
    </w:p>
    <w:p w14:paraId="336ED5BE"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4. The Special Administrative Conditions;</w:t>
      </w:r>
    </w:p>
    <w:p w14:paraId="3E0AA900"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5. The Special Technical Conditions;</w:t>
      </w:r>
    </w:p>
    <w:p w14:paraId="3A0229B6"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6. The schedule of unit prices;</w:t>
      </w:r>
    </w:p>
    <w:p w14:paraId="0006F440"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7. The bill of quantities and estimates;</w:t>
      </w:r>
    </w:p>
    <w:p w14:paraId="25D4F984"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Document No. 8. The sub details of unit prices;</w:t>
      </w:r>
    </w:p>
    <w:p w14:paraId="7675149E" w14:textId="77777777" w:rsidR="0012577F" w:rsidRDefault="00000000">
      <w:pPr>
        <w:pStyle w:val="NormalTahoma"/>
        <w:tabs>
          <w:tab w:val="left" w:pos="748"/>
        </w:tabs>
        <w:jc w:val="both"/>
        <w:rPr>
          <w:rFonts w:ascii="Times New Roman" w:hAnsi="Times New Roman" w:cs="Times New Roman"/>
          <w:color w:val="000000" w:themeColor="text1"/>
          <w:sz w:val="22"/>
          <w:szCs w:val="22"/>
          <w:lang w:val="it-IT"/>
        </w:rPr>
      </w:pP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lang w:val="it-IT"/>
        </w:rPr>
        <w:t>Document No. 9. Model contract:</w:t>
      </w:r>
    </w:p>
    <w:p w14:paraId="04A4ECCF" w14:textId="77777777" w:rsidR="0012577F" w:rsidRDefault="00000000">
      <w:pPr>
        <w:pStyle w:val="NormalTahoma"/>
        <w:tabs>
          <w:tab w:val="left" w:pos="748"/>
        </w:tabs>
        <w:ind w:hanging="2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it-IT"/>
        </w:rPr>
        <w:t xml:space="preserve">Document No. 10. </w:t>
      </w:r>
      <w:r>
        <w:rPr>
          <w:rFonts w:ascii="Times New Roman" w:hAnsi="Times New Roman" w:cs="Times New Roman"/>
          <w:color w:val="000000" w:themeColor="text1"/>
          <w:sz w:val="22"/>
          <w:szCs w:val="22"/>
        </w:rPr>
        <w:t xml:space="preserve">Models documents to be used by bidders; </w:t>
      </w:r>
    </w:p>
    <w:p w14:paraId="461D7AF8"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execution schedule;</w:t>
      </w:r>
    </w:p>
    <w:p w14:paraId="740357A7"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of forms presenting the equipment, personnel and references;</w:t>
      </w:r>
    </w:p>
    <w:p w14:paraId="3F46A086"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bidding letter;</w:t>
      </w:r>
    </w:p>
    <w:p w14:paraId="1388FC17"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bid bond;</w:t>
      </w:r>
    </w:p>
    <w:p w14:paraId="093BB5CE"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final bond;</w:t>
      </w:r>
    </w:p>
    <w:p w14:paraId="52BA6332"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of bond of start-off advance;</w:t>
      </w:r>
    </w:p>
    <w:p w14:paraId="537C5A51" w14:textId="77777777" w:rsidR="0012577F" w:rsidRDefault="00000000">
      <w:pPr>
        <w:pStyle w:val="NormalTahoma"/>
        <w:numPr>
          <w:ilvl w:val="1"/>
          <w:numId w:val="28"/>
        </w:numPr>
        <w:tabs>
          <w:tab w:val="left" w:pos="748"/>
        </w:tabs>
        <w:ind w:firstLine="50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Model of guarantee in replacement of the retention fund;</w:t>
      </w:r>
    </w:p>
    <w:p w14:paraId="64A1B781" w14:textId="77777777" w:rsidR="0012577F" w:rsidRDefault="00000000">
      <w:pPr>
        <w:pStyle w:val="NormalTahoma"/>
        <w:tabs>
          <w:tab w:val="left" w:pos="748"/>
        </w:tabs>
        <w:ind w:left="1418" w:hanging="141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Document No. 11. </w:t>
      </w:r>
      <w:r>
        <w:rPr>
          <w:rFonts w:ascii="Times New Roman" w:hAnsi="Times New Roman" w:cs="Times New Roman"/>
          <w:color w:val="000000" w:themeColor="text1"/>
          <w:sz w:val="20"/>
          <w:szCs w:val="20"/>
        </w:rPr>
        <w:t>List of first grade banking establishments or financial institutions approved by the Minister in charge of Finance authorised to issue bonds for public contracts to be inserted by the Contracting Authority.</w:t>
      </w:r>
    </w:p>
    <w:p w14:paraId="2B09C727" w14:textId="77777777" w:rsidR="0012577F" w:rsidRDefault="00000000">
      <w:pPr>
        <w:pStyle w:val="NormalTahoma"/>
        <w:tabs>
          <w:tab w:val="left" w:pos="748"/>
        </w:tabs>
        <w:ind w:left="1418" w:hanging="87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Document No. 12. Drawings</w:t>
      </w:r>
    </w:p>
    <w:p w14:paraId="3129DD3D" w14:textId="77777777" w:rsidR="0012577F" w:rsidRDefault="0012577F">
      <w:pPr>
        <w:pStyle w:val="NormalTahoma"/>
        <w:tabs>
          <w:tab w:val="left" w:pos="748"/>
        </w:tabs>
        <w:ind w:left="1418" w:hanging="1418"/>
        <w:jc w:val="both"/>
        <w:rPr>
          <w:rFonts w:ascii="Times New Roman" w:hAnsi="Times New Roman" w:cs="Times New Roman"/>
          <w:color w:val="000000" w:themeColor="text1"/>
          <w:sz w:val="22"/>
          <w:szCs w:val="22"/>
        </w:rPr>
      </w:pPr>
    </w:p>
    <w:p w14:paraId="2E193E3C"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8.2 The bidder must examine all the regulations, forms, conditions and specifications contained in the Tender File. It is up to him to furnish all the information requested and prepare a bid in compliance with all aspects of the said file. </w:t>
      </w:r>
    </w:p>
    <w:p w14:paraId="19754BCE" w14:textId="77777777" w:rsidR="0012577F" w:rsidRDefault="0012577F">
      <w:pPr>
        <w:pStyle w:val="NormalTahoma"/>
        <w:tabs>
          <w:tab w:val="left" w:pos="748"/>
        </w:tabs>
        <w:rPr>
          <w:rFonts w:ascii="Times New Roman" w:hAnsi="Times New Roman" w:cs="Times New Roman"/>
          <w:color w:val="000000" w:themeColor="text1"/>
          <w:sz w:val="22"/>
          <w:szCs w:val="22"/>
        </w:rPr>
      </w:pPr>
    </w:p>
    <w:p w14:paraId="43E9E6AB"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9: Clarifications on the Tender File and complaints</w:t>
      </w:r>
    </w:p>
    <w:p w14:paraId="7F42F6DF" w14:textId="77777777" w:rsidR="0012577F" w:rsidRDefault="0012577F">
      <w:pPr>
        <w:pStyle w:val="NormalTahoma"/>
        <w:tabs>
          <w:tab w:val="left" w:pos="748"/>
        </w:tabs>
        <w:ind w:left="0" w:firstLine="0"/>
        <w:jc w:val="both"/>
        <w:rPr>
          <w:rFonts w:ascii="Times New Roman" w:hAnsi="Times New Roman" w:cs="Times New Roman"/>
          <w:color w:val="000000" w:themeColor="text1"/>
          <w:sz w:val="10"/>
          <w:szCs w:val="10"/>
        </w:rPr>
      </w:pPr>
    </w:p>
    <w:p w14:paraId="4705D786"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462A1C1A"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5884E4EA"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 A copy of the Contracting Authority’s response, indicating the question posed but not mentioning the author, is addressed to all bidders who bought the Tender File.</w:t>
      </w:r>
    </w:p>
    <w:p w14:paraId="7D4ECC2E"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52FC057C"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9.2 Between the publication of the tender notice including the pre-qualification phase of candidates and the opening of bids, any bidder who feels aggrieved in the public contracts award procedure may lodge a complaint to the Minister in charge of Public Contracts.</w:t>
      </w:r>
    </w:p>
    <w:p w14:paraId="296B3ACB"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11BB41EF"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9.3 A copy of the complaint should be addressed to the Contracting Authority and to the body in charge of the regulation of public contracts and the chairperson of the Tenders Board.</w:t>
      </w:r>
    </w:p>
    <w:p w14:paraId="57DD2C8A"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9.4The Contracting Authority has five (5) days to react. A copy of the reaction shall be forwarded to MINMAP and the body in charge of the regulation of public contracts.</w:t>
      </w:r>
    </w:p>
    <w:p w14:paraId="5B02853F"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0ABE96EF"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10:  Amendment of the Tender File</w:t>
      </w:r>
    </w:p>
    <w:p w14:paraId="4CB10885" w14:textId="77777777" w:rsidR="0012577F" w:rsidRDefault="0012577F">
      <w:pPr>
        <w:pStyle w:val="NormalTahoma"/>
        <w:tabs>
          <w:tab w:val="left" w:pos="748"/>
        </w:tabs>
        <w:rPr>
          <w:rFonts w:ascii="Times New Roman" w:hAnsi="Times New Roman" w:cs="Times New Roman"/>
          <w:b/>
          <w:color w:val="000000" w:themeColor="text1"/>
          <w:sz w:val="22"/>
          <w:szCs w:val="22"/>
        </w:rPr>
      </w:pPr>
    </w:p>
    <w:p w14:paraId="3EA0AAE9" w14:textId="77777777" w:rsidR="0012577F" w:rsidRDefault="00000000">
      <w:pPr>
        <w:pStyle w:val="NormalTahoma"/>
        <w:tabs>
          <w:tab w:val="left" w:pos="0"/>
          <w:tab w:val="left" w:pos="935"/>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10.1The Contracting Authority may at any moment, prior to the deadline for the submission of bids and for any reason, be it at his initiative or in reply to a request for clarification formulated by a bidder, amend the Tender File by publishing an addendum.</w:t>
      </w:r>
    </w:p>
    <w:p w14:paraId="34C98942" w14:textId="77777777" w:rsidR="0012577F" w:rsidRDefault="0012577F">
      <w:pPr>
        <w:pStyle w:val="NormalTahoma"/>
        <w:tabs>
          <w:tab w:val="left" w:pos="374"/>
          <w:tab w:val="left" w:pos="935"/>
        </w:tabs>
        <w:ind w:left="0" w:firstLine="0"/>
        <w:jc w:val="both"/>
        <w:rPr>
          <w:rFonts w:ascii="Times New Roman" w:hAnsi="Times New Roman" w:cs="Times New Roman"/>
          <w:color w:val="000000" w:themeColor="text1"/>
          <w:sz w:val="22"/>
          <w:szCs w:val="22"/>
        </w:rPr>
      </w:pPr>
    </w:p>
    <w:p w14:paraId="32A36FEF" w14:textId="77777777" w:rsidR="0012577F" w:rsidRDefault="00000000">
      <w:pPr>
        <w:pStyle w:val="NormalTahoma"/>
        <w:tabs>
          <w:tab w:val="left" w:pos="374"/>
          <w:tab w:val="left" w:pos="935"/>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10.2 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4309FE30" w14:textId="77777777" w:rsidR="0012577F" w:rsidRDefault="0012577F">
      <w:pPr>
        <w:jc w:val="both"/>
        <w:rPr>
          <w:color w:val="000000" w:themeColor="text1"/>
          <w:sz w:val="22"/>
          <w:szCs w:val="22"/>
        </w:rPr>
      </w:pPr>
    </w:p>
    <w:p w14:paraId="71695386" w14:textId="77777777" w:rsidR="0012577F" w:rsidRDefault="00000000">
      <w:pPr>
        <w:numPr>
          <w:ilvl w:val="1"/>
          <w:numId w:val="29"/>
        </w:numPr>
        <w:ind w:left="0" w:firstLine="0"/>
        <w:jc w:val="both"/>
        <w:rPr>
          <w:color w:val="000000" w:themeColor="text1"/>
          <w:sz w:val="22"/>
          <w:szCs w:val="22"/>
          <w:lang w:val="en-US"/>
        </w:rPr>
      </w:pPr>
      <w:r>
        <w:rPr>
          <w:color w:val="000000" w:themeColor="text1"/>
          <w:sz w:val="22"/>
          <w:szCs w:val="22"/>
          <w:lang w:val="en-US"/>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70B61E95" w14:textId="77777777" w:rsidR="0012577F" w:rsidRDefault="0012577F">
      <w:pPr>
        <w:rPr>
          <w:b/>
          <w:color w:val="000000" w:themeColor="text1"/>
          <w:sz w:val="22"/>
          <w:szCs w:val="22"/>
          <w:lang w:val="en-US"/>
        </w:rPr>
      </w:pPr>
    </w:p>
    <w:p w14:paraId="15C03158" w14:textId="77777777" w:rsidR="0012577F" w:rsidRDefault="00000000">
      <w:pPr>
        <w:ind w:left="567"/>
        <w:jc w:val="center"/>
        <w:rPr>
          <w:b/>
          <w:color w:val="000000" w:themeColor="text1"/>
          <w:sz w:val="22"/>
          <w:szCs w:val="22"/>
          <w:lang w:val="en-US"/>
        </w:rPr>
      </w:pPr>
      <w:r>
        <w:rPr>
          <w:b/>
          <w:color w:val="000000" w:themeColor="text1"/>
          <w:sz w:val="22"/>
          <w:szCs w:val="22"/>
          <w:lang w:val="en-US"/>
        </w:rPr>
        <w:t>C. Preparation of bids</w:t>
      </w:r>
    </w:p>
    <w:p w14:paraId="0931B026" w14:textId="77777777" w:rsidR="0012577F" w:rsidRDefault="0012577F">
      <w:pPr>
        <w:ind w:left="567"/>
        <w:jc w:val="center"/>
        <w:rPr>
          <w:b/>
          <w:color w:val="000000" w:themeColor="text1"/>
          <w:sz w:val="22"/>
          <w:szCs w:val="22"/>
          <w:lang w:val="en-US"/>
        </w:rPr>
      </w:pPr>
    </w:p>
    <w:p w14:paraId="523F579A" w14:textId="77777777" w:rsidR="0012577F" w:rsidRDefault="00000000">
      <w:pPr>
        <w:pStyle w:val="NormalTahoma"/>
        <w:tabs>
          <w:tab w:val="left" w:pos="374"/>
          <w:tab w:val="left" w:pos="935"/>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11: Tender costs</w:t>
      </w:r>
    </w:p>
    <w:p w14:paraId="631098D1" w14:textId="77777777" w:rsidR="0012577F" w:rsidRDefault="0012577F">
      <w:pPr>
        <w:pStyle w:val="NormalTahoma"/>
        <w:tabs>
          <w:tab w:val="left" w:pos="0"/>
          <w:tab w:val="left" w:pos="374"/>
        </w:tabs>
        <w:ind w:left="0" w:firstLine="0"/>
        <w:jc w:val="both"/>
        <w:rPr>
          <w:rFonts w:ascii="Times New Roman" w:hAnsi="Times New Roman" w:cs="Times New Roman"/>
          <w:color w:val="000000" w:themeColor="text1"/>
          <w:sz w:val="22"/>
          <w:szCs w:val="22"/>
        </w:rPr>
      </w:pPr>
    </w:p>
    <w:p w14:paraId="0EC37D05" w14:textId="77777777" w:rsidR="0012577F" w:rsidRDefault="00000000">
      <w:pPr>
        <w:pStyle w:val="NormalTahoma"/>
        <w:tabs>
          <w:tab w:val="left" w:pos="0"/>
          <w:tab w:val="left" w:pos="374"/>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candidate shall bear the costs related to the preparation and presentation of his bid and the Contracting Authority and the Project Owner shall in no case be responsible for these costs nor pay for them whatever the evolution or outcome of the invitation to tender procedure.</w:t>
      </w:r>
    </w:p>
    <w:p w14:paraId="7C9FDC4A" w14:textId="77777777" w:rsidR="0012577F" w:rsidRDefault="0012577F">
      <w:pPr>
        <w:pStyle w:val="NormalTahoma"/>
        <w:tabs>
          <w:tab w:val="left" w:pos="0"/>
          <w:tab w:val="left" w:pos="374"/>
        </w:tabs>
        <w:ind w:left="0" w:firstLine="0"/>
        <w:jc w:val="both"/>
        <w:rPr>
          <w:rFonts w:ascii="Times New Roman" w:hAnsi="Times New Roman" w:cs="Times New Roman"/>
          <w:color w:val="000000" w:themeColor="text1"/>
          <w:sz w:val="22"/>
          <w:szCs w:val="22"/>
        </w:rPr>
      </w:pPr>
    </w:p>
    <w:p w14:paraId="1BD2FAEC" w14:textId="77777777" w:rsidR="0012577F" w:rsidRDefault="00000000">
      <w:pPr>
        <w:pStyle w:val="NormalTahoma"/>
        <w:tabs>
          <w:tab w:val="left" w:pos="374"/>
          <w:tab w:val="left" w:pos="561"/>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12: Language of bid</w:t>
      </w:r>
    </w:p>
    <w:p w14:paraId="07F0E2EA"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3F3DE0CF" w14:textId="27AAE792"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w:t>
      </w:r>
      <w:r w:rsidR="004B5B5D">
        <w:rPr>
          <w:rFonts w:ascii="Times New Roman" w:hAnsi="Times New Roman" w:cs="Times New Roman"/>
          <w:color w:val="000000" w:themeColor="text1"/>
          <w:sz w:val="22"/>
          <w:szCs w:val="22"/>
        </w:rPr>
        <w:t>be</w:t>
      </w:r>
      <w:r>
        <w:rPr>
          <w:rFonts w:ascii="Times New Roman" w:hAnsi="Times New Roman" w:cs="Times New Roman"/>
          <w:color w:val="000000" w:themeColor="text1"/>
          <w:sz w:val="22"/>
          <w:szCs w:val="22"/>
        </w:rPr>
        <w:t xml:space="preserve"> authentic.</w:t>
      </w:r>
    </w:p>
    <w:p w14:paraId="43E628B6"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6FB49AD7"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13: Constituent documents of the bid</w:t>
      </w:r>
    </w:p>
    <w:p w14:paraId="7EA52A4E" w14:textId="77777777" w:rsidR="0012577F" w:rsidRDefault="0012577F">
      <w:pPr>
        <w:pStyle w:val="NormalTahoma"/>
        <w:tabs>
          <w:tab w:val="left" w:pos="748"/>
        </w:tabs>
        <w:rPr>
          <w:rFonts w:ascii="Times New Roman" w:hAnsi="Times New Roman" w:cs="Times New Roman"/>
          <w:color w:val="000000" w:themeColor="text1"/>
          <w:sz w:val="22"/>
          <w:szCs w:val="22"/>
        </w:rPr>
      </w:pPr>
    </w:p>
    <w:p w14:paraId="2154EA73"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13.1 The bid presented by the bidder shall include the documents detailed in the Special Regulations of the invitation to tender, duly filled and put together in three volumes:</w:t>
      </w:r>
    </w:p>
    <w:p w14:paraId="51B2F7D9" w14:textId="77777777" w:rsidR="0012577F" w:rsidRDefault="0012577F">
      <w:pPr>
        <w:pStyle w:val="NormalTahoma"/>
        <w:tabs>
          <w:tab w:val="left" w:pos="748"/>
        </w:tabs>
        <w:ind w:left="0" w:firstLine="0"/>
        <w:rPr>
          <w:rFonts w:ascii="Times New Roman" w:hAnsi="Times New Roman" w:cs="Times New Roman"/>
          <w:i/>
          <w:color w:val="000000" w:themeColor="text1"/>
          <w:sz w:val="22"/>
          <w:szCs w:val="22"/>
        </w:rPr>
      </w:pPr>
    </w:p>
    <w:p w14:paraId="59DB10E7" w14:textId="77777777" w:rsidR="0012577F" w:rsidRDefault="00000000">
      <w:pPr>
        <w:pStyle w:val="NormalTahoma"/>
        <w:numPr>
          <w:ilvl w:val="0"/>
          <w:numId w:val="30"/>
        </w:numPr>
        <w:tabs>
          <w:tab w:val="left" w:pos="748"/>
        </w:tabs>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t>Volume 1:  Administrative file</w:t>
      </w:r>
    </w:p>
    <w:p w14:paraId="44245C4A"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It includes:</w:t>
      </w:r>
    </w:p>
    <w:p w14:paraId="41F54BB7" w14:textId="77777777" w:rsidR="0012577F" w:rsidRDefault="0012577F">
      <w:pPr>
        <w:pStyle w:val="NormalTahoma"/>
        <w:tabs>
          <w:tab w:val="left" w:pos="748"/>
        </w:tabs>
        <w:jc w:val="both"/>
        <w:rPr>
          <w:rFonts w:ascii="Times New Roman" w:hAnsi="Times New Roman" w:cs="Times New Roman"/>
          <w:color w:val="000000" w:themeColor="text1"/>
          <w:sz w:val="13"/>
          <w:szCs w:val="13"/>
        </w:rPr>
      </w:pPr>
    </w:p>
    <w:p w14:paraId="7A66743C" w14:textId="77777777" w:rsidR="0012577F" w:rsidRDefault="00000000">
      <w:pPr>
        <w:pStyle w:val="NormalTahoma"/>
        <w:numPr>
          <w:ilvl w:val="0"/>
          <w:numId w:val="31"/>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all documents attesting that the bidder:</w:t>
      </w:r>
    </w:p>
    <w:p w14:paraId="478609F2" w14:textId="77777777" w:rsidR="0012577F" w:rsidRDefault="0012577F">
      <w:pPr>
        <w:pStyle w:val="NormalTahoma"/>
        <w:tabs>
          <w:tab w:val="left" w:pos="748"/>
        </w:tabs>
        <w:ind w:left="1170" w:firstLine="0"/>
        <w:jc w:val="both"/>
        <w:rPr>
          <w:rFonts w:ascii="Times New Roman" w:hAnsi="Times New Roman" w:cs="Times New Roman"/>
          <w:color w:val="000000" w:themeColor="text1"/>
          <w:sz w:val="8"/>
          <w:szCs w:val="8"/>
        </w:rPr>
      </w:pPr>
    </w:p>
    <w:p w14:paraId="7C387555" w14:textId="77777777" w:rsidR="0012577F" w:rsidRDefault="00000000">
      <w:pPr>
        <w:pStyle w:val="NormalTahoma"/>
        <w:numPr>
          <w:ilvl w:val="0"/>
          <w:numId w:val="32"/>
        </w:numPr>
        <w:tabs>
          <w:tab w:val="left" w:pos="748"/>
          <w:tab w:val="left" w:pos="1276"/>
        </w:tabs>
        <w:ind w:left="99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has subscribed to all declarations provided for by the laws and regulations in force;</w:t>
      </w:r>
    </w:p>
    <w:p w14:paraId="1CFA37B7" w14:textId="77777777" w:rsidR="0012577F" w:rsidRDefault="00000000">
      <w:pPr>
        <w:pStyle w:val="NormalTahoma"/>
        <w:numPr>
          <w:ilvl w:val="0"/>
          <w:numId w:val="32"/>
        </w:numPr>
        <w:tabs>
          <w:tab w:val="left" w:pos="748"/>
          <w:tab w:val="left" w:pos="1276"/>
        </w:tabs>
        <w:ind w:left="99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paid all taxes, duties, contributions, fees or deductions of whatever nature;</w:t>
      </w:r>
    </w:p>
    <w:p w14:paraId="46382871" w14:textId="77777777" w:rsidR="0012577F" w:rsidRDefault="00000000">
      <w:pPr>
        <w:pStyle w:val="NormalTahoma"/>
        <w:numPr>
          <w:ilvl w:val="0"/>
          <w:numId w:val="32"/>
        </w:numPr>
        <w:tabs>
          <w:tab w:val="left" w:pos="748"/>
          <w:tab w:val="left" w:pos="1276"/>
        </w:tabs>
        <w:ind w:left="99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is not winding up or bankrupt;</w:t>
      </w:r>
    </w:p>
    <w:p w14:paraId="73746365" w14:textId="77777777" w:rsidR="0012577F" w:rsidRDefault="00000000">
      <w:pPr>
        <w:pStyle w:val="NormalTahoma"/>
        <w:numPr>
          <w:ilvl w:val="0"/>
          <w:numId w:val="32"/>
        </w:numPr>
        <w:tabs>
          <w:tab w:val="left" w:pos="748"/>
          <w:tab w:val="left" w:pos="1276"/>
        </w:tabs>
        <w:ind w:left="99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is not the subject of an exclusion order or forfeiture provided for by the law in force; </w:t>
      </w:r>
    </w:p>
    <w:p w14:paraId="53160C8E" w14:textId="77777777" w:rsidR="0012577F" w:rsidRDefault="0012577F">
      <w:pPr>
        <w:pStyle w:val="NormalTahoma"/>
        <w:tabs>
          <w:tab w:val="left" w:pos="748"/>
        </w:tabs>
        <w:ind w:left="1309" w:hanging="1309"/>
        <w:jc w:val="both"/>
        <w:rPr>
          <w:rFonts w:ascii="Times New Roman" w:hAnsi="Times New Roman" w:cs="Times New Roman"/>
          <w:color w:val="000000" w:themeColor="text1"/>
          <w:sz w:val="18"/>
          <w:szCs w:val="18"/>
        </w:rPr>
      </w:pPr>
    </w:p>
    <w:p w14:paraId="0FEC8EF6" w14:textId="77777777" w:rsidR="0012577F" w:rsidRDefault="00000000">
      <w:pPr>
        <w:pStyle w:val="NormalTahoma"/>
        <w:tabs>
          <w:tab w:val="left" w:pos="748"/>
        </w:tabs>
        <w:ind w:left="1309" w:hanging="13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ii)  The bid bond established in accordance with the provisions of article 17 of the General Regulations of the invitation to tender;</w:t>
      </w:r>
    </w:p>
    <w:p w14:paraId="01353203" w14:textId="77777777" w:rsidR="0012577F" w:rsidRDefault="0012577F">
      <w:pPr>
        <w:pStyle w:val="NormalTahoma"/>
        <w:tabs>
          <w:tab w:val="left" w:pos="748"/>
        </w:tabs>
        <w:ind w:left="1309" w:hanging="1309"/>
        <w:jc w:val="both"/>
        <w:rPr>
          <w:rFonts w:ascii="Times New Roman" w:hAnsi="Times New Roman" w:cs="Times New Roman"/>
          <w:color w:val="000000" w:themeColor="text1"/>
          <w:sz w:val="16"/>
          <w:szCs w:val="16"/>
        </w:rPr>
      </w:pPr>
    </w:p>
    <w:p w14:paraId="70CC4ADE" w14:textId="77777777" w:rsidR="0012577F" w:rsidRDefault="00000000">
      <w:pPr>
        <w:pStyle w:val="NormalTahoma"/>
        <w:tabs>
          <w:tab w:val="left" w:pos="748"/>
          <w:tab w:val="left" w:pos="1276"/>
        </w:tabs>
        <w:ind w:left="1309" w:hanging="13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iii) the written confirmation empowering the signatory of the bid to commit the bidder, in accordance with the provisions of article 6(1) the General Regulations of invitation to tender.</w:t>
      </w:r>
    </w:p>
    <w:p w14:paraId="6861262D" w14:textId="77777777" w:rsidR="0012577F" w:rsidRDefault="00000000">
      <w:pPr>
        <w:rPr>
          <w:color w:val="000000" w:themeColor="text1"/>
          <w:sz w:val="22"/>
          <w:szCs w:val="22"/>
        </w:rPr>
      </w:pPr>
      <w:r>
        <w:rPr>
          <w:color w:val="000000" w:themeColor="text1"/>
          <w:sz w:val="22"/>
          <w:szCs w:val="22"/>
        </w:rPr>
        <w:br w:type="page"/>
      </w:r>
    </w:p>
    <w:p w14:paraId="72027791" w14:textId="77777777" w:rsidR="0012577F" w:rsidRDefault="00000000">
      <w:pPr>
        <w:pStyle w:val="NormalTahoma"/>
        <w:numPr>
          <w:ilvl w:val="0"/>
          <w:numId w:val="30"/>
        </w:numPr>
        <w:tabs>
          <w:tab w:val="clear" w:pos="1393"/>
          <w:tab w:val="left" w:pos="748"/>
          <w:tab w:val="left" w:pos="1134"/>
        </w:tabs>
        <w:ind w:hanging="684"/>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lastRenderedPageBreak/>
        <w:t>Volume 2: Technical bid</w:t>
      </w:r>
    </w:p>
    <w:p w14:paraId="63B1F31B"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b/>
      </w:r>
    </w:p>
    <w:p w14:paraId="3CC82F58" w14:textId="77777777" w:rsidR="0012577F" w:rsidRDefault="00000000">
      <w:pPr>
        <w:pStyle w:val="NormalTahoma"/>
        <w:tabs>
          <w:tab w:val="left" w:pos="748"/>
        </w:tabs>
        <w:rPr>
          <w:rFonts w:ascii="Times New Roman" w:hAnsi="Times New Roman" w:cs="Times New Roman"/>
          <w:i/>
          <w:color w:val="000000" w:themeColor="text1"/>
          <w:sz w:val="22"/>
          <w:szCs w:val="22"/>
        </w:rPr>
      </w:pPr>
      <w:r>
        <w:rPr>
          <w:rFonts w:ascii="Times New Roman" w:hAnsi="Times New Roman" w:cs="Times New Roman"/>
          <w:b/>
          <w:color w:val="000000" w:themeColor="text1"/>
          <w:sz w:val="22"/>
          <w:szCs w:val="22"/>
        </w:rPr>
        <w:tab/>
      </w:r>
      <w:r>
        <w:rPr>
          <w:rFonts w:ascii="Times New Roman" w:hAnsi="Times New Roman" w:cs="Times New Roman"/>
          <w:i/>
          <w:color w:val="000000" w:themeColor="text1"/>
          <w:sz w:val="22"/>
          <w:szCs w:val="22"/>
        </w:rPr>
        <w:t>b.1 Information on qualifications</w:t>
      </w:r>
    </w:p>
    <w:p w14:paraId="66CD2952" w14:textId="77777777" w:rsidR="0012577F" w:rsidRDefault="00000000">
      <w:pPr>
        <w:pStyle w:val="NormalTahoma"/>
        <w:tabs>
          <w:tab w:val="left" w:pos="748"/>
        </w:tabs>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b/>
      </w:r>
    </w:p>
    <w:p w14:paraId="67B70D46"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ab/>
      </w:r>
      <w:r>
        <w:rPr>
          <w:rFonts w:ascii="Times New Roman" w:hAnsi="Times New Roman" w:cs="Times New Roman"/>
          <w:color w:val="000000" w:themeColor="text1"/>
          <w:sz w:val="22"/>
          <w:szCs w:val="22"/>
        </w:rPr>
        <w:t>The Special Regulations list the documents to be furnished by bidders to justify the qualification criteria mentioned in article 6(1) of the Special Regulations of the invitation to tender.</w:t>
      </w:r>
    </w:p>
    <w:p w14:paraId="74851224" w14:textId="77777777" w:rsidR="0012577F" w:rsidRDefault="0012577F">
      <w:pPr>
        <w:pStyle w:val="NormalTahoma"/>
        <w:tabs>
          <w:tab w:val="left" w:pos="748"/>
        </w:tabs>
        <w:rPr>
          <w:rFonts w:ascii="Times New Roman" w:hAnsi="Times New Roman" w:cs="Times New Roman"/>
          <w:color w:val="000000" w:themeColor="text1"/>
          <w:sz w:val="22"/>
          <w:szCs w:val="22"/>
        </w:rPr>
      </w:pPr>
    </w:p>
    <w:p w14:paraId="3015D582" w14:textId="77777777" w:rsidR="0012577F" w:rsidRDefault="00000000">
      <w:pPr>
        <w:pStyle w:val="NormalTahoma"/>
        <w:tabs>
          <w:tab w:val="left" w:pos="748"/>
        </w:tabs>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ab/>
      </w:r>
      <w:r>
        <w:rPr>
          <w:rFonts w:ascii="Times New Roman" w:hAnsi="Times New Roman" w:cs="Times New Roman"/>
          <w:i/>
          <w:color w:val="000000" w:themeColor="text1"/>
          <w:sz w:val="22"/>
          <w:szCs w:val="22"/>
        </w:rPr>
        <w:t>b.2Methodology</w:t>
      </w:r>
    </w:p>
    <w:p w14:paraId="50AC9B64" w14:textId="77777777" w:rsidR="0012577F" w:rsidRDefault="0012577F">
      <w:pPr>
        <w:pStyle w:val="NormalTahoma"/>
        <w:tabs>
          <w:tab w:val="left" w:pos="748"/>
        </w:tabs>
        <w:rPr>
          <w:rFonts w:ascii="Times New Roman" w:hAnsi="Times New Roman" w:cs="Times New Roman"/>
          <w:i/>
          <w:color w:val="000000" w:themeColor="text1"/>
          <w:sz w:val="22"/>
          <w:szCs w:val="22"/>
        </w:rPr>
      </w:pPr>
    </w:p>
    <w:p w14:paraId="08D229E4"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019DCC26"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1DAD89C0" w14:textId="77777777" w:rsidR="0012577F" w:rsidRDefault="00000000">
      <w:pPr>
        <w:pStyle w:val="NormalTahoma"/>
        <w:tabs>
          <w:tab w:val="left" w:pos="748"/>
        </w:tabs>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ab/>
      </w:r>
      <w:r>
        <w:rPr>
          <w:rFonts w:ascii="Times New Roman" w:hAnsi="Times New Roman" w:cs="Times New Roman"/>
          <w:i/>
          <w:color w:val="000000" w:themeColor="text1"/>
          <w:sz w:val="22"/>
          <w:szCs w:val="22"/>
        </w:rPr>
        <w:t>b.3 Proof of acceptance of conditions of the contract</w:t>
      </w:r>
    </w:p>
    <w:p w14:paraId="258A4A38"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454DFF8D" w14:textId="77777777" w:rsidR="0012577F" w:rsidRDefault="00000000">
      <w:pPr>
        <w:pStyle w:val="NormalTahoma"/>
        <w:tabs>
          <w:tab w:val="left" w:pos="748"/>
        </w:tabs>
        <w:ind w:firstLine="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bidder shall submit duly initialled copies of the administrative and technical documents relating to the contract, namely:</w:t>
      </w:r>
    </w:p>
    <w:p w14:paraId="5C51A511" w14:textId="77777777" w:rsidR="0012577F" w:rsidRDefault="0012577F">
      <w:pPr>
        <w:pStyle w:val="NormalTahoma"/>
        <w:tabs>
          <w:tab w:val="left" w:pos="748"/>
        </w:tabs>
        <w:ind w:firstLine="6"/>
        <w:jc w:val="both"/>
        <w:rPr>
          <w:rFonts w:ascii="Times New Roman" w:hAnsi="Times New Roman" w:cs="Times New Roman"/>
          <w:color w:val="000000" w:themeColor="text1"/>
          <w:sz w:val="22"/>
          <w:szCs w:val="22"/>
        </w:rPr>
      </w:pPr>
    </w:p>
    <w:p w14:paraId="4336616E" w14:textId="77777777" w:rsidR="0012577F" w:rsidRDefault="00000000">
      <w:pPr>
        <w:pStyle w:val="NormalTahoma"/>
        <w:numPr>
          <w:ilvl w:val="0"/>
          <w:numId w:val="33"/>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Special Administrative Conditions (SAC);</w:t>
      </w:r>
    </w:p>
    <w:p w14:paraId="18449427" w14:textId="77777777" w:rsidR="0012577F" w:rsidRDefault="00000000">
      <w:pPr>
        <w:pStyle w:val="NormalTahoma"/>
        <w:numPr>
          <w:ilvl w:val="0"/>
          <w:numId w:val="33"/>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Special Technical Conditions (STC).</w:t>
      </w:r>
    </w:p>
    <w:p w14:paraId="19F451D2"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4CF39ADD" w14:textId="77777777" w:rsidR="0012577F" w:rsidRDefault="00000000">
      <w:pPr>
        <w:pStyle w:val="NormalTahoma"/>
        <w:tabs>
          <w:tab w:val="left" w:pos="748"/>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ab/>
        <w:t>b. 4 Commentaries (optional)</w:t>
      </w:r>
    </w:p>
    <w:p w14:paraId="3888E541"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i/>
          <w:color w:val="000000" w:themeColor="text1"/>
          <w:sz w:val="22"/>
          <w:szCs w:val="22"/>
        </w:rPr>
        <w:tab/>
      </w:r>
      <w:r>
        <w:rPr>
          <w:rFonts w:ascii="Times New Roman" w:hAnsi="Times New Roman" w:cs="Times New Roman"/>
          <w:i/>
          <w:color w:val="000000" w:themeColor="text1"/>
          <w:sz w:val="22"/>
          <w:szCs w:val="22"/>
        </w:rPr>
        <w:tab/>
      </w:r>
      <w:r>
        <w:rPr>
          <w:rFonts w:ascii="Times New Roman" w:hAnsi="Times New Roman" w:cs="Times New Roman"/>
          <w:color w:val="000000" w:themeColor="text1"/>
          <w:sz w:val="22"/>
          <w:szCs w:val="22"/>
        </w:rPr>
        <w:t>A commentary on the technical choices of the project and possible proposals.</w:t>
      </w:r>
    </w:p>
    <w:p w14:paraId="76CFC7B3"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1C2D1D1C" w14:textId="77777777" w:rsidR="0012577F" w:rsidRDefault="00000000">
      <w:pPr>
        <w:pStyle w:val="NormalTahoma"/>
        <w:numPr>
          <w:ilvl w:val="0"/>
          <w:numId w:val="30"/>
        </w:numPr>
        <w:tabs>
          <w:tab w:val="left" w:pos="748"/>
        </w:tabs>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t>Volume 3: Financial bid</w:t>
      </w:r>
    </w:p>
    <w:p w14:paraId="09C2710D" w14:textId="77777777" w:rsidR="0012577F" w:rsidRDefault="0012577F">
      <w:pPr>
        <w:pStyle w:val="NormalTahoma"/>
        <w:tabs>
          <w:tab w:val="left" w:pos="0"/>
          <w:tab w:val="left" w:pos="748"/>
        </w:tabs>
        <w:ind w:left="0" w:firstLine="0"/>
        <w:jc w:val="both"/>
        <w:rPr>
          <w:rFonts w:ascii="Times New Roman" w:hAnsi="Times New Roman" w:cs="Times New Roman"/>
          <w:color w:val="000000" w:themeColor="text1"/>
          <w:sz w:val="22"/>
          <w:szCs w:val="22"/>
        </w:rPr>
      </w:pPr>
    </w:p>
    <w:p w14:paraId="0377A3D8" w14:textId="77777777" w:rsidR="0012577F" w:rsidRDefault="00000000">
      <w:pPr>
        <w:pStyle w:val="NormalTahoma"/>
        <w:tabs>
          <w:tab w:val="left" w:pos="0"/>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Special Regulations specify the elements that will help in justifying the cost of the works, namely:</w:t>
      </w:r>
    </w:p>
    <w:p w14:paraId="1FD537B7" w14:textId="77777777" w:rsidR="0012577F" w:rsidRDefault="00000000">
      <w:pPr>
        <w:pStyle w:val="NormalTahoma"/>
        <w:numPr>
          <w:ilvl w:val="0"/>
          <w:numId w:val="34"/>
        </w:numPr>
        <w:tabs>
          <w:tab w:val="left" w:pos="0"/>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signed and dated original bid prepared according to the attached model, stamped at the prevailing rate;</w:t>
      </w:r>
    </w:p>
    <w:p w14:paraId="51C71B55" w14:textId="77777777" w:rsidR="0012577F" w:rsidRDefault="00000000">
      <w:pPr>
        <w:pStyle w:val="NormalTahoma"/>
        <w:numPr>
          <w:ilvl w:val="0"/>
          <w:numId w:val="34"/>
        </w:numPr>
        <w:tabs>
          <w:tab w:val="left" w:pos="0"/>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duly filled Unit Price Schedule;</w:t>
      </w:r>
    </w:p>
    <w:p w14:paraId="5E705A07" w14:textId="77777777" w:rsidR="0012577F" w:rsidRDefault="00000000">
      <w:pPr>
        <w:pStyle w:val="NormalTahoma"/>
        <w:numPr>
          <w:ilvl w:val="0"/>
          <w:numId w:val="34"/>
        </w:numPr>
        <w:tabs>
          <w:tab w:val="left" w:pos="0"/>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duly filled detailed estimates;</w:t>
      </w:r>
    </w:p>
    <w:p w14:paraId="173AA9B1" w14:textId="77777777" w:rsidR="0012577F" w:rsidRDefault="00000000">
      <w:pPr>
        <w:pStyle w:val="NormalTahoma"/>
        <w:numPr>
          <w:ilvl w:val="0"/>
          <w:numId w:val="34"/>
        </w:numPr>
        <w:tabs>
          <w:tab w:val="left" w:pos="0"/>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sub-details of prices and/or breakdown of all-in prices;</w:t>
      </w:r>
    </w:p>
    <w:p w14:paraId="408CBB66" w14:textId="77777777" w:rsidR="0012577F" w:rsidRDefault="00000000">
      <w:pPr>
        <w:pStyle w:val="NormalTahoma"/>
        <w:numPr>
          <w:ilvl w:val="0"/>
          <w:numId w:val="34"/>
        </w:numPr>
        <w:tabs>
          <w:tab w:val="left" w:pos="0"/>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projected schedule of payments, where need be.</w:t>
      </w:r>
    </w:p>
    <w:p w14:paraId="71FE188F" w14:textId="77777777" w:rsidR="0012577F" w:rsidRDefault="0012577F">
      <w:pPr>
        <w:pStyle w:val="NormalTahoma"/>
        <w:tabs>
          <w:tab w:val="left" w:pos="0"/>
          <w:tab w:val="left" w:pos="748"/>
        </w:tabs>
        <w:jc w:val="both"/>
        <w:rPr>
          <w:rFonts w:ascii="Times New Roman" w:hAnsi="Times New Roman" w:cs="Times New Roman"/>
          <w:color w:val="000000" w:themeColor="text1"/>
          <w:sz w:val="22"/>
          <w:szCs w:val="22"/>
        </w:rPr>
      </w:pPr>
    </w:p>
    <w:p w14:paraId="3C01245B" w14:textId="77777777" w:rsidR="0012577F" w:rsidRDefault="00000000">
      <w:pPr>
        <w:pStyle w:val="NormalTahoma"/>
        <w:tabs>
          <w:tab w:val="left" w:pos="0"/>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12DC7B06" w14:textId="77777777" w:rsidR="0012577F" w:rsidRDefault="0012577F">
      <w:pPr>
        <w:pStyle w:val="NormalTahoma"/>
        <w:tabs>
          <w:tab w:val="left" w:pos="748"/>
        </w:tabs>
        <w:ind w:left="1122" w:hanging="1309"/>
        <w:jc w:val="both"/>
        <w:rPr>
          <w:rFonts w:ascii="Times New Roman" w:hAnsi="Times New Roman" w:cs="Times New Roman"/>
          <w:color w:val="000000" w:themeColor="text1"/>
          <w:sz w:val="22"/>
          <w:szCs w:val="22"/>
        </w:rPr>
      </w:pPr>
    </w:p>
    <w:p w14:paraId="2F683EFE" w14:textId="77777777" w:rsidR="0012577F" w:rsidRDefault="00000000">
      <w:pPr>
        <w:pStyle w:val="NormalTahoma"/>
        <w:tabs>
          <w:tab w:val="left" w:pos="748"/>
        </w:tabs>
        <w:ind w:left="1122" w:hanging="13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13.2    If in accordance with the provisions of the Special Regulations of the invitation to tender, the bidders present bids for several lots of the same invitation to tender, they could indicate rebates offered in case of award of more than one lot.</w:t>
      </w:r>
    </w:p>
    <w:p w14:paraId="4D455763" w14:textId="77777777" w:rsidR="0012577F" w:rsidRDefault="0012577F">
      <w:pPr>
        <w:pStyle w:val="NormalTahoma"/>
        <w:tabs>
          <w:tab w:val="left" w:pos="748"/>
        </w:tabs>
        <w:ind w:left="1122" w:hanging="1309"/>
        <w:rPr>
          <w:rFonts w:ascii="Times New Roman" w:hAnsi="Times New Roman" w:cs="Times New Roman"/>
          <w:color w:val="000000" w:themeColor="text1"/>
          <w:sz w:val="22"/>
          <w:szCs w:val="22"/>
        </w:rPr>
      </w:pPr>
    </w:p>
    <w:p w14:paraId="783644E2" w14:textId="77777777" w:rsidR="0012577F" w:rsidRDefault="00000000">
      <w:pPr>
        <w:pStyle w:val="NormalTahoma"/>
        <w:tabs>
          <w:tab w:val="left" w:pos="748"/>
        </w:tabs>
        <w:ind w:left="1122" w:hanging="1122"/>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14:  Bid price </w:t>
      </w:r>
    </w:p>
    <w:p w14:paraId="54FD7CB9" w14:textId="77777777" w:rsidR="0012577F" w:rsidRDefault="0012577F">
      <w:pPr>
        <w:pStyle w:val="NormalTahoma"/>
        <w:tabs>
          <w:tab w:val="left" w:pos="748"/>
        </w:tabs>
        <w:ind w:left="1122" w:hanging="1309"/>
        <w:rPr>
          <w:rFonts w:ascii="Times New Roman" w:hAnsi="Times New Roman" w:cs="Times New Roman"/>
          <w:b/>
          <w:color w:val="000000" w:themeColor="text1"/>
          <w:sz w:val="22"/>
          <w:szCs w:val="22"/>
        </w:rPr>
      </w:pPr>
    </w:p>
    <w:p w14:paraId="1BA6B155" w14:textId="77777777" w:rsidR="0012577F" w:rsidRDefault="00000000">
      <w:pPr>
        <w:pStyle w:val="NormalTahoma"/>
        <w:tabs>
          <w:tab w:val="left" w:pos="748"/>
        </w:tabs>
        <w:ind w:left="935"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64EDC179" w14:textId="77777777" w:rsidR="0012577F" w:rsidRDefault="0012577F">
      <w:pPr>
        <w:pStyle w:val="NormalTahoma"/>
        <w:tabs>
          <w:tab w:val="left" w:pos="748"/>
        </w:tabs>
        <w:ind w:left="935" w:hanging="1122"/>
        <w:jc w:val="both"/>
        <w:rPr>
          <w:rFonts w:ascii="Times New Roman" w:hAnsi="Times New Roman" w:cs="Times New Roman"/>
          <w:color w:val="000000" w:themeColor="text1"/>
          <w:sz w:val="22"/>
          <w:szCs w:val="22"/>
        </w:rPr>
      </w:pPr>
    </w:p>
    <w:p w14:paraId="1024369F" w14:textId="77777777" w:rsidR="0012577F" w:rsidRDefault="00000000">
      <w:pPr>
        <w:pStyle w:val="NormalTahoma"/>
        <w:tabs>
          <w:tab w:val="left" w:pos="748"/>
        </w:tabs>
        <w:ind w:left="935" w:hanging="112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14.2   The bidder shall fill the unit prices and totals of all items on the schedule and bill of quantities and estimates.</w:t>
      </w:r>
    </w:p>
    <w:p w14:paraId="5850284F" w14:textId="77777777" w:rsidR="0012577F" w:rsidRDefault="0012577F">
      <w:pPr>
        <w:pStyle w:val="NormalTahoma"/>
        <w:tabs>
          <w:tab w:val="left" w:pos="748"/>
        </w:tabs>
        <w:ind w:left="935" w:hanging="1122"/>
        <w:jc w:val="both"/>
        <w:rPr>
          <w:rFonts w:ascii="Times New Roman" w:hAnsi="Times New Roman" w:cs="Times New Roman"/>
          <w:color w:val="000000" w:themeColor="text1"/>
          <w:sz w:val="22"/>
          <w:szCs w:val="22"/>
        </w:rPr>
      </w:pPr>
    </w:p>
    <w:p w14:paraId="16274188" w14:textId="77777777" w:rsidR="0012577F" w:rsidRDefault="00000000">
      <w:pPr>
        <w:pStyle w:val="NormalTahoma"/>
        <w:tabs>
          <w:tab w:val="left" w:pos="1496"/>
        </w:tabs>
        <w:ind w:left="851" w:hanging="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7B09C848"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4155761B" w14:textId="77777777" w:rsidR="0012577F" w:rsidRDefault="00000000">
      <w:pPr>
        <w:pStyle w:val="NormalTahoma"/>
        <w:tabs>
          <w:tab w:val="left" w:pos="1496"/>
        </w:tabs>
        <w:ind w:left="993"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06A0BEB5"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5FC0D183"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14.5 All unit prices must be justified by sub-details established in accordance with the structure proposed in document 8 of the Tender File.</w:t>
      </w:r>
    </w:p>
    <w:p w14:paraId="03326B6E" w14:textId="77777777" w:rsidR="0012577F" w:rsidRDefault="0012577F">
      <w:pPr>
        <w:pStyle w:val="NormalTahoma"/>
        <w:tabs>
          <w:tab w:val="left" w:pos="1496"/>
        </w:tabs>
        <w:ind w:left="0" w:firstLine="0"/>
        <w:jc w:val="both"/>
        <w:rPr>
          <w:rFonts w:ascii="Times New Roman" w:hAnsi="Times New Roman" w:cs="Times New Roman"/>
          <w:b/>
          <w:color w:val="000000" w:themeColor="text1"/>
          <w:sz w:val="22"/>
          <w:szCs w:val="22"/>
        </w:rPr>
      </w:pPr>
    </w:p>
    <w:p w14:paraId="40501076" w14:textId="77777777" w:rsidR="0012577F" w:rsidRDefault="00000000">
      <w:pPr>
        <w:pStyle w:val="NormalTahoma"/>
        <w:tabs>
          <w:tab w:val="left" w:pos="1496"/>
        </w:tabs>
        <w:ind w:hanging="748"/>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Article 15: Currency of bid and payment</w:t>
      </w:r>
    </w:p>
    <w:p w14:paraId="5A944CDE" w14:textId="77777777" w:rsidR="0012577F" w:rsidRDefault="0012577F">
      <w:pPr>
        <w:pStyle w:val="NormalTahoma"/>
        <w:tabs>
          <w:tab w:val="left" w:pos="1496"/>
        </w:tabs>
        <w:ind w:hanging="748"/>
        <w:jc w:val="both"/>
        <w:rPr>
          <w:rFonts w:ascii="Times New Roman" w:hAnsi="Times New Roman" w:cs="Times New Roman"/>
          <w:b/>
          <w:color w:val="000000" w:themeColor="text1"/>
          <w:sz w:val="22"/>
          <w:szCs w:val="22"/>
        </w:rPr>
      </w:pPr>
    </w:p>
    <w:p w14:paraId="0655D4DE" w14:textId="77777777" w:rsidR="0012577F" w:rsidRDefault="00000000">
      <w:pPr>
        <w:spacing w:line="360" w:lineRule="auto"/>
        <w:rPr>
          <w:color w:val="000000" w:themeColor="text1"/>
          <w:sz w:val="22"/>
          <w:szCs w:val="22"/>
          <w:lang w:val="en-US"/>
        </w:rPr>
      </w:pPr>
      <w:r>
        <w:rPr>
          <w:color w:val="000000" w:themeColor="text1"/>
          <w:sz w:val="22"/>
          <w:szCs w:val="22"/>
        </w:rPr>
        <w:t>The currency for this tender shall be the CFA franc.</w:t>
      </w:r>
    </w:p>
    <w:p w14:paraId="25D3F190"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lang w:val="en-US"/>
        </w:rPr>
      </w:pPr>
    </w:p>
    <w:p w14:paraId="4EE6DB88" w14:textId="77777777" w:rsidR="0012577F" w:rsidRDefault="00000000">
      <w:pPr>
        <w:pStyle w:val="NormalTahoma"/>
        <w:tabs>
          <w:tab w:val="left" w:pos="1496"/>
        </w:tabs>
        <w:ind w:left="1122" w:hanging="1309"/>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16: Validity of bids</w:t>
      </w:r>
    </w:p>
    <w:p w14:paraId="0980CF6B"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2DA1FBA3"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3A3F65CC"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2D3104D3"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C92D197"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14:paraId="377F7DE0"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310CC30F"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51A3D144"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17: Bid bond</w:t>
      </w:r>
    </w:p>
    <w:p w14:paraId="14A00E19"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5B499A3D"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17.1   In application of article 13 of the General Regulations, the bidder shall furnish a bid bond of the amount specified in the Special Regulations and which bid bond shall be a full part of his bid.</w:t>
      </w:r>
    </w:p>
    <w:p w14:paraId="31AF091A"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2FCF65A"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5D838E3F"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1AF4DF88"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17.3   Any bid without an acceptable bid bond shall be rejected by the Tenders Board as not in conformity.  The bid bond of associated enterprises must be established in the name of the group submitting the bid and mention each member of the associated grouping.</w:t>
      </w:r>
    </w:p>
    <w:p w14:paraId="3F301350"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3261B2AA"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17.4    The bid bonds of bidders who are not retained shall be returned within fifteen (15) days after publication of the award result.</w:t>
      </w:r>
    </w:p>
    <w:p w14:paraId="690FEBFD"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2DD26A6"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17.5   The bid bond of the successful bidder shall be released as soon as the latter would have signed the contract and furnished the required final bond.</w:t>
      </w:r>
    </w:p>
    <w:p w14:paraId="19206AB3"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0BAA17F1"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17.6    The bid bond may be seized:</w:t>
      </w:r>
    </w:p>
    <w:p w14:paraId="176533E6"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084ACA3" w14:textId="77777777" w:rsidR="0012577F" w:rsidRDefault="00000000">
      <w:pPr>
        <w:pStyle w:val="NormalTahoma"/>
        <w:numPr>
          <w:ilvl w:val="0"/>
          <w:numId w:val="35"/>
        </w:numPr>
        <w:tabs>
          <w:tab w:val="left" w:pos="1496"/>
        </w:tabs>
        <w:ind w:left="63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the bidder withdraws his bid during the period of validity;</w:t>
      </w:r>
    </w:p>
    <w:p w14:paraId="1CDFB7E4" w14:textId="77777777" w:rsidR="0012577F" w:rsidRDefault="00000000">
      <w:pPr>
        <w:pStyle w:val="NormalTahoma"/>
        <w:tabs>
          <w:tab w:val="left" w:pos="1496"/>
        </w:tabs>
        <w:ind w:left="63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  if the retained bidder:</w:t>
      </w:r>
    </w:p>
    <w:p w14:paraId="4D9E7507" w14:textId="77777777" w:rsidR="0012577F" w:rsidRDefault="00000000">
      <w:pPr>
        <w:pStyle w:val="NormalTahoma"/>
        <w:tabs>
          <w:tab w:val="left" w:pos="1710"/>
        </w:tabs>
        <w:ind w:left="630" w:hanging="231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roofErr w:type="spellStart"/>
      <w:r>
        <w:rPr>
          <w:rFonts w:ascii="Times New Roman" w:hAnsi="Times New Roman" w:cs="Times New Roman"/>
          <w:color w:val="000000" w:themeColor="text1"/>
          <w:sz w:val="22"/>
          <w:szCs w:val="22"/>
        </w:rPr>
        <w:t>i</w:t>
      </w:r>
      <w:proofErr w:type="spellEnd"/>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fldChar w:fldCharType="begin"/>
      </w:r>
      <w:r>
        <w:rPr>
          <w:rFonts w:ascii="Times New Roman" w:hAnsi="Times New Roman" w:cs="Times New Roman"/>
          <w:color w:val="000000" w:themeColor="text1"/>
          <w:sz w:val="22"/>
          <w:szCs w:val="22"/>
        </w:rPr>
        <w:instrText xml:space="preserve"> DISPLAYNFC \l 0 </w:instrText>
      </w:r>
      <w:r>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fails in his obligation to register the contract in application of article 38 of the General Regulations;</w:t>
      </w:r>
    </w:p>
    <w:p w14:paraId="52FC6728" w14:textId="77777777" w:rsidR="0012577F" w:rsidRDefault="0012577F">
      <w:pPr>
        <w:pStyle w:val="NormalTahoma"/>
        <w:tabs>
          <w:tab w:val="left" w:pos="2127"/>
        </w:tabs>
        <w:ind w:left="630" w:hanging="2314"/>
        <w:jc w:val="both"/>
        <w:rPr>
          <w:rFonts w:ascii="Times New Roman" w:hAnsi="Times New Roman" w:cs="Times New Roman"/>
          <w:color w:val="000000" w:themeColor="text1"/>
          <w:sz w:val="22"/>
          <w:szCs w:val="22"/>
        </w:rPr>
      </w:pPr>
    </w:p>
    <w:p w14:paraId="380E4CAA" w14:textId="77777777" w:rsidR="0012577F" w:rsidRDefault="00000000">
      <w:pPr>
        <w:pStyle w:val="NormalTahoma"/>
        <w:numPr>
          <w:ilvl w:val="0"/>
          <w:numId w:val="31"/>
        </w:numPr>
        <w:ind w:left="630" w:hanging="42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fails in his obligation to furnish the required final bond in application of article 38 of the General Regulations;</w:t>
      </w:r>
    </w:p>
    <w:p w14:paraId="179FD526" w14:textId="77777777" w:rsidR="0012577F" w:rsidRDefault="0012577F">
      <w:pPr>
        <w:pStyle w:val="NormalTahoma"/>
        <w:ind w:left="630" w:firstLine="0"/>
        <w:jc w:val="both"/>
        <w:rPr>
          <w:rFonts w:ascii="Times New Roman" w:hAnsi="Times New Roman" w:cs="Times New Roman"/>
          <w:color w:val="000000" w:themeColor="text1"/>
          <w:sz w:val="22"/>
          <w:szCs w:val="22"/>
        </w:rPr>
      </w:pPr>
    </w:p>
    <w:p w14:paraId="69C0DFE7" w14:textId="77777777" w:rsidR="0012577F" w:rsidRDefault="00000000">
      <w:pPr>
        <w:pStyle w:val="NormalTahoma"/>
        <w:numPr>
          <w:ilvl w:val="0"/>
          <w:numId w:val="31"/>
        </w:numPr>
        <w:ind w:left="630" w:hanging="46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Refuses to receive notification of the Administrative Order to commence execution.</w:t>
      </w:r>
    </w:p>
    <w:p w14:paraId="275A9D9A"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5A5CDA03" w14:textId="77777777" w:rsidR="0012577F" w:rsidRDefault="00000000">
      <w:pPr>
        <w:pStyle w:val="NormalTahoma"/>
        <w:tabs>
          <w:tab w:val="left" w:pos="1496"/>
        </w:tabs>
        <w:ind w:left="748" w:hanging="935"/>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18: Varying proposals of bidders</w:t>
      </w:r>
    </w:p>
    <w:p w14:paraId="3724805A" w14:textId="77777777" w:rsidR="0012577F" w:rsidRDefault="0012577F">
      <w:pPr>
        <w:pStyle w:val="NormalTahoma"/>
        <w:tabs>
          <w:tab w:val="left" w:pos="1496"/>
        </w:tabs>
        <w:ind w:left="0" w:firstLine="0"/>
        <w:jc w:val="both"/>
        <w:rPr>
          <w:rFonts w:ascii="Times New Roman" w:hAnsi="Times New Roman" w:cs="Times New Roman"/>
          <w:color w:val="000000" w:themeColor="text1"/>
          <w:sz w:val="22"/>
          <w:szCs w:val="22"/>
        </w:rPr>
      </w:pPr>
    </w:p>
    <w:p w14:paraId="0E5CDFAE" w14:textId="77777777" w:rsidR="0012577F" w:rsidRDefault="00000000">
      <w:pPr>
        <w:pStyle w:val="NormalTahoma"/>
        <w:tabs>
          <w:tab w:val="left" w:pos="1496"/>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1BFDC7AB" w14:textId="77777777" w:rsidR="0012577F" w:rsidRDefault="0012577F">
      <w:pPr>
        <w:pStyle w:val="NormalTahoma"/>
        <w:tabs>
          <w:tab w:val="left" w:pos="1496"/>
        </w:tabs>
        <w:ind w:left="426" w:hanging="935"/>
        <w:jc w:val="both"/>
        <w:rPr>
          <w:rFonts w:ascii="Times New Roman" w:hAnsi="Times New Roman" w:cs="Times New Roman"/>
          <w:color w:val="000000" w:themeColor="text1"/>
          <w:sz w:val="22"/>
          <w:szCs w:val="22"/>
        </w:rPr>
      </w:pPr>
    </w:p>
    <w:p w14:paraId="71E19A19" w14:textId="77777777" w:rsidR="0012577F" w:rsidRDefault="00000000">
      <w:pPr>
        <w:pStyle w:val="NormalTahoma"/>
        <w:tabs>
          <w:tab w:val="left" w:pos="1496"/>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18.2 Except in the case mentioned in article 18(3) below, bidders wishing to offer technical variants must first assess the basic solution of the Contracting Authority as described in the Tender File and furnish in addition all the </w:t>
      </w:r>
      <w:r>
        <w:rPr>
          <w:rFonts w:ascii="Times New Roman" w:hAnsi="Times New Roman" w:cs="Times New Roman"/>
          <w:color w:val="000000" w:themeColor="text1"/>
          <w:sz w:val="22"/>
          <w:szCs w:val="22"/>
        </w:rPr>
        <w:lastRenderedPageBreak/>
        <w:t>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and which has been evaluated as the lowest bid.</w:t>
      </w:r>
    </w:p>
    <w:p w14:paraId="76E1AD03" w14:textId="77777777" w:rsidR="0012577F" w:rsidRDefault="0012577F">
      <w:pPr>
        <w:pStyle w:val="NormalTahoma"/>
        <w:tabs>
          <w:tab w:val="left" w:pos="1496"/>
        </w:tabs>
        <w:ind w:left="0" w:firstLine="0"/>
        <w:jc w:val="both"/>
        <w:rPr>
          <w:rFonts w:ascii="Times New Roman" w:hAnsi="Times New Roman" w:cs="Times New Roman"/>
          <w:color w:val="000000" w:themeColor="text1"/>
          <w:sz w:val="22"/>
          <w:szCs w:val="22"/>
        </w:rPr>
      </w:pPr>
    </w:p>
    <w:p w14:paraId="4AB736B6" w14:textId="77777777" w:rsidR="0012577F" w:rsidRDefault="00000000">
      <w:pPr>
        <w:pStyle w:val="NormalTahoma"/>
        <w:tabs>
          <w:tab w:val="left" w:pos="1496"/>
        </w:tabs>
        <w:ind w:left="-142" w:firstLine="142"/>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71BAD03C" w14:textId="77777777" w:rsidR="0012577F" w:rsidRDefault="0012577F">
      <w:pPr>
        <w:pStyle w:val="NormalTahoma"/>
        <w:tabs>
          <w:tab w:val="left" w:pos="1496"/>
        </w:tabs>
        <w:ind w:left="-142" w:firstLine="142"/>
        <w:jc w:val="both"/>
        <w:rPr>
          <w:rFonts w:ascii="Times New Roman" w:hAnsi="Times New Roman" w:cs="Times New Roman"/>
          <w:color w:val="000000" w:themeColor="text1"/>
          <w:sz w:val="22"/>
          <w:szCs w:val="22"/>
        </w:rPr>
      </w:pPr>
    </w:p>
    <w:p w14:paraId="26D3921F" w14:textId="77777777" w:rsidR="0012577F" w:rsidRDefault="00000000">
      <w:pPr>
        <w:pStyle w:val="NormalTahoma"/>
        <w:tabs>
          <w:tab w:val="left" w:pos="1496"/>
        </w:tabs>
        <w:ind w:hanging="748"/>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19: Preparatory meeting to the establishment of bids</w:t>
      </w:r>
    </w:p>
    <w:p w14:paraId="1D9980B6" w14:textId="77777777" w:rsidR="0012577F" w:rsidRDefault="0012577F">
      <w:pPr>
        <w:pStyle w:val="NormalTahoma"/>
        <w:tabs>
          <w:tab w:val="left" w:pos="1496"/>
        </w:tabs>
        <w:ind w:hanging="748"/>
        <w:jc w:val="both"/>
        <w:rPr>
          <w:rFonts w:ascii="Times New Roman" w:hAnsi="Times New Roman" w:cs="Times New Roman"/>
          <w:b/>
          <w:color w:val="000000" w:themeColor="text1"/>
          <w:sz w:val="22"/>
          <w:szCs w:val="22"/>
        </w:rPr>
      </w:pPr>
    </w:p>
    <w:p w14:paraId="24EB8A9B"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19.1   Except otherwise stipulated in the Special Regulations, a bidder may be invited to take part in a preparatory meeting which will hold at the date and place indicated in the Special Regulations.</w:t>
      </w:r>
    </w:p>
    <w:p w14:paraId="7B311088"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4542266"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19.2 The subject of the preparatory meeting shall be to furnish clarifications and answer any questions which may be raised at this stage.</w:t>
      </w:r>
    </w:p>
    <w:p w14:paraId="4AB87999"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21DB48E"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68A47A7C"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08FBCB28"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3EAD646B"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1CF24121" w14:textId="77777777" w:rsidR="0012577F" w:rsidRDefault="00000000">
      <w:pPr>
        <w:pStyle w:val="NormalTahoma"/>
        <w:tabs>
          <w:tab w:val="left" w:pos="1496"/>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19.5 The fact that a bidder does not attend a preparatory meeting for the establishment of bids shall not be a reason for disqualification.</w:t>
      </w:r>
    </w:p>
    <w:p w14:paraId="14B943D1" w14:textId="77777777" w:rsidR="0012577F" w:rsidRDefault="0012577F">
      <w:pPr>
        <w:pStyle w:val="NormalTahoma"/>
        <w:tabs>
          <w:tab w:val="left" w:pos="1496"/>
        </w:tabs>
        <w:ind w:hanging="748"/>
        <w:jc w:val="both"/>
        <w:rPr>
          <w:rFonts w:ascii="Times New Roman" w:hAnsi="Times New Roman" w:cs="Times New Roman"/>
          <w:color w:val="000000" w:themeColor="text1"/>
          <w:sz w:val="22"/>
          <w:szCs w:val="22"/>
        </w:rPr>
      </w:pPr>
    </w:p>
    <w:p w14:paraId="226B5E94" w14:textId="77777777" w:rsidR="0012577F" w:rsidRDefault="00000000">
      <w:pPr>
        <w:pStyle w:val="NormalTahoma"/>
        <w:tabs>
          <w:tab w:val="left" w:pos="1496"/>
        </w:tabs>
        <w:ind w:hanging="748"/>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20: Form and signature of bid</w:t>
      </w:r>
    </w:p>
    <w:p w14:paraId="0C180958" w14:textId="77777777" w:rsidR="0012577F" w:rsidRDefault="0012577F">
      <w:pPr>
        <w:pStyle w:val="NormalTahoma"/>
        <w:tabs>
          <w:tab w:val="left" w:pos="1496"/>
        </w:tabs>
        <w:ind w:hanging="748"/>
        <w:jc w:val="both"/>
        <w:rPr>
          <w:rFonts w:ascii="Times New Roman" w:hAnsi="Times New Roman" w:cs="Times New Roman"/>
          <w:b/>
          <w:color w:val="000000" w:themeColor="text1"/>
          <w:sz w:val="22"/>
          <w:szCs w:val="22"/>
        </w:rPr>
      </w:pPr>
    </w:p>
    <w:p w14:paraId="112B2394"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20.1 The bidder shall prepare an original of the constituent documents described in article 13 of the General Regulations in a volume clearly indicated “</w:t>
      </w:r>
      <w:r>
        <w:rPr>
          <w:rFonts w:ascii="Times New Roman" w:hAnsi="Times New Roman" w:cs="Times New Roman"/>
          <w:b/>
          <w:color w:val="000000" w:themeColor="text1"/>
          <w:sz w:val="22"/>
          <w:szCs w:val="22"/>
        </w:rPr>
        <w:t>ORIGINAL</w:t>
      </w:r>
      <w:r>
        <w:rPr>
          <w:rFonts w:ascii="Times New Roman" w:hAnsi="Times New Roman" w:cs="Times New Roman"/>
          <w:color w:val="000000" w:themeColor="text1"/>
          <w:sz w:val="22"/>
          <w:szCs w:val="22"/>
        </w:rPr>
        <w:t xml:space="preserve">”. In addition, the bidder shall submit the number required in the General Regulations, bearing </w:t>
      </w:r>
      <w:r>
        <w:rPr>
          <w:rFonts w:ascii="Times New Roman" w:hAnsi="Times New Roman" w:cs="Times New Roman"/>
          <w:b/>
          <w:color w:val="000000" w:themeColor="text1"/>
          <w:sz w:val="22"/>
          <w:szCs w:val="22"/>
        </w:rPr>
        <w:t>“COPY</w:t>
      </w:r>
      <w:r>
        <w:rPr>
          <w:rFonts w:ascii="Times New Roman" w:hAnsi="Times New Roman" w:cs="Times New Roman"/>
          <w:color w:val="000000" w:themeColor="text1"/>
          <w:sz w:val="22"/>
          <w:szCs w:val="22"/>
        </w:rPr>
        <w:t>”. In case of discrepancy, the original shall be considered as authentic.</w:t>
      </w:r>
    </w:p>
    <w:p w14:paraId="3F00977E"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14C0957E"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w:t>
      </w:r>
      <w:proofErr w:type="spellStart"/>
      <w:r>
        <w:rPr>
          <w:rFonts w:ascii="Times New Roman" w:hAnsi="Times New Roman" w:cs="Times New Roman"/>
          <w:color w:val="000000" w:themeColor="text1"/>
          <w:sz w:val="22"/>
          <w:szCs w:val="22"/>
        </w:rPr>
        <w:t>ies</w:t>
      </w:r>
      <w:proofErr w:type="spellEnd"/>
      <w:r>
        <w:rPr>
          <w:rFonts w:ascii="Times New Roman" w:hAnsi="Times New Roman" w:cs="Times New Roman"/>
          <w:color w:val="000000" w:themeColor="text1"/>
          <w:sz w:val="22"/>
          <w:szCs w:val="22"/>
        </w:rPr>
        <w:t>) of the bid.</w:t>
      </w:r>
    </w:p>
    <w:p w14:paraId="3B33B8A6"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A3F82C8"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20.3 The bid shall bear no modification, suppression or alteration unless such corrections are initialled by the signatory (</w:t>
      </w:r>
      <w:proofErr w:type="spellStart"/>
      <w:r>
        <w:rPr>
          <w:rFonts w:ascii="Times New Roman" w:hAnsi="Times New Roman" w:cs="Times New Roman"/>
          <w:color w:val="000000" w:themeColor="text1"/>
          <w:sz w:val="22"/>
          <w:szCs w:val="22"/>
        </w:rPr>
        <w:t>ies</w:t>
      </w:r>
      <w:proofErr w:type="spellEnd"/>
      <w:r>
        <w:rPr>
          <w:rFonts w:ascii="Times New Roman" w:hAnsi="Times New Roman" w:cs="Times New Roman"/>
          <w:color w:val="000000" w:themeColor="text1"/>
          <w:sz w:val="22"/>
          <w:szCs w:val="22"/>
        </w:rPr>
        <w:t>) of the bid.</w:t>
      </w:r>
    </w:p>
    <w:p w14:paraId="018921A1" w14:textId="77777777" w:rsidR="0012577F" w:rsidRDefault="0012577F">
      <w:pPr>
        <w:pStyle w:val="NormalTahoma"/>
        <w:tabs>
          <w:tab w:val="left" w:pos="748"/>
        </w:tabs>
        <w:ind w:left="374"/>
        <w:jc w:val="center"/>
        <w:rPr>
          <w:rFonts w:ascii="Times New Roman" w:hAnsi="Times New Roman" w:cs="Times New Roman"/>
          <w:color w:val="000000" w:themeColor="text1"/>
          <w:sz w:val="22"/>
          <w:szCs w:val="22"/>
        </w:rPr>
      </w:pPr>
    </w:p>
    <w:p w14:paraId="04DBD158" w14:textId="77777777" w:rsidR="0012577F" w:rsidRDefault="00000000">
      <w:pPr>
        <w:pStyle w:val="NormalTahoma"/>
        <w:tabs>
          <w:tab w:val="left" w:pos="748"/>
        </w:tabs>
        <w:ind w:left="374"/>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D.  SUBMISSION OF BIDS</w:t>
      </w:r>
    </w:p>
    <w:p w14:paraId="7FFAC4C1" w14:textId="77777777" w:rsidR="0012577F" w:rsidRDefault="0012577F">
      <w:pPr>
        <w:pStyle w:val="NormalTahoma"/>
        <w:tabs>
          <w:tab w:val="left" w:pos="748"/>
        </w:tabs>
        <w:ind w:left="374"/>
        <w:jc w:val="center"/>
        <w:rPr>
          <w:rFonts w:ascii="Times New Roman" w:hAnsi="Times New Roman" w:cs="Times New Roman"/>
          <w:b/>
          <w:color w:val="000000" w:themeColor="text1"/>
          <w:sz w:val="22"/>
          <w:szCs w:val="22"/>
        </w:rPr>
      </w:pPr>
    </w:p>
    <w:p w14:paraId="525B16C2"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21:  Sealing and marking of bids</w:t>
      </w:r>
    </w:p>
    <w:p w14:paraId="0B84E79F"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04B67BC2"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21.1 The bidder shall seal the original and each copy of the bid in separate envelopes (internal envelopes) by marking on these envelopes “</w:t>
      </w:r>
      <w:r>
        <w:rPr>
          <w:rFonts w:ascii="Times New Roman" w:hAnsi="Times New Roman" w:cs="Times New Roman"/>
          <w:b/>
          <w:color w:val="000000" w:themeColor="text1"/>
          <w:sz w:val="22"/>
          <w:szCs w:val="22"/>
        </w:rPr>
        <w:t>ORIGINAL</w:t>
      </w:r>
      <w:r>
        <w:rPr>
          <w:rFonts w:ascii="Times New Roman" w:hAnsi="Times New Roman" w:cs="Times New Roman"/>
          <w:color w:val="000000" w:themeColor="text1"/>
          <w:sz w:val="22"/>
          <w:szCs w:val="22"/>
        </w:rPr>
        <w:t>” and “</w:t>
      </w:r>
      <w:r>
        <w:rPr>
          <w:rFonts w:ascii="Times New Roman" w:hAnsi="Times New Roman" w:cs="Times New Roman"/>
          <w:b/>
          <w:color w:val="000000" w:themeColor="text1"/>
          <w:sz w:val="22"/>
          <w:szCs w:val="22"/>
        </w:rPr>
        <w:t>COPY</w:t>
      </w:r>
      <w:r>
        <w:rPr>
          <w:rFonts w:ascii="Times New Roman" w:hAnsi="Times New Roman" w:cs="Times New Roman"/>
          <w:color w:val="000000" w:themeColor="text1"/>
          <w:sz w:val="22"/>
          <w:szCs w:val="22"/>
        </w:rPr>
        <w:t>”, as the case may be. The envelopes shall then be placed in another envelope which will equally be sealed but which will not give any indication regarding the identity of the bidder.</w:t>
      </w:r>
    </w:p>
    <w:p w14:paraId="67B66F68"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5CDCCFE2"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21.2 The external and internal envelopes:</w:t>
      </w:r>
    </w:p>
    <w:p w14:paraId="1E1FE88C" w14:textId="77777777" w:rsidR="0012577F" w:rsidRDefault="00000000">
      <w:pPr>
        <w:pStyle w:val="NormalTahoma"/>
        <w:tabs>
          <w:tab w:val="left" w:pos="748"/>
        </w:tabs>
        <w:ind w:left="851"/>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a) should be addressed to the Contracting Authority at the address indicated in the Special Regulations;</w:t>
      </w:r>
    </w:p>
    <w:p w14:paraId="4928F55C"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359B498" w14:textId="77777777" w:rsidR="0012577F" w:rsidRDefault="00000000">
      <w:pPr>
        <w:pStyle w:val="NormalTahoma"/>
        <w:tabs>
          <w:tab w:val="left" w:pos="748"/>
        </w:tabs>
        <w:ind w:left="851"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 should bear the name and identification number of the project as indicated in the Special Regulations and bear the inscription “</w:t>
      </w:r>
      <w:r>
        <w:rPr>
          <w:rFonts w:ascii="Times New Roman" w:hAnsi="Times New Roman" w:cs="Times New Roman"/>
          <w:b/>
          <w:i/>
          <w:color w:val="000000" w:themeColor="text1"/>
          <w:sz w:val="22"/>
          <w:szCs w:val="22"/>
        </w:rPr>
        <w:t>TO BE OPENED ONLY DURING THE BID-OPENING SESSION</w:t>
      </w:r>
      <w:r>
        <w:rPr>
          <w:rFonts w:ascii="Times New Roman" w:hAnsi="Times New Roman" w:cs="Times New Roman"/>
          <w:color w:val="000000" w:themeColor="text1"/>
          <w:sz w:val="22"/>
          <w:szCs w:val="22"/>
        </w:rPr>
        <w:t>” as specified in the Special Regulations.</w:t>
      </w:r>
    </w:p>
    <w:p w14:paraId="637213D1" w14:textId="77777777" w:rsidR="0012577F" w:rsidRDefault="0012577F">
      <w:pPr>
        <w:pStyle w:val="NormalTahoma"/>
        <w:tabs>
          <w:tab w:val="left" w:pos="748"/>
        </w:tabs>
        <w:ind w:left="1070" w:firstLine="0"/>
        <w:jc w:val="both"/>
        <w:rPr>
          <w:rFonts w:ascii="Times New Roman" w:hAnsi="Times New Roman" w:cs="Times New Roman"/>
          <w:color w:val="000000" w:themeColor="text1"/>
          <w:sz w:val="22"/>
          <w:szCs w:val="22"/>
        </w:rPr>
      </w:pPr>
    </w:p>
    <w:p w14:paraId="2A6F28A5"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21.3 The internal envelopes should equally carry the name and address of the bidder in a way as to enable the Contracting Authority return the sealed bid if it is late in accordance with article 23and 24 of the General Regulations. </w:t>
      </w:r>
    </w:p>
    <w:p w14:paraId="0577151E"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471C4D7"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21.4 If the external envelope is not sealed and marked as indicated in paragraphs 21(1) and 21(2) above, the Contracting Authority shall not be responsible if the bid is misplaced or opened prematurely.</w:t>
      </w:r>
    </w:p>
    <w:p w14:paraId="5B9934A2"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1F852476"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22: Date and time-limit for submission of bids</w:t>
      </w:r>
    </w:p>
    <w:p w14:paraId="51D49523"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636A4A7C"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22.1 The bids must be received by the Contracting Authority at the address specified in article 21(2) of the Special Regulations not later than the date and time stated in the Special Regulations.</w:t>
      </w:r>
    </w:p>
    <w:p w14:paraId="7FB87107"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1D50EA7"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45A01946"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29F66EE5"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23: Late bids</w:t>
      </w:r>
    </w:p>
    <w:p w14:paraId="6E090036" w14:textId="77777777" w:rsidR="0012577F" w:rsidRDefault="00000000">
      <w:pPr>
        <w:pStyle w:val="NormalTahoma"/>
        <w:tabs>
          <w:tab w:val="left" w:pos="748"/>
        </w:tabs>
        <w:ind w:left="374"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Any bid received by the Contracting Authority beyond the deadline for the submission of bids in accordance with article 22 of the General Regulations shall be declared late and consequently rejected.</w:t>
      </w:r>
    </w:p>
    <w:p w14:paraId="6A59FA38" w14:textId="77777777" w:rsidR="0012577F" w:rsidRDefault="0012577F">
      <w:pPr>
        <w:pStyle w:val="NormalTahoma"/>
        <w:tabs>
          <w:tab w:val="left" w:pos="748"/>
        </w:tabs>
        <w:ind w:left="374" w:firstLine="0"/>
        <w:jc w:val="both"/>
        <w:rPr>
          <w:rFonts w:ascii="Times New Roman" w:hAnsi="Times New Roman" w:cs="Times New Roman"/>
          <w:color w:val="000000" w:themeColor="text1"/>
          <w:sz w:val="22"/>
          <w:szCs w:val="22"/>
        </w:rPr>
      </w:pPr>
    </w:p>
    <w:p w14:paraId="18E1380C" w14:textId="77777777" w:rsidR="0012577F" w:rsidRDefault="00000000">
      <w:pPr>
        <w:pStyle w:val="NormalTahoma"/>
        <w:tabs>
          <w:tab w:val="left" w:pos="748"/>
        </w:tabs>
        <w:ind w:left="-187"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24: Modification, substitution and withdrawal of bids</w:t>
      </w:r>
    </w:p>
    <w:p w14:paraId="132FE7F3" w14:textId="77777777" w:rsidR="0012577F" w:rsidRDefault="0012577F">
      <w:pPr>
        <w:pStyle w:val="NormalTahoma"/>
        <w:tabs>
          <w:tab w:val="left" w:pos="748"/>
        </w:tabs>
        <w:ind w:left="-187" w:firstLine="0"/>
        <w:jc w:val="both"/>
        <w:rPr>
          <w:rFonts w:ascii="Times New Roman" w:hAnsi="Times New Roman" w:cs="Times New Roman"/>
          <w:b/>
          <w:color w:val="000000" w:themeColor="text1"/>
          <w:sz w:val="22"/>
          <w:szCs w:val="22"/>
        </w:rPr>
      </w:pPr>
    </w:p>
    <w:p w14:paraId="2FE2029C"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color w:val="000000" w:themeColor="text1"/>
          <w:sz w:val="22"/>
          <w:szCs w:val="22"/>
        </w:rPr>
        <w:t>“WITHDRAWAL</w:t>
      </w:r>
      <w:r>
        <w:rPr>
          <w:rFonts w:ascii="Times New Roman" w:hAnsi="Times New Roman" w:cs="Times New Roman"/>
          <w:color w:val="000000" w:themeColor="text1"/>
          <w:sz w:val="22"/>
          <w:szCs w:val="22"/>
        </w:rPr>
        <w:t>”, and “</w:t>
      </w:r>
      <w:r>
        <w:rPr>
          <w:rFonts w:ascii="Times New Roman" w:hAnsi="Times New Roman" w:cs="Times New Roman"/>
          <w:b/>
          <w:color w:val="000000" w:themeColor="text1"/>
          <w:sz w:val="22"/>
          <w:szCs w:val="22"/>
        </w:rPr>
        <w:t>REPLACEMENT BID</w:t>
      </w:r>
      <w:r>
        <w:rPr>
          <w:rFonts w:ascii="Times New Roman" w:hAnsi="Times New Roman" w:cs="Times New Roman"/>
          <w:color w:val="000000" w:themeColor="text1"/>
          <w:sz w:val="22"/>
          <w:szCs w:val="22"/>
        </w:rPr>
        <w:t>” or “</w:t>
      </w:r>
      <w:r>
        <w:rPr>
          <w:rFonts w:ascii="Times New Roman" w:hAnsi="Times New Roman" w:cs="Times New Roman"/>
          <w:b/>
          <w:color w:val="000000" w:themeColor="text1"/>
          <w:sz w:val="22"/>
          <w:szCs w:val="22"/>
        </w:rPr>
        <w:t>MODIFICATION”.</w:t>
      </w:r>
    </w:p>
    <w:p w14:paraId="0C8AF065"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934FE60"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14:paraId="110F7EBF"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1A7E1F02"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24.3 In application of article 24(1), bids being requested to be withdrawn by bidders shall be returned to them unopened.</w:t>
      </w:r>
    </w:p>
    <w:p w14:paraId="73785D59"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BA2266D"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46A9109E"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5EEF6253" w14:textId="77777777" w:rsidR="0012577F" w:rsidRDefault="00000000">
      <w:pPr>
        <w:pStyle w:val="NormalTahoma"/>
        <w:tabs>
          <w:tab w:val="left" w:pos="748"/>
        </w:tabs>
        <w:ind w:left="374"/>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  Opening of envelopes and evaluation of bids</w:t>
      </w:r>
    </w:p>
    <w:p w14:paraId="209BFDB2"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25: Opening of envelopes and petitions</w:t>
      </w:r>
    </w:p>
    <w:p w14:paraId="1B604C97"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5866F5CD"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25.1 The competent Tenders Board shall open the envelopes in single phases and in the presence of the representatives of bidders who wish to attend at the date, time and address specified in the Special Regulations. Representatives of bidders shall sign a register attesting to their presence.</w:t>
      </w:r>
    </w:p>
    <w:p w14:paraId="00F0951D"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289532A2"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25.2 Firstly, envelopes marked “</w:t>
      </w:r>
      <w:r>
        <w:rPr>
          <w:rFonts w:ascii="Times New Roman" w:hAnsi="Times New Roman" w:cs="Times New Roman"/>
          <w:b/>
          <w:color w:val="000000" w:themeColor="text1"/>
          <w:sz w:val="22"/>
          <w:szCs w:val="22"/>
        </w:rPr>
        <w:t>withdrawal</w:t>
      </w:r>
      <w:r>
        <w:rPr>
          <w:rFonts w:ascii="Times New Roman" w:hAnsi="Times New Roman" w:cs="Times New Roman"/>
          <w:color w:val="000000" w:themeColor="text1"/>
          <w:sz w:val="22"/>
          <w:szCs w:val="22"/>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color w:val="000000" w:themeColor="text1"/>
          <w:sz w:val="22"/>
          <w:szCs w:val="22"/>
        </w:rPr>
        <w:t xml:space="preserve">Replacement </w:t>
      </w:r>
      <w:r>
        <w:rPr>
          <w:rFonts w:ascii="Times New Roman" w:hAnsi="Times New Roman" w:cs="Times New Roman"/>
          <w:color w:val="000000" w:themeColor="text1"/>
          <w:sz w:val="22"/>
          <w:szCs w:val="22"/>
        </w:rPr>
        <w:t>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w:t>
      </w:r>
      <w:r>
        <w:rPr>
          <w:rFonts w:ascii="Times New Roman" w:hAnsi="Times New Roman" w:cs="Times New Roman"/>
          <w:b/>
          <w:color w:val="000000" w:themeColor="text1"/>
          <w:sz w:val="22"/>
          <w:szCs w:val="22"/>
        </w:rPr>
        <w:t>modification</w:t>
      </w:r>
      <w:r>
        <w:rPr>
          <w:rFonts w:ascii="Times New Roman" w:hAnsi="Times New Roman" w:cs="Times New Roman"/>
          <w:color w:val="000000" w:themeColor="text1"/>
          <w:sz w:val="22"/>
          <w:szCs w:val="22"/>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7EC4340F"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80E2C88"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25.3 All envelopes shall be opened successively and the name of the bidder announced as well as the possible modification mentioned, the price offered, including any rebates [</w:t>
      </w:r>
      <w:r>
        <w:rPr>
          <w:rFonts w:ascii="Times New Roman" w:hAnsi="Times New Roman" w:cs="Times New Roman"/>
          <w:i/>
          <w:color w:val="000000" w:themeColor="text1"/>
          <w:sz w:val="22"/>
          <w:szCs w:val="22"/>
        </w:rPr>
        <w:t>in case of opening of financial bids</w:t>
      </w:r>
      <w:r>
        <w:rPr>
          <w:rFonts w:ascii="Times New Roman" w:hAnsi="Times New Roman" w:cs="Times New Roman"/>
          <w:color w:val="000000" w:themeColor="text1"/>
          <w:sz w:val="22"/>
          <w:szCs w:val="22"/>
        </w:rPr>
        <w:t xml:space="preserve">] and any variant, where necessary, the existence of a guarantee of the bid if it is required and any other details which the </w:t>
      </w:r>
      <w:r>
        <w:rPr>
          <w:rFonts w:ascii="Times New Roman" w:hAnsi="Times New Roman" w:cs="Times New Roman"/>
          <w:color w:val="000000" w:themeColor="text1"/>
          <w:sz w:val="22"/>
          <w:szCs w:val="22"/>
        </w:rPr>
        <w:lastRenderedPageBreak/>
        <w:t>Contracting Authority deems useful to be mentioned. Only rebates and variants of bids announced to the hearing of everyone during the opening of bids shall be submitted for evaluation.</w:t>
      </w:r>
    </w:p>
    <w:p w14:paraId="62CF300D"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17349F9"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25.4 Bids (and modifications received in accordance with the provisions of article 24 of the General Regulations) which were not opened and read to the hearing of everyone during the bid-opening session for whatever reason, shall not be submitted for evaluation.</w:t>
      </w:r>
    </w:p>
    <w:p w14:paraId="7EE9BAD5"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7B1745D"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1DC9FEB6"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93D474F"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25.6 At the end of each bid-opening session, the chairperson of the Tenders Board immediately hands over to the focal point designated by the body in charge of regulation of public contract an initialled copy of the bids presented by bidders.</w:t>
      </w:r>
    </w:p>
    <w:p w14:paraId="6EE58E91"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779B4DF4"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25.7 In case of petition as provided for by the Public Contracts Code, it should be addressed to the Minister Delegate in charge of Public Contracts with a copy to the body in charge of the regulation of public contracts, the head of structure to which is attached the Tenders Board concerned. </w:t>
      </w:r>
    </w:p>
    <w:p w14:paraId="1C0A7E75"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59A208DF"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383B3FF5"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541177E3"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The Independent Observer attaches to his report the sheet that was handed to him, including any related commentaries or observations.</w:t>
      </w:r>
    </w:p>
    <w:p w14:paraId="3D313028"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23114F91"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26: Confidential nature of the procedure</w:t>
      </w:r>
    </w:p>
    <w:p w14:paraId="6A2629C4"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551D37F7"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5CF8F0EB"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553F60AE"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26.2 Any attempt by a bidder to influence the Tenders Board or the Evaluation sub-committee of bids or the Contracting Authority in its award decision may lead to the rejection of his bid.</w:t>
      </w:r>
    </w:p>
    <w:p w14:paraId="7B6CCFF8"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1873585B"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26.3 Notwithstanding the provisions of paragraph 26.2 above, between the opening of bids and the award of the contract, if a bidder wishes to enter into contact with the Contracting Authority for reasons having to do with his bid may do so in writing.</w:t>
      </w:r>
    </w:p>
    <w:p w14:paraId="1C1146E5" w14:textId="77777777" w:rsidR="0012577F" w:rsidRDefault="0012577F">
      <w:pPr>
        <w:pStyle w:val="NormalTahoma"/>
        <w:tabs>
          <w:tab w:val="left" w:pos="748"/>
        </w:tabs>
        <w:ind w:left="0" w:firstLine="0"/>
        <w:jc w:val="both"/>
        <w:rPr>
          <w:rFonts w:ascii="Times New Roman" w:hAnsi="Times New Roman" w:cs="Times New Roman"/>
          <w:b/>
          <w:color w:val="000000" w:themeColor="text1"/>
          <w:sz w:val="22"/>
          <w:szCs w:val="22"/>
        </w:rPr>
      </w:pPr>
    </w:p>
    <w:p w14:paraId="5DD97CA2"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27: Clarifications on the bids and contact with the Contracting Authority</w:t>
      </w:r>
    </w:p>
    <w:p w14:paraId="7B8F2A97"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3E61D798"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27.1 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4A98BC0F"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0735D1F"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27.2 Subject to the provisions of paragraph 1 above, bidders shall not contact members of the Tenders Board and the Evaluation Sub-committee for questions related to their bids, between the opening of envelopes and the award of the contract.</w:t>
      </w:r>
    </w:p>
    <w:p w14:paraId="44C847A7"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52719FE4" w14:textId="77777777" w:rsidR="0012577F" w:rsidRDefault="00000000">
      <w:pPr>
        <w:rPr>
          <w:b/>
          <w:color w:val="000000" w:themeColor="text1"/>
          <w:sz w:val="22"/>
          <w:szCs w:val="22"/>
        </w:rPr>
      </w:pPr>
      <w:r>
        <w:rPr>
          <w:b/>
          <w:color w:val="000000" w:themeColor="text1"/>
          <w:sz w:val="22"/>
          <w:szCs w:val="22"/>
        </w:rPr>
        <w:br w:type="page"/>
      </w:r>
    </w:p>
    <w:p w14:paraId="6C0FDFF1" w14:textId="77777777" w:rsidR="0012577F" w:rsidRDefault="00000000">
      <w:pPr>
        <w:pStyle w:val="NormalTahoma"/>
        <w:tabs>
          <w:tab w:val="left" w:pos="748"/>
        </w:tabs>
        <w:ind w:left="374"/>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Article 28: Determination of compliance of bids</w:t>
      </w:r>
    </w:p>
    <w:p w14:paraId="380F12E4" w14:textId="77777777" w:rsidR="0012577F" w:rsidRDefault="0012577F">
      <w:pPr>
        <w:pStyle w:val="NormalTahoma"/>
        <w:tabs>
          <w:tab w:val="left" w:pos="748"/>
        </w:tabs>
        <w:ind w:left="374"/>
        <w:jc w:val="both"/>
        <w:rPr>
          <w:rFonts w:ascii="Times New Roman" w:hAnsi="Times New Roman" w:cs="Times New Roman"/>
          <w:b/>
          <w:color w:val="000000" w:themeColor="text1"/>
          <w:sz w:val="22"/>
          <w:szCs w:val="22"/>
        </w:rPr>
      </w:pPr>
    </w:p>
    <w:p w14:paraId="355495DC"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28.1 The Evaluation sub-committee shall carry out a detailed examination of bids to determine if they are complete, if the required guarantees are furnished, if the documents were correctly signed and if generally the bids are in proper order.</w:t>
      </w:r>
    </w:p>
    <w:p w14:paraId="0905FB62"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458985A4"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28.2 The Evaluation sub-committee shall determine if the bid is essentially in compliance with the conditions fixed in the Tender File based on the content without recourse to external elements of proof.</w:t>
      </w:r>
    </w:p>
    <w:p w14:paraId="47D8B068"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5EF458BA"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28.3A bid that complies with the Tender File shall essentially be a bid that respects all the terms, conditions and specifications of the Tender File, without substantial divergence or reservation.  A substantial divergence or reservation is that:</w:t>
      </w:r>
    </w:p>
    <w:p w14:paraId="5EFCB454" w14:textId="77777777" w:rsidR="0012577F" w:rsidRDefault="0012577F">
      <w:pPr>
        <w:pStyle w:val="NormalTahoma"/>
        <w:tabs>
          <w:tab w:val="left" w:pos="748"/>
        </w:tabs>
        <w:ind w:left="1309" w:hanging="1496"/>
        <w:jc w:val="both"/>
        <w:rPr>
          <w:rFonts w:ascii="Times New Roman" w:hAnsi="Times New Roman" w:cs="Times New Roman"/>
          <w:color w:val="000000" w:themeColor="text1"/>
          <w:sz w:val="22"/>
          <w:szCs w:val="22"/>
        </w:rPr>
      </w:pPr>
    </w:p>
    <w:p w14:paraId="1F9EF5C6" w14:textId="77777777" w:rsidR="0012577F" w:rsidRDefault="00000000">
      <w:pPr>
        <w:pStyle w:val="NormalTahoma"/>
        <w:numPr>
          <w:ilvl w:val="0"/>
          <w:numId w:val="36"/>
        </w:numPr>
        <w:tabs>
          <w:tab w:val="left" w:pos="748"/>
        </w:tabs>
        <w:ind w:left="270" w:hanging="42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which substantially limits the scope, quality or realisation of the works;</w:t>
      </w:r>
    </w:p>
    <w:p w14:paraId="30477F0D" w14:textId="77777777" w:rsidR="0012577F" w:rsidRDefault="00000000">
      <w:pPr>
        <w:pStyle w:val="NormalTahoma"/>
        <w:numPr>
          <w:ilvl w:val="0"/>
          <w:numId w:val="36"/>
        </w:numPr>
        <w:tabs>
          <w:tab w:val="left" w:pos="748"/>
        </w:tabs>
        <w:ind w:left="270" w:hanging="4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which substantially limits, contrary to the Tender File, the rights of the Contracting Authority or his obligations in relation to the contract; </w:t>
      </w:r>
    </w:p>
    <w:p w14:paraId="41E1F28F" w14:textId="77777777" w:rsidR="0012577F" w:rsidRDefault="00000000">
      <w:pPr>
        <w:pStyle w:val="NormalTahoma"/>
        <w:numPr>
          <w:ilvl w:val="0"/>
          <w:numId w:val="36"/>
        </w:numPr>
        <w:tabs>
          <w:tab w:val="left" w:pos="748"/>
        </w:tabs>
        <w:ind w:left="270" w:hanging="4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Whose correction would unjustly affect the competitiveness of the other bidders who presented bids that essentially complied with the Tender File.</w:t>
      </w:r>
    </w:p>
    <w:p w14:paraId="142333D0" w14:textId="77777777" w:rsidR="0012577F" w:rsidRDefault="0012577F">
      <w:pPr>
        <w:pStyle w:val="NormalTahoma"/>
        <w:tabs>
          <w:tab w:val="left" w:pos="748"/>
        </w:tabs>
        <w:ind w:left="1309" w:hanging="1496"/>
        <w:jc w:val="both"/>
        <w:rPr>
          <w:rFonts w:ascii="Times New Roman" w:hAnsi="Times New Roman" w:cs="Times New Roman"/>
          <w:color w:val="000000" w:themeColor="text1"/>
          <w:sz w:val="22"/>
          <w:szCs w:val="22"/>
        </w:rPr>
      </w:pPr>
    </w:p>
    <w:p w14:paraId="25878091" w14:textId="77777777" w:rsidR="0012577F" w:rsidRDefault="00000000">
      <w:pPr>
        <w:pStyle w:val="NormalTahoma"/>
        <w:tabs>
          <w:tab w:val="left" w:pos="374"/>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28.4Ifabidis essentially not in compliance, it shall be rejected by the competent Tenders Board and shall not subsequently be rendered in compliance.</w:t>
      </w:r>
    </w:p>
    <w:p w14:paraId="5A5BF186" w14:textId="77777777" w:rsidR="0012577F" w:rsidRDefault="0012577F">
      <w:pPr>
        <w:pStyle w:val="NormalTahoma"/>
        <w:tabs>
          <w:tab w:val="left" w:pos="374"/>
        </w:tabs>
        <w:ind w:hanging="748"/>
        <w:jc w:val="both"/>
        <w:rPr>
          <w:rFonts w:ascii="Times New Roman" w:hAnsi="Times New Roman" w:cs="Times New Roman"/>
          <w:color w:val="000000" w:themeColor="text1"/>
          <w:sz w:val="22"/>
          <w:szCs w:val="22"/>
        </w:rPr>
      </w:pPr>
    </w:p>
    <w:p w14:paraId="144D7A06" w14:textId="77777777" w:rsidR="0012577F" w:rsidRDefault="00000000">
      <w:pPr>
        <w:pStyle w:val="NormalTahoma"/>
        <w:tabs>
          <w:tab w:val="left" w:pos="374"/>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28.5 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7B4EF192" w14:textId="77777777" w:rsidR="0012577F" w:rsidRDefault="0012577F">
      <w:pPr>
        <w:pStyle w:val="NormalTahoma"/>
        <w:tabs>
          <w:tab w:val="left" w:pos="374"/>
        </w:tabs>
        <w:ind w:hanging="748"/>
        <w:jc w:val="both"/>
        <w:rPr>
          <w:rFonts w:ascii="Times New Roman" w:hAnsi="Times New Roman" w:cs="Times New Roman"/>
          <w:color w:val="000000" w:themeColor="text1"/>
          <w:sz w:val="22"/>
          <w:szCs w:val="22"/>
        </w:rPr>
      </w:pPr>
    </w:p>
    <w:p w14:paraId="1E96737D" w14:textId="77777777" w:rsidR="0012577F" w:rsidRDefault="00000000">
      <w:pPr>
        <w:pStyle w:val="NormalTahoma"/>
        <w:tabs>
          <w:tab w:val="left" w:pos="374"/>
        </w:tabs>
        <w:ind w:hanging="748"/>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29: Qualification of the bidder</w:t>
      </w:r>
    </w:p>
    <w:p w14:paraId="0CD94939" w14:textId="77777777" w:rsidR="0012577F" w:rsidRDefault="0012577F">
      <w:pPr>
        <w:pStyle w:val="NormalTahoma"/>
        <w:tabs>
          <w:tab w:val="left" w:pos="374"/>
        </w:tabs>
        <w:ind w:hanging="748"/>
        <w:jc w:val="both"/>
        <w:rPr>
          <w:rFonts w:ascii="Times New Roman" w:hAnsi="Times New Roman" w:cs="Times New Roman"/>
          <w:b/>
          <w:color w:val="000000" w:themeColor="text1"/>
          <w:sz w:val="22"/>
          <w:szCs w:val="22"/>
        </w:rPr>
      </w:pPr>
    </w:p>
    <w:p w14:paraId="06DAB5C6" w14:textId="77777777" w:rsidR="0012577F" w:rsidRDefault="00000000">
      <w:pPr>
        <w:pStyle w:val="NormalTahoma"/>
        <w:tabs>
          <w:tab w:val="left" w:pos="374"/>
        </w:tabs>
        <w:ind w:hanging="748"/>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The Evaluation sub-committee shall ensure that the successful bidder retained for having submitted a bid substantially in compliance with the provisions of the Tender File, fulfils the qualification criteria stipulated in article 6 of the Special Regulations. It is essential to avoid any arbitrariness in determining qualification.</w:t>
      </w:r>
    </w:p>
    <w:p w14:paraId="0F7C2AE6" w14:textId="77777777" w:rsidR="0012577F" w:rsidRDefault="0012577F">
      <w:pPr>
        <w:pStyle w:val="NormalTahoma"/>
        <w:tabs>
          <w:tab w:val="left" w:pos="374"/>
        </w:tabs>
        <w:ind w:hanging="748"/>
        <w:jc w:val="both"/>
        <w:rPr>
          <w:rFonts w:ascii="Times New Roman" w:hAnsi="Times New Roman" w:cs="Times New Roman"/>
          <w:color w:val="000000" w:themeColor="text1"/>
          <w:sz w:val="22"/>
          <w:szCs w:val="22"/>
        </w:rPr>
      </w:pPr>
    </w:p>
    <w:p w14:paraId="29867559" w14:textId="77777777" w:rsidR="0012577F" w:rsidRDefault="00000000">
      <w:pPr>
        <w:pStyle w:val="NormalTahoma"/>
        <w:tabs>
          <w:tab w:val="left" w:pos="374"/>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30: Correction of errors</w:t>
      </w:r>
    </w:p>
    <w:p w14:paraId="2650AF3A"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005EFA06" w14:textId="77777777" w:rsidR="0012577F" w:rsidRDefault="00000000">
      <w:pPr>
        <w:pStyle w:val="NormalTahoma"/>
        <w:tabs>
          <w:tab w:val="left" w:pos="748"/>
        </w:tabs>
        <w:ind w:left="37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30.1 The Evaluation sub-committee shall verify bids considered essentially in compliance with the Tender File to correct the possible calculation errors. The Evaluation sub-committee shall correct the errors in the following manner:</w:t>
      </w:r>
    </w:p>
    <w:p w14:paraId="56AA6343" w14:textId="77777777" w:rsidR="0012577F" w:rsidRDefault="0012577F">
      <w:pPr>
        <w:pStyle w:val="NormalTahoma"/>
        <w:tabs>
          <w:tab w:val="left" w:pos="748"/>
        </w:tabs>
        <w:ind w:left="374"/>
        <w:jc w:val="both"/>
        <w:rPr>
          <w:rFonts w:ascii="Times New Roman" w:hAnsi="Times New Roman" w:cs="Times New Roman"/>
          <w:color w:val="000000" w:themeColor="text1"/>
          <w:sz w:val="22"/>
          <w:szCs w:val="22"/>
        </w:rPr>
      </w:pPr>
    </w:p>
    <w:p w14:paraId="61AEEC30" w14:textId="77777777" w:rsidR="0012577F" w:rsidRDefault="00000000">
      <w:pPr>
        <w:pStyle w:val="NormalTahoma"/>
        <w:numPr>
          <w:ilvl w:val="0"/>
          <w:numId w:val="37"/>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0EA7D66A" w14:textId="77777777" w:rsidR="0012577F" w:rsidRDefault="00000000">
      <w:pPr>
        <w:pStyle w:val="NormalTahoma"/>
        <w:numPr>
          <w:ilvl w:val="0"/>
          <w:numId w:val="37"/>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the total obtained by addition or subtraction of the totals is not exact, the sub totals shall be considered authentic and the total corrected.</w:t>
      </w:r>
    </w:p>
    <w:p w14:paraId="57D96657" w14:textId="77777777" w:rsidR="0012577F" w:rsidRDefault="00000000">
      <w:pPr>
        <w:pStyle w:val="NormalTahoma"/>
        <w:numPr>
          <w:ilvl w:val="0"/>
          <w:numId w:val="37"/>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4A37FC89"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60DFE0F2"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30.2 The amount featuring in the bid shall be corrected by the Evaluation sub-committee, in accordance with the error correction procedure above and with confirmation by the bidder, the said amount shall be deemed to commit him.</w:t>
      </w:r>
    </w:p>
    <w:p w14:paraId="07C58134"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3EFA60D6"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30.3 If the bidder who presented the bid evaluated as the lowest refuses the correction thus carried out, his bid shall be rejected and the bid bond may be seized.</w:t>
      </w:r>
    </w:p>
    <w:p w14:paraId="2661CD62" w14:textId="77777777" w:rsidR="0012577F" w:rsidRDefault="0012577F">
      <w:pPr>
        <w:pStyle w:val="NormalTahoma"/>
        <w:tabs>
          <w:tab w:val="left" w:pos="748"/>
        </w:tabs>
        <w:jc w:val="both"/>
        <w:rPr>
          <w:rFonts w:ascii="Times New Roman" w:hAnsi="Times New Roman" w:cs="Times New Roman"/>
          <w:b/>
          <w:color w:val="000000" w:themeColor="text1"/>
          <w:sz w:val="22"/>
          <w:szCs w:val="22"/>
        </w:rPr>
      </w:pPr>
    </w:p>
    <w:p w14:paraId="1110E1B3" w14:textId="77777777" w:rsidR="0012577F" w:rsidRDefault="00000000">
      <w:pPr>
        <w:pStyle w:val="NormalTahoma"/>
        <w:tabs>
          <w:tab w:val="left" w:pos="748"/>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31: Conversion into a single currency</w:t>
      </w:r>
    </w:p>
    <w:p w14:paraId="4FAF533D" w14:textId="77777777" w:rsidR="0012577F" w:rsidRDefault="0012577F">
      <w:pPr>
        <w:pStyle w:val="NormalTahoma"/>
        <w:tabs>
          <w:tab w:val="left" w:pos="748"/>
        </w:tabs>
        <w:jc w:val="both"/>
        <w:rPr>
          <w:rFonts w:ascii="Times New Roman" w:hAnsi="Times New Roman" w:cs="Times New Roman"/>
          <w:b/>
          <w:color w:val="000000" w:themeColor="text1"/>
          <w:sz w:val="22"/>
          <w:szCs w:val="22"/>
        </w:rPr>
      </w:pPr>
    </w:p>
    <w:p w14:paraId="14192261" w14:textId="77777777" w:rsidR="0012577F" w:rsidRDefault="00000000">
      <w:pPr>
        <w:spacing w:line="360" w:lineRule="auto"/>
        <w:rPr>
          <w:color w:val="000000" w:themeColor="text1"/>
          <w:sz w:val="22"/>
          <w:szCs w:val="22"/>
          <w:lang w:val="en-US"/>
        </w:rPr>
      </w:pPr>
      <w:r>
        <w:rPr>
          <w:color w:val="000000" w:themeColor="text1"/>
          <w:sz w:val="22"/>
          <w:szCs w:val="22"/>
          <w:lang w:val="en-US"/>
        </w:rPr>
        <w:t>Not applicable.</w:t>
      </w:r>
    </w:p>
    <w:p w14:paraId="2348A733" w14:textId="77777777" w:rsidR="0012577F" w:rsidRDefault="00000000">
      <w:pPr>
        <w:rPr>
          <w:b/>
          <w:color w:val="000000" w:themeColor="text1"/>
          <w:sz w:val="22"/>
          <w:szCs w:val="22"/>
        </w:rPr>
      </w:pPr>
      <w:r>
        <w:rPr>
          <w:b/>
          <w:color w:val="000000" w:themeColor="text1"/>
          <w:sz w:val="22"/>
          <w:szCs w:val="22"/>
        </w:rPr>
        <w:br w:type="page"/>
      </w:r>
    </w:p>
    <w:p w14:paraId="35431FB4" w14:textId="77777777" w:rsidR="0012577F" w:rsidRDefault="00000000">
      <w:pPr>
        <w:pStyle w:val="NormalTahoma"/>
        <w:tabs>
          <w:tab w:val="left" w:pos="748"/>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Article 32: Evaluation and comparison of financial bids</w:t>
      </w:r>
    </w:p>
    <w:p w14:paraId="6B23FD80" w14:textId="77777777" w:rsidR="0012577F" w:rsidRDefault="0012577F">
      <w:pPr>
        <w:pStyle w:val="NormalTahoma"/>
        <w:tabs>
          <w:tab w:val="left" w:pos="748"/>
        </w:tabs>
        <w:jc w:val="both"/>
        <w:rPr>
          <w:rFonts w:ascii="Times New Roman" w:hAnsi="Times New Roman" w:cs="Times New Roman"/>
          <w:b/>
          <w:color w:val="000000" w:themeColor="text1"/>
          <w:sz w:val="22"/>
          <w:szCs w:val="22"/>
        </w:rPr>
      </w:pPr>
    </w:p>
    <w:p w14:paraId="5EC111C8"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32.1   Only bids considered as being in compliance, as per the provisions of article 28 of the General Regulations, shall be evaluated and compared by the Evaluation sub-committee.</w:t>
      </w:r>
    </w:p>
    <w:p w14:paraId="2FD41048"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75815FD6"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32.2 By evaluating the bids, the Evaluation Sub-committee shall determine for each bid the evaluated amount of the bid by rectifying the amount as follows:</w:t>
      </w:r>
    </w:p>
    <w:p w14:paraId="7F469218" w14:textId="77777777" w:rsidR="0012577F" w:rsidRDefault="0012577F">
      <w:pPr>
        <w:pStyle w:val="NormalTahoma"/>
        <w:tabs>
          <w:tab w:val="left" w:pos="748"/>
        </w:tabs>
        <w:jc w:val="both"/>
        <w:rPr>
          <w:rFonts w:ascii="Times New Roman" w:hAnsi="Times New Roman" w:cs="Times New Roman"/>
          <w:color w:val="000000" w:themeColor="text1"/>
          <w:sz w:val="22"/>
          <w:szCs w:val="22"/>
        </w:rPr>
      </w:pPr>
    </w:p>
    <w:p w14:paraId="515F9E93"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By correcting any possible error in accordance with the provisions of article 30.2 of the General Regulations;</w:t>
      </w:r>
    </w:p>
    <w:p w14:paraId="5C5350FB"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By excluding projected sums and where necessary provisions for unforeseen occurrences featuring in the bill of quantities and estimates but by adding the amount of works done under State supervision where they are casted in a competitive manner as specified in the Special Regulations.</w:t>
      </w:r>
    </w:p>
    <w:p w14:paraId="03569663"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By converting into a single currency, the amount resulting from the rectifications (a) and (b) above, in accordance with the provisions of article 31(2) of the General Regulations;</w:t>
      </w:r>
    </w:p>
    <w:p w14:paraId="2BD40857"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By appropriately adjusting any other modification, divergence or quantifiable reservation on technical or financial basis.</w:t>
      </w:r>
    </w:p>
    <w:p w14:paraId="0050CA2D"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By taking into consideration the various execution time-limits proposed by the bidders, if they are authorised by the Special Regulations;</w:t>
      </w:r>
    </w:p>
    <w:p w14:paraId="3668C849"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6CD86B3D" w14:textId="77777777" w:rsidR="0012577F" w:rsidRDefault="00000000">
      <w:pPr>
        <w:pStyle w:val="NormalTahoma"/>
        <w:numPr>
          <w:ilvl w:val="0"/>
          <w:numId w:val="38"/>
        </w:numPr>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4596FFC4" w14:textId="77777777" w:rsidR="0012577F" w:rsidRDefault="0012577F">
      <w:pPr>
        <w:pStyle w:val="NormalTahoma"/>
        <w:tabs>
          <w:tab w:val="left" w:pos="748"/>
        </w:tabs>
        <w:ind w:left="915" w:firstLine="0"/>
        <w:jc w:val="both"/>
        <w:rPr>
          <w:rFonts w:ascii="Times New Roman" w:hAnsi="Times New Roman" w:cs="Times New Roman"/>
          <w:color w:val="000000" w:themeColor="text1"/>
          <w:sz w:val="22"/>
          <w:szCs w:val="22"/>
        </w:rPr>
      </w:pPr>
    </w:p>
    <w:p w14:paraId="4CDEDEBD"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32.3 The estimated effect of price revision formulae featuring in the GAC and SAC applied during the period of execution of the contract shall not be considered during the evaluation of bids.</w:t>
      </w:r>
    </w:p>
    <w:p w14:paraId="1D13DF04"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1E5F5494" w14:textId="77777777" w:rsidR="0012577F" w:rsidRDefault="00000000">
      <w:pPr>
        <w:pStyle w:val="NormalTahoma"/>
        <w:tabs>
          <w:tab w:val="left" w:pos="748"/>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color w:val="000000" w:themeColor="text1"/>
          <w:sz w:val="22"/>
          <w:szCs w:val="22"/>
        </w:rPr>
        <w:tab/>
      </w:r>
    </w:p>
    <w:p w14:paraId="4A3C671D" w14:textId="77777777" w:rsidR="0012577F" w:rsidRDefault="0012577F">
      <w:pPr>
        <w:pStyle w:val="NormalTahoma"/>
        <w:tabs>
          <w:tab w:val="left" w:pos="748"/>
        </w:tabs>
        <w:ind w:left="0" w:firstLine="0"/>
        <w:jc w:val="both"/>
        <w:rPr>
          <w:rFonts w:ascii="Times New Roman" w:hAnsi="Times New Roman" w:cs="Times New Roman"/>
          <w:color w:val="000000" w:themeColor="text1"/>
          <w:sz w:val="22"/>
          <w:szCs w:val="22"/>
        </w:rPr>
      </w:pPr>
    </w:p>
    <w:p w14:paraId="0A4CA9F7" w14:textId="77777777" w:rsidR="0012577F" w:rsidRDefault="00000000">
      <w:pPr>
        <w:pStyle w:val="NormalTahoma"/>
        <w:tabs>
          <w:tab w:val="left" w:pos="748"/>
        </w:tabs>
        <w:ind w:left="0" w:firstLine="0"/>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Article 33: Preference granted national bidders</w:t>
      </w:r>
    </w:p>
    <w:p w14:paraId="3A2127D2" w14:textId="77777777" w:rsidR="0012577F" w:rsidRDefault="0012577F">
      <w:pPr>
        <w:pStyle w:val="NormalTahoma"/>
        <w:tabs>
          <w:tab w:val="left" w:pos="748"/>
        </w:tabs>
        <w:ind w:left="631" w:firstLine="0"/>
        <w:jc w:val="both"/>
        <w:rPr>
          <w:rFonts w:ascii="Times New Roman" w:hAnsi="Times New Roman" w:cs="Times New Roman"/>
          <w:color w:val="000000" w:themeColor="text1"/>
          <w:sz w:val="22"/>
          <w:szCs w:val="22"/>
        </w:rPr>
      </w:pPr>
    </w:p>
    <w:p w14:paraId="25017AE2" w14:textId="77777777" w:rsidR="0012577F" w:rsidRDefault="00000000">
      <w:pPr>
        <w:pStyle w:val="NormalTahoma"/>
        <w:tabs>
          <w:tab w:val="left" w:pos="748"/>
        </w:tabs>
        <w:ind w:left="631"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National contractors shall benefit from a margin of national preference during the evaluation of bids as provided for in the Public Contracts Code.</w:t>
      </w:r>
    </w:p>
    <w:p w14:paraId="44D3F08A" w14:textId="77777777" w:rsidR="0012577F" w:rsidRDefault="0012577F">
      <w:pPr>
        <w:pStyle w:val="NormalTahoma"/>
        <w:tabs>
          <w:tab w:val="left" w:pos="1496"/>
        </w:tabs>
        <w:ind w:left="0" w:firstLine="0"/>
        <w:jc w:val="both"/>
        <w:rPr>
          <w:rFonts w:ascii="Times New Roman" w:hAnsi="Times New Roman" w:cs="Times New Roman"/>
          <w:b/>
          <w:color w:val="000000" w:themeColor="text1"/>
          <w:sz w:val="22"/>
          <w:szCs w:val="22"/>
        </w:rPr>
      </w:pPr>
    </w:p>
    <w:p w14:paraId="11BFC011" w14:textId="77777777" w:rsidR="0012577F" w:rsidRDefault="00000000">
      <w:pPr>
        <w:pStyle w:val="NormalTahoma"/>
        <w:tabs>
          <w:tab w:val="left" w:pos="1496"/>
        </w:tabs>
        <w:ind w:left="748" w:hanging="935"/>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34: Award </w:t>
      </w:r>
    </w:p>
    <w:p w14:paraId="04380F2A" w14:textId="77777777" w:rsidR="0012577F" w:rsidRDefault="0012577F">
      <w:pPr>
        <w:pStyle w:val="NormalTahoma"/>
        <w:tabs>
          <w:tab w:val="left" w:pos="1496"/>
        </w:tabs>
        <w:ind w:left="748" w:hanging="935"/>
        <w:jc w:val="both"/>
        <w:rPr>
          <w:rFonts w:ascii="Times New Roman" w:hAnsi="Times New Roman" w:cs="Times New Roman"/>
          <w:color w:val="000000" w:themeColor="text1"/>
          <w:sz w:val="22"/>
          <w:szCs w:val="22"/>
        </w:rPr>
      </w:pPr>
    </w:p>
    <w:p w14:paraId="75AA8091" w14:textId="77777777" w:rsidR="0012577F" w:rsidRDefault="00000000">
      <w:pPr>
        <w:pStyle w:val="NormalTahoma"/>
        <w:tabs>
          <w:tab w:val="left" w:pos="709"/>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2913315D" w14:textId="77777777" w:rsidR="0012577F" w:rsidRDefault="0012577F">
      <w:pPr>
        <w:pStyle w:val="NormalTahoma"/>
        <w:tabs>
          <w:tab w:val="left" w:pos="709"/>
        </w:tabs>
        <w:ind w:left="748" w:hanging="935"/>
        <w:jc w:val="both"/>
        <w:rPr>
          <w:rFonts w:ascii="Times New Roman" w:hAnsi="Times New Roman" w:cs="Times New Roman"/>
          <w:color w:val="000000" w:themeColor="text1"/>
          <w:sz w:val="22"/>
          <w:szCs w:val="22"/>
        </w:rPr>
      </w:pPr>
    </w:p>
    <w:p w14:paraId="60598BD5" w14:textId="77777777" w:rsidR="0012577F" w:rsidRDefault="00000000">
      <w:pPr>
        <w:pStyle w:val="NormalTahoma"/>
        <w:tabs>
          <w:tab w:val="left" w:pos="709"/>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66565C6B" w14:textId="77777777" w:rsidR="0012577F" w:rsidRDefault="0012577F">
      <w:pPr>
        <w:pStyle w:val="NormalTahoma"/>
        <w:tabs>
          <w:tab w:val="left" w:pos="709"/>
        </w:tabs>
        <w:ind w:left="748" w:hanging="935"/>
        <w:jc w:val="both"/>
        <w:rPr>
          <w:rFonts w:ascii="Times New Roman" w:hAnsi="Times New Roman" w:cs="Times New Roman"/>
          <w:color w:val="000000" w:themeColor="text1"/>
          <w:sz w:val="22"/>
          <w:szCs w:val="22"/>
        </w:rPr>
      </w:pPr>
    </w:p>
    <w:p w14:paraId="1A24603F" w14:textId="77777777" w:rsidR="0012577F" w:rsidRDefault="00000000">
      <w:pPr>
        <w:pStyle w:val="NormalTahoma"/>
        <w:tabs>
          <w:tab w:val="left" w:pos="709"/>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34.3       Any award of contract shall be made to the bidder fulfilling the technical and financial capacities required resulting from the evaluation criteria and presenting the bid evaluated as the lowest. </w:t>
      </w:r>
    </w:p>
    <w:p w14:paraId="008D0F88" w14:textId="77777777" w:rsidR="0012577F" w:rsidRDefault="0012577F">
      <w:pPr>
        <w:pStyle w:val="NormalTahoma"/>
        <w:tabs>
          <w:tab w:val="left" w:pos="1496"/>
        </w:tabs>
        <w:ind w:left="748" w:hanging="935"/>
        <w:jc w:val="both"/>
        <w:rPr>
          <w:rFonts w:ascii="Times New Roman" w:hAnsi="Times New Roman" w:cs="Times New Roman"/>
          <w:color w:val="000000" w:themeColor="text1"/>
          <w:sz w:val="22"/>
          <w:szCs w:val="22"/>
        </w:rPr>
      </w:pPr>
    </w:p>
    <w:p w14:paraId="3E998230" w14:textId="77777777" w:rsidR="0012577F" w:rsidRDefault="00000000">
      <w:pPr>
        <w:pStyle w:val="NormalTahoma"/>
        <w:tabs>
          <w:tab w:val="left" w:pos="1496"/>
        </w:tabs>
        <w:ind w:left="748" w:hanging="935"/>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35:  The right by the Contracting Authority to declare an invitation to tender unsuccessful or cancel a procedure</w:t>
      </w:r>
    </w:p>
    <w:p w14:paraId="2224449B" w14:textId="77777777" w:rsidR="0012577F" w:rsidRDefault="0012577F">
      <w:pPr>
        <w:pStyle w:val="NormalTahoma"/>
        <w:tabs>
          <w:tab w:val="left" w:pos="1496"/>
        </w:tabs>
        <w:ind w:left="748" w:hanging="935"/>
        <w:jc w:val="both"/>
        <w:rPr>
          <w:rFonts w:ascii="Times New Roman" w:hAnsi="Times New Roman" w:cs="Times New Roman"/>
          <w:b/>
          <w:color w:val="000000" w:themeColor="text1"/>
          <w:sz w:val="22"/>
          <w:szCs w:val="22"/>
        </w:rPr>
      </w:pPr>
    </w:p>
    <w:p w14:paraId="6468B317" w14:textId="77777777" w:rsidR="0012577F" w:rsidRDefault="00000000">
      <w:pPr>
        <w:pStyle w:val="NormalTahoma"/>
        <w:tabs>
          <w:tab w:val="left" w:pos="1496"/>
        </w:tabs>
        <w:ind w:left="-142" w:hanging="4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1FAB6FD2" w14:textId="77777777" w:rsidR="0012577F" w:rsidRDefault="0012577F">
      <w:pPr>
        <w:pStyle w:val="NormalTahoma"/>
        <w:tabs>
          <w:tab w:val="left" w:pos="1496"/>
        </w:tabs>
        <w:ind w:left="748" w:hanging="935"/>
        <w:jc w:val="both"/>
        <w:rPr>
          <w:rFonts w:ascii="Times New Roman" w:hAnsi="Times New Roman" w:cs="Times New Roman"/>
          <w:b/>
          <w:color w:val="000000" w:themeColor="text1"/>
          <w:sz w:val="22"/>
          <w:szCs w:val="22"/>
        </w:rPr>
      </w:pPr>
    </w:p>
    <w:p w14:paraId="0EED8570" w14:textId="77777777" w:rsidR="0012577F" w:rsidRDefault="00000000">
      <w:pPr>
        <w:pStyle w:val="NormalTahoma"/>
        <w:tabs>
          <w:tab w:val="left" w:pos="1496"/>
        </w:tabs>
        <w:ind w:left="748" w:hanging="935"/>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36: Notification of award of the contract</w:t>
      </w:r>
    </w:p>
    <w:p w14:paraId="4924CB5D" w14:textId="77777777" w:rsidR="0012577F" w:rsidRDefault="0012577F">
      <w:pPr>
        <w:pStyle w:val="NormalTahoma"/>
        <w:tabs>
          <w:tab w:val="left" w:pos="1496"/>
        </w:tabs>
        <w:ind w:left="748" w:hanging="935"/>
        <w:jc w:val="both"/>
        <w:rPr>
          <w:rFonts w:ascii="Times New Roman" w:hAnsi="Times New Roman" w:cs="Times New Roman"/>
          <w:b/>
          <w:color w:val="000000" w:themeColor="text1"/>
          <w:sz w:val="18"/>
          <w:szCs w:val="18"/>
        </w:rPr>
      </w:pPr>
    </w:p>
    <w:p w14:paraId="239A9909" w14:textId="77777777" w:rsidR="0012577F" w:rsidRDefault="00000000">
      <w:pPr>
        <w:pStyle w:val="NormalTahoma"/>
        <w:tabs>
          <w:tab w:val="left" w:pos="1496"/>
        </w:tabs>
        <w:ind w:left="-142"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7CEDB779" w14:textId="77777777" w:rsidR="0012577F" w:rsidRDefault="0012577F">
      <w:pPr>
        <w:pStyle w:val="NormalTahoma"/>
        <w:tabs>
          <w:tab w:val="left" w:pos="1496"/>
        </w:tabs>
        <w:ind w:left="-142" w:hanging="935"/>
        <w:jc w:val="both"/>
        <w:rPr>
          <w:rFonts w:ascii="Times New Roman" w:hAnsi="Times New Roman" w:cs="Times New Roman"/>
          <w:color w:val="000000" w:themeColor="text1"/>
          <w:sz w:val="22"/>
          <w:szCs w:val="22"/>
        </w:rPr>
      </w:pPr>
    </w:p>
    <w:p w14:paraId="46A4888E" w14:textId="77777777" w:rsidR="0012577F" w:rsidRDefault="00000000">
      <w:pPr>
        <w:pStyle w:val="NormalTahoma"/>
        <w:tabs>
          <w:tab w:val="left" w:pos="1496"/>
        </w:tabs>
        <w:ind w:left="-142"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37: Publication of results of award and petitions</w:t>
      </w:r>
    </w:p>
    <w:p w14:paraId="31178322" w14:textId="77777777" w:rsidR="0012577F" w:rsidRDefault="0012577F">
      <w:pPr>
        <w:pStyle w:val="NormalTahoma"/>
        <w:tabs>
          <w:tab w:val="left" w:pos="1496"/>
        </w:tabs>
        <w:ind w:left="-142" w:firstLine="0"/>
        <w:rPr>
          <w:rFonts w:ascii="Times New Roman" w:hAnsi="Times New Roman" w:cs="Times New Roman"/>
          <w:color w:val="000000" w:themeColor="text1"/>
          <w:sz w:val="22"/>
          <w:szCs w:val="22"/>
        </w:rPr>
      </w:pPr>
    </w:p>
    <w:p w14:paraId="6E0E7721" w14:textId="77777777" w:rsidR="0012577F" w:rsidRDefault="00000000">
      <w:pPr>
        <w:pStyle w:val="NormalTahoma"/>
        <w:tabs>
          <w:tab w:val="left" w:pos="1496"/>
        </w:tabs>
        <w:ind w:left="-142"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3BFD2DA4" w14:textId="77777777" w:rsidR="0012577F" w:rsidRDefault="0012577F">
      <w:pPr>
        <w:pStyle w:val="NormalTahoma"/>
        <w:tabs>
          <w:tab w:val="left" w:pos="1496"/>
        </w:tabs>
        <w:ind w:left="-142" w:firstLine="0"/>
        <w:rPr>
          <w:rFonts w:ascii="Times New Roman" w:hAnsi="Times New Roman" w:cs="Times New Roman"/>
          <w:color w:val="000000" w:themeColor="text1"/>
          <w:sz w:val="22"/>
          <w:szCs w:val="22"/>
        </w:rPr>
      </w:pPr>
    </w:p>
    <w:p w14:paraId="7ACCC1C5" w14:textId="77777777" w:rsidR="0012577F" w:rsidRDefault="00000000">
      <w:pPr>
        <w:pStyle w:val="NormalTahoma"/>
        <w:tabs>
          <w:tab w:val="left" w:pos="1496"/>
        </w:tabs>
        <w:ind w:left="-142"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37.2 The Contracting Authority is bound to communicate the reasons for the rejection of bids of the bidders concerned who so request.</w:t>
      </w:r>
    </w:p>
    <w:p w14:paraId="1C329090" w14:textId="77777777" w:rsidR="0012577F" w:rsidRDefault="0012577F">
      <w:pPr>
        <w:pStyle w:val="NormalTahoma"/>
        <w:tabs>
          <w:tab w:val="left" w:pos="1496"/>
        </w:tabs>
        <w:ind w:left="-142" w:firstLine="0"/>
        <w:rPr>
          <w:rFonts w:ascii="Times New Roman" w:hAnsi="Times New Roman" w:cs="Times New Roman"/>
          <w:color w:val="000000" w:themeColor="text1"/>
          <w:sz w:val="22"/>
          <w:szCs w:val="22"/>
        </w:rPr>
      </w:pPr>
    </w:p>
    <w:p w14:paraId="5AE0B0AA" w14:textId="77777777" w:rsidR="0012577F" w:rsidRDefault="00000000">
      <w:pPr>
        <w:pStyle w:val="NormalTahoma"/>
        <w:tabs>
          <w:tab w:val="left" w:pos="1496"/>
        </w:tabs>
        <w:ind w:left="-142"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37.3 After publication of the award results, bids that are not withdrawn within fifteen (15) days shall be destroyed, without any claims for compensation being entertained. Only the copy destined for the body in charge of regulation shall be kept.</w:t>
      </w:r>
    </w:p>
    <w:p w14:paraId="78E6471E" w14:textId="77777777" w:rsidR="0012577F" w:rsidRDefault="0012577F">
      <w:pPr>
        <w:pStyle w:val="NormalTahoma"/>
        <w:tabs>
          <w:tab w:val="left" w:pos="1496"/>
        </w:tabs>
        <w:ind w:left="-142" w:firstLine="0"/>
        <w:rPr>
          <w:rFonts w:ascii="Times New Roman" w:hAnsi="Times New Roman" w:cs="Times New Roman"/>
          <w:color w:val="000000" w:themeColor="text1"/>
          <w:sz w:val="22"/>
          <w:szCs w:val="22"/>
        </w:rPr>
      </w:pPr>
    </w:p>
    <w:p w14:paraId="3543302D" w14:textId="77777777" w:rsidR="0012577F" w:rsidRDefault="00000000">
      <w:pPr>
        <w:pStyle w:val="NormalTahoma"/>
        <w:tabs>
          <w:tab w:val="left" w:pos="1496"/>
        </w:tabs>
        <w:ind w:left="-142"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37.4 In case of petition, it should be addressed to the Public Contracts Authority, with copies to the body in charge of the regulation of public contracts, the Contracting Authority and the chairperson of the Tenders Board concerned.</w:t>
      </w:r>
    </w:p>
    <w:p w14:paraId="6D9C05F0" w14:textId="77777777" w:rsidR="0012577F" w:rsidRDefault="0012577F">
      <w:pPr>
        <w:pStyle w:val="NormalTahoma"/>
        <w:tabs>
          <w:tab w:val="left" w:pos="1496"/>
        </w:tabs>
        <w:ind w:left="-142" w:firstLine="0"/>
        <w:jc w:val="both"/>
        <w:rPr>
          <w:rFonts w:ascii="Times New Roman" w:hAnsi="Times New Roman" w:cs="Times New Roman"/>
          <w:color w:val="000000" w:themeColor="text1"/>
          <w:sz w:val="22"/>
          <w:szCs w:val="22"/>
        </w:rPr>
      </w:pPr>
    </w:p>
    <w:p w14:paraId="159CAEFE" w14:textId="77777777" w:rsidR="0012577F" w:rsidRDefault="00000000">
      <w:pPr>
        <w:pStyle w:val="NormalTahoma"/>
        <w:tabs>
          <w:tab w:val="left" w:pos="1496"/>
        </w:tabs>
        <w:ind w:left="-142"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It must take place within a maximum deadline of five (5) working days after the publication of the results.</w:t>
      </w:r>
    </w:p>
    <w:p w14:paraId="36F201D8" w14:textId="77777777" w:rsidR="0012577F" w:rsidRDefault="0012577F">
      <w:pPr>
        <w:pStyle w:val="NormalTahoma"/>
        <w:tabs>
          <w:tab w:val="left" w:pos="1496"/>
        </w:tabs>
        <w:ind w:left="-142" w:firstLine="0"/>
        <w:jc w:val="both"/>
        <w:rPr>
          <w:rFonts w:ascii="Times New Roman" w:hAnsi="Times New Roman" w:cs="Times New Roman"/>
          <w:color w:val="000000" w:themeColor="text1"/>
          <w:sz w:val="22"/>
          <w:szCs w:val="22"/>
        </w:rPr>
      </w:pPr>
    </w:p>
    <w:p w14:paraId="7D3D7E74" w14:textId="77777777" w:rsidR="0012577F" w:rsidRDefault="00000000">
      <w:pPr>
        <w:pStyle w:val="NormalTahoma"/>
        <w:tabs>
          <w:tab w:val="left" w:pos="1496"/>
        </w:tabs>
        <w:ind w:left="748" w:hanging="935"/>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38: Signing of the contract</w:t>
      </w:r>
    </w:p>
    <w:p w14:paraId="3B2910D1" w14:textId="77777777" w:rsidR="0012577F" w:rsidRDefault="0012577F">
      <w:pPr>
        <w:pStyle w:val="NormalTahoma"/>
        <w:tabs>
          <w:tab w:val="left" w:pos="1496"/>
        </w:tabs>
        <w:ind w:left="748" w:hanging="935"/>
        <w:rPr>
          <w:rFonts w:ascii="Times New Roman" w:hAnsi="Times New Roman" w:cs="Times New Roman"/>
          <w:b/>
          <w:color w:val="000000" w:themeColor="text1"/>
          <w:sz w:val="22"/>
          <w:szCs w:val="22"/>
        </w:rPr>
      </w:pPr>
    </w:p>
    <w:p w14:paraId="3176F253" w14:textId="77777777" w:rsidR="0012577F" w:rsidRDefault="00000000">
      <w:pPr>
        <w:pStyle w:val="NormalTahoma"/>
        <w:tabs>
          <w:tab w:val="left" w:pos="567"/>
          <w:tab w:val="left" w:pos="1496"/>
        </w:tabs>
        <w:ind w:left="426" w:hanging="61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38.1   </w:t>
      </w:r>
      <w:r>
        <w:rPr>
          <w:rFonts w:ascii="Times New Roman" w:hAnsi="Times New Roman" w:cs="Times New Roman"/>
          <w:color w:val="000000" w:themeColor="text1"/>
          <w:sz w:val="21"/>
          <w:szCs w:val="21"/>
        </w:rPr>
        <w:t xml:space="preserve"> After publication of the results, the draft contract subscribed by the successful bidder is submitted to the Tenders Board for examination and where applicable, to the Minister in charge of Public Contracts for prior endorsement.</w:t>
      </w:r>
    </w:p>
    <w:p w14:paraId="3B3B302C" w14:textId="77777777" w:rsidR="0012577F" w:rsidRDefault="0012577F">
      <w:pPr>
        <w:pStyle w:val="NormalTahoma"/>
        <w:tabs>
          <w:tab w:val="left" w:pos="567"/>
          <w:tab w:val="left" w:pos="1496"/>
        </w:tabs>
        <w:ind w:left="426" w:hanging="613"/>
        <w:jc w:val="both"/>
        <w:rPr>
          <w:rFonts w:ascii="Times New Roman" w:hAnsi="Times New Roman" w:cs="Times New Roman"/>
          <w:color w:val="000000" w:themeColor="text1"/>
          <w:sz w:val="22"/>
          <w:szCs w:val="22"/>
        </w:rPr>
      </w:pPr>
    </w:p>
    <w:p w14:paraId="68B3CF8A" w14:textId="77777777" w:rsidR="0012577F" w:rsidRDefault="00000000">
      <w:pPr>
        <w:pStyle w:val="NormalTahoma"/>
        <w:tabs>
          <w:tab w:val="left" w:pos="1496"/>
        </w:tabs>
        <w:ind w:left="567" w:hanging="75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38.2    The Contracting Authority has a deadline of seven (7) days to sign the contract from the date of reception of the draft contract examined by the competent Tenders Board and subscribed by the successful bidder and where applicable, the endorsement of the Minister in charge of Public Contracts.</w:t>
      </w:r>
    </w:p>
    <w:p w14:paraId="552DCCE1" w14:textId="77777777" w:rsidR="0012577F" w:rsidRDefault="0012577F">
      <w:pPr>
        <w:pStyle w:val="NormalTahoma"/>
        <w:tabs>
          <w:tab w:val="left" w:pos="748"/>
          <w:tab w:val="left" w:pos="1496"/>
        </w:tabs>
        <w:ind w:left="748" w:hanging="935"/>
        <w:jc w:val="both"/>
        <w:rPr>
          <w:rFonts w:ascii="Times New Roman" w:hAnsi="Times New Roman" w:cs="Times New Roman"/>
          <w:color w:val="000000" w:themeColor="text1"/>
          <w:sz w:val="22"/>
          <w:szCs w:val="22"/>
        </w:rPr>
      </w:pPr>
    </w:p>
    <w:p w14:paraId="5919B538" w14:textId="77777777" w:rsidR="0012577F" w:rsidRDefault="00000000">
      <w:pPr>
        <w:pStyle w:val="NormalTahoma"/>
        <w:tabs>
          <w:tab w:val="left" w:pos="748"/>
          <w:tab w:val="left" w:pos="1496"/>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38.3    The contract must be notified to the successful bidder within five (5) days of its date of signature.</w:t>
      </w:r>
    </w:p>
    <w:p w14:paraId="4A4A0B3F" w14:textId="77777777" w:rsidR="0012577F" w:rsidRDefault="0012577F">
      <w:pPr>
        <w:pStyle w:val="NormalTahoma"/>
        <w:tabs>
          <w:tab w:val="left" w:pos="748"/>
          <w:tab w:val="left" w:pos="1496"/>
        </w:tabs>
        <w:ind w:left="748" w:hanging="935"/>
        <w:jc w:val="both"/>
        <w:rPr>
          <w:rFonts w:ascii="Times New Roman" w:hAnsi="Times New Roman" w:cs="Times New Roman"/>
          <w:color w:val="000000" w:themeColor="text1"/>
          <w:sz w:val="22"/>
          <w:szCs w:val="22"/>
        </w:rPr>
      </w:pPr>
    </w:p>
    <w:p w14:paraId="159E4AED" w14:textId="77777777" w:rsidR="0012577F" w:rsidRDefault="00000000">
      <w:pPr>
        <w:pStyle w:val="NormalTahoma"/>
        <w:tabs>
          <w:tab w:val="left" w:pos="748"/>
          <w:tab w:val="left" w:pos="1496"/>
        </w:tabs>
        <w:ind w:left="748" w:hanging="935"/>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39:  Final Bond </w:t>
      </w:r>
    </w:p>
    <w:p w14:paraId="74AD342C" w14:textId="77777777" w:rsidR="0012577F" w:rsidRDefault="0012577F">
      <w:pPr>
        <w:pStyle w:val="NormalTahoma"/>
        <w:tabs>
          <w:tab w:val="left" w:pos="1496"/>
        </w:tabs>
        <w:ind w:left="748" w:hanging="935"/>
        <w:rPr>
          <w:rFonts w:ascii="Times New Roman" w:hAnsi="Times New Roman" w:cs="Times New Roman"/>
          <w:b/>
          <w:color w:val="000000" w:themeColor="text1"/>
          <w:sz w:val="22"/>
          <w:szCs w:val="22"/>
        </w:rPr>
      </w:pPr>
    </w:p>
    <w:p w14:paraId="33B7602A" w14:textId="77777777" w:rsidR="0012577F" w:rsidRDefault="00000000">
      <w:pPr>
        <w:pStyle w:val="NormalTahoma"/>
        <w:tabs>
          <w:tab w:val="left" w:pos="1496"/>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39.1    Within twenty (20) days of the notification by the Contracting Authority, the contractor shall furnish the Project Owner with a final bond, to guarantee the complete execution of the works. </w:t>
      </w:r>
    </w:p>
    <w:p w14:paraId="1CF0FF8E" w14:textId="77777777" w:rsidR="0012577F" w:rsidRDefault="0012577F">
      <w:pPr>
        <w:pStyle w:val="NormalTahoma"/>
        <w:tabs>
          <w:tab w:val="left" w:pos="1496"/>
        </w:tabs>
        <w:ind w:left="748" w:hanging="935"/>
        <w:jc w:val="both"/>
        <w:rPr>
          <w:rFonts w:ascii="Times New Roman" w:hAnsi="Times New Roman" w:cs="Times New Roman"/>
          <w:color w:val="000000" w:themeColor="text1"/>
          <w:sz w:val="22"/>
          <w:szCs w:val="22"/>
        </w:rPr>
      </w:pPr>
    </w:p>
    <w:p w14:paraId="6488AB52" w14:textId="77777777" w:rsidR="0012577F" w:rsidRDefault="00000000">
      <w:pPr>
        <w:pStyle w:val="NormalTahoma"/>
        <w:tabs>
          <w:tab w:val="left" w:pos="1496"/>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39.2    The bond whose rate varies between at 2- 5% of the amount of the contract inclusive of all taxes may be replaced by a guarantee from a banking establishment approved according to the instruments in force with the Project Owner as beneficiary or by a joint or several guarantee.</w:t>
      </w:r>
    </w:p>
    <w:p w14:paraId="6A216697" w14:textId="77777777" w:rsidR="0012577F" w:rsidRDefault="0012577F">
      <w:pPr>
        <w:pStyle w:val="NormalTahoma"/>
        <w:tabs>
          <w:tab w:val="left" w:pos="1496"/>
        </w:tabs>
        <w:ind w:left="748" w:hanging="935"/>
        <w:jc w:val="both"/>
        <w:rPr>
          <w:rFonts w:ascii="Times New Roman" w:hAnsi="Times New Roman" w:cs="Times New Roman"/>
          <w:color w:val="000000" w:themeColor="text1"/>
          <w:sz w:val="22"/>
          <w:szCs w:val="22"/>
        </w:rPr>
      </w:pPr>
    </w:p>
    <w:p w14:paraId="1E69AE16" w14:textId="77777777" w:rsidR="0012577F" w:rsidRDefault="00000000">
      <w:pPr>
        <w:pStyle w:val="NormalTahoma"/>
        <w:tabs>
          <w:tab w:val="left" w:pos="1496"/>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39.3   Small and medium-sized enterprises (SME) constituted of national capital and managed by nationals may, in lieu of the guarantee, provide a statutory lien or a bond issued by a banking establishment or first-rate financial institution approved in accordance with the instruments in force.</w:t>
      </w:r>
    </w:p>
    <w:p w14:paraId="574845CD" w14:textId="77777777" w:rsidR="0012577F" w:rsidRDefault="0012577F">
      <w:pPr>
        <w:pStyle w:val="NormalTahoma"/>
        <w:tabs>
          <w:tab w:val="left" w:pos="1496"/>
        </w:tabs>
        <w:ind w:left="748" w:hanging="935"/>
        <w:jc w:val="both"/>
        <w:rPr>
          <w:rFonts w:ascii="Times New Roman" w:hAnsi="Times New Roman" w:cs="Times New Roman"/>
          <w:color w:val="000000" w:themeColor="text1"/>
          <w:sz w:val="22"/>
          <w:szCs w:val="22"/>
        </w:rPr>
      </w:pPr>
    </w:p>
    <w:p w14:paraId="0AAAB213" w14:textId="77777777" w:rsidR="0012577F" w:rsidRDefault="00000000">
      <w:pPr>
        <w:pStyle w:val="NormalTahoma"/>
        <w:tabs>
          <w:tab w:val="left" w:pos="1496"/>
        </w:tabs>
        <w:ind w:left="748" w:hanging="93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39.4     Failure to produce the final bond within the prescribed time limit shall likely cause the termination of the contract under the terms laid down in the General Administrative Conditions.</w:t>
      </w:r>
    </w:p>
    <w:p w14:paraId="517E4C42" w14:textId="77777777" w:rsidR="0012577F" w:rsidRDefault="0012577F">
      <w:pPr>
        <w:pStyle w:val="NormalTahoma"/>
        <w:tabs>
          <w:tab w:val="left" w:pos="1496"/>
        </w:tabs>
        <w:ind w:left="748" w:hanging="935"/>
        <w:rPr>
          <w:rFonts w:ascii="Times New Roman" w:hAnsi="Times New Roman" w:cs="Times New Roman"/>
          <w:color w:val="000000" w:themeColor="text1"/>
          <w:sz w:val="22"/>
          <w:szCs w:val="22"/>
        </w:rPr>
      </w:pPr>
    </w:p>
    <w:p w14:paraId="75405325" w14:textId="77777777" w:rsidR="0012577F" w:rsidRDefault="0012577F">
      <w:pPr>
        <w:rPr>
          <w:color w:val="000000" w:themeColor="text1"/>
          <w:sz w:val="22"/>
          <w:szCs w:val="22"/>
        </w:rPr>
      </w:pPr>
    </w:p>
    <w:p w14:paraId="3FC2A41C" w14:textId="77777777" w:rsidR="0012577F" w:rsidRDefault="0012577F">
      <w:pPr>
        <w:rPr>
          <w:color w:val="000000" w:themeColor="text1"/>
          <w:lang w:val="en-US"/>
        </w:rPr>
      </w:pPr>
    </w:p>
    <w:p w14:paraId="291E8EC7" w14:textId="77777777" w:rsidR="0012577F" w:rsidRDefault="0012577F">
      <w:pPr>
        <w:rPr>
          <w:color w:val="000000" w:themeColor="text1"/>
          <w:lang w:val="en-US"/>
        </w:rPr>
      </w:pPr>
    </w:p>
    <w:p w14:paraId="14584282" w14:textId="77777777" w:rsidR="0012577F" w:rsidRDefault="0012577F">
      <w:pPr>
        <w:rPr>
          <w:color w:val="000000" w:themeColor="text1"/>
          <w:lang w:val="en-US"/>
        </w:rPr>
      </w:pPr>
    </w:p>
    <w:p w14:paraId="18FC4361" w14:textId="77777777" w:rsidR="0012577F" w:rsidRDefault="0012577F">
      <w:pPr>
        <w:rPr>
          <w:color w:val="000000" w:themeColor="text1"/>
          <w:lang w:val="en-US"/>
        </w:rPr>
      </w:pPr>
    </w:p>
    <w:p w14:paraId="20B1A506"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5A14A747"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65622F4C"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02BD7504"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393EDE57"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3BE478D0"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46FB9FCD"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3E2E45F4"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103E6A40"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457ECD1A"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2C8F2C99"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0BAEAE5F"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47641C3F"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669C7D64"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1C8363BC" w14:textId="77777777" w:rsidR="0012577F" w:rsidRDefault="0012577F">
      <w:pPr>
        <w:pStyle w:val="NormalTahoma"/>
        <w:tabs>
          <w:tab w:val="left" w:pos="748"/>
        </w:tabs>
        <w:ind w:left="0" w:firstLine="0"/>
        <w:jc w:val="both"/>
        <w:rPr>
          <w:rFonts w:ascii="Times New Roman" w:hAnsi="Times New Roman" w:cs="Times New Roman"/>
          <w:b/>
          <w:color w:val="000000" w:themeColor="text1"/>
          <w:sz w:val="44"/>
          <w:szCs w:val="44"/>
          <w:lang w:val="en-US"/>
        </w:rPr>
      </w:pPr>
    </w:p>
    <w:p w14:paraId="7795E72E" w14:textId="77777777" w:rsidR="0012577F" w:rsidRDefault="00000000">
      <w:pPr>
        <w:jc w:val="center"/>
        <w:rPr>
          <w:b/>
          <w:color w:val="000000" w:themeColor="text1"/>
          <w:sz w:val="44"/>
          <w:szCs w:val="44"/>
          <w:lang w:val="en-US"/>
        </w:rPr>
      </w:pPr>
      <w:r>
        <w:rPr>
          <w:b/>
          <w:color w:val="000000" w:themeColor="text1"/>
          <w:sz w:val="44"/>
          <w:szCs w:val="44"/>
          <w:lang w:val="en-US"/>
        </w:rPr>
        <w:t>DOCUMENT No.3:</w:t>
      </w:r>
    </w:p>
    <w:p w14:paraId="4CD2BF47" w14:textId="77777777" w:rsidR="0012577F" w:rsidRDefault="0012577F">
      <w:pPr>
        <w:jc w:val="center"/>
        <w:rPr>
          <w:b/>
          <w:color w:val="000000" w:themeColor="text1"/>
          <w:sz w:val="44"/>
          <w:szCs w:val="44"/>
          <w:lang w:val="en-US"/>
        </w:rPr>
      </w:pPr>
    </w:p>
    <w:p w14:paraId="4C00F277" w14:textId="77777777" w:rsidR="0012577F" w:rsidRDefault="00000000">
      <w:pPr>
        <w:jc w:val="center"/>
        <w:rPr>
          <w:b/>
          <w:color w:val="000000" w:themeColor="text1"/>
          <w:sz w:val="44"/>
          <w:szCs w:val="44"/>
          <w:lang w:val="en-US"/>
        </w:rPr>
      </w:pPr>
      <w:r>
        <w:rPr>
          <w:b/>
          <w:noProof/>
          <w:sz w:val="19"/>
        </w:rPr>
        <mc:AlternateContent>
          <mc:Choice Requires="wps">
            <w:drawing>
              <wp:anchor distT="0" distB="0" distL="0" distR="0" simplePos="0" relativeHeight="251668480" behindDoc="1" locked="0" layoutInCell="1" allowOverlap="1" wp14:anchorId="4BDB5D86" wp14:editId="399FC4EE">
                <wp:simplePos x="0" y="0"/>
                <wp:positionH relativeFrom="page">
                  <wp:posOffset>852170</wp:posOffset>
                </wp:positionH>
                <wp:positionV relativeFrom="paragraph">
                  <wp:posOffset>180975</wp:posOffset>
                </wp:positionV>
                <wp:extent cx="5875020" cy="854710"/>
                <wp:effectExtent l="4445" t="4445" r="6985" b="17145"/>
                <wp:wrapTopAndBottom/>
                <wp:docPr id="13" name="Textbox 13"/>
                <wp:cNvGraphicFramePr/>
                <a:graphic xmlns:a="http://schemas.openxmlformats.org/drawingml/2006/main">
                  <a:graphicData uri="http://schemas.microsoft.com/office/word/2010/wordprocessingShape">
                    <wps:wsp>
                      <wps:cNvSpPr txBox="1"/>
                      <wps:spPr>
                        <a:xfrm>
                          <a:off x="0" y="0"/>
                          <a:ext cx="5875020" cy="854710"/>
                        </a:xfrm>
                        <a:prstGeom prst="rect">
                          <a:avLst/>
                        </a:prstGeom>
                        <a:solidFill>
                          <a:srgbClr val="D6D6D6"/>
                        </a:solidFill>
                        <a:ln w="9525">
                          <a:solidFill>
                            <a:srgbClr val="000000"/>
                          </a:solidFill>
                          <a:prstDash val="solid"/>
                        </a:ln>
                      </wps:spPr>
                      <wps:txbx>
                        <w:txbxContent>
                          <w:p w14:paraId="670CC8EF" w14:textId="77777777" w:rsidR="0012577F" w:rsidRDefault="00000000">
                            <w:pPr>
                              <w:spacing w:before="64" w:line="252" w:lineRule="auto"/>
                              <w:ind w:left="2058" w:right="687" w:hanging="1364"/>
                              <w:rPr>
                                <w:b/>
                                <w:color w:val="000000"/>
                                <w:sz w:val="44"/>
                              </w:rPr>
                            </w:pPr>
                            <w:r>
                              <w:rPr>
                                <w:b/>
                                <w:color w:val="000000"/>
                                <w:sz w:val="44"/>
                                <w:lang w:val="en-US"/>
                              </w:rPr>
                              <w:t>SPECIAL</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wps:txbx>
                      <wps:bodyPr wrap="square" lIns="0" tIns="0" rIns="0" bIns="0" rtlCol="0">
                        <a:noAutofit/>
                      </wps:bodyPr>
                    </wps:wsp>
                  </a:graphicData>
                </a:graphic>
              </wp:anchor>
            </w:drawing>
          </mc:Choice>
          <mc:Fallback>
            <w:pict>
              <v:shape w14:anchorId="4BDB5D86" id="Textbox 13" o:spid="_x0000_s1041" type="#_x0000_t202" style="position:absolute;left:0;text-align:left;margin-left:67.1pt;margin-top:14.25pt;width:462.6pt;height:67.3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14yQEAAKEDAAAOAAAAZHJzL2Uyb0RvYy54bWysU1Fv0zAQfkfiP1h+p0kjspWo6QSrhpAQ&#10;II39AMdxGkuObe7cJv33nN2m3RhPiERyzr7zd999d1nfTYNhBwWona35cpFzpqx0rba7mj/9fHi3&#10;4gyDsK0wzqqaHxXyu83bN+vRV6pwvTOtAkYgFqvR17wPwVdZhrJXg8CF88qSs3MwiEBb2GUtiJHQ&#10;B5MVeX6TjQ5aD04qRDrdnpx8k/C7TsnwvetQBWZqTtxCWiGtTVyzzVpUOxC+1/JMQ/wDi0FoS0kv&#10;UFsRBNuDfgU1aAkOXRcW0g2Z6zotVaqBqlnmf1Tz2AuvUi0kDvqLTPj/YOW3w6P/ASxMn9xEDYyC&#10;jB4rpMNYz9TBEL/ElJGfJDxeZFNTYJIOy9VtmRfkkuRble9vl0nX7HrbA4bPyg0sGjUHaktSSxy+&#10;YqCMFDqHxGTojG4ftDFpA7vm3gA7CGrh9ia+kSRdeRFmLBtr/qEsyoT8wofPIfL0/A0iUtgK7E+p&#10;EsI5zFhKeJUlWmFqJqZbkqyYNWtceyQpR5qmmuOvvQDFmfliqV1x9GYDZqOZDQjm3qUBjQVb93Ef&#10;XKeTMDHVCffMgOYgFX+e2Thoz/cp6vpnbX4DAAD//wMAUEsDBBQABgAIAAAAIQBLOjEz4gAAAAsB&#10;AAAPAAAAZHJzL2Rvd25yZXYueG1sTI9RS8MwEMffBb9DOME3l7bbyqxNhzgEQZC5DXy9NbEJNklt&#10;0q766b09zbf7cz/+97tyPdmWjaoPxjsB6SwBplztpXGNgMP++W4FLER0ElvvlIAfFWBdXV+VWEh/&#10;cu9q3MWGUYkLBQrQMXYF56HWymKY+U452n363mKk2Ddc9niictvyLElybtE4uqCxU09a1V+7wQr4&#10;2L9u3g4vxmz0+I15um1+82ErxO3N9PgALKopXmA465M6VOR09IOTgbWU54uMUAHZagnsDCTL+wWw&#10;I035PAVelfz/D9UfAAAA//8DAFBLAQItABQABgAIAAAAIQC2gziS/gAAAOEBAAATAAAAAAAAAAAA&#10;AAAAAAAAAABbQ29udGVudF9UeXBlc10ueG1sUEsBAi0AFAAGAAgAAAAhADj9If/WAAAAlAEAAAsA&#10;AAAAAAAAAAAAAAAALwEAAF9yZWxzLy5yZWxzUEsBAi0AFAAGAAgAAAAhAGId/XjJAQAAoQMAAA4A&#10;AAAAAAAAAAAAAAAALgIAAGRycy9lMm9Eb2MueG1sUEsBAi0AFAAGAAgAAAAhAEs6MTPiAAAACwEA&#10;AA8AAAAAAAAAAAAAAAAAIwQAAGRycy9kb3ducmV2LnhtbFBLBQYAAAAABAAEAPMAAAAyBQAAAAA=&#10;" fillcolor="#d6d6d6">
                <v:textbox inset="0,0,0,0">
                  <w:txbxContent>
                    <w:p w14:paraId="670CC8EF" w14:textId="77777777" w:rsidR="0012577F" w:rsidRDefault="00000000">
                      <w:pPr>
                        <w:spacing w:before="64" w:line="252" w:lineRule="auto"/>
                        <w:ind w:left="2058" w:right="687" w:hanging="1364"/>
                        <w:rPr>
                          <w:b/>
                          <w:color w:val="000000"/>
                          <w:sz w:val="44"/>
                        </w:rPr>
                      </w:pPr>
                      <w:r>
                        <w:rPr>
                          <w:b/>
                          <w:color w:val="000000"/>
                          <w:sz w:val="44"/>
                          <w:lang w:val="en-US"/>
                        </w:rPr>
                        <w:t>SPECIAL</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v:textbox>
                <w10:wrap type="topAndBottom" anchorx="page"/>
              </v:shape>
            </w:pict>
          </mc:Fallback>
        </mc:AlternateContent>
      </w:r>
    </w:p>
    <w:p w14:paraId="5B6299BE" w14:textId="77777777" w:rsidR="0012577F" w:rsidRDefault="0012577F">
      <w:pPr>
        <w:pStyle w:val="NormalTahoma"/>
        <w:tabs>
          <w:tab w:val="left" w:pos="748"/>
        </w:tabs>
        <w:ind w:left="0" w:firstLine="0"/>
        <w:jc w:val="center"/>
        <w:rPr>
          <w:rFonts w:ascii="Times New Roman" w:hAnsi="Times New Roman" w:cs="Times New Roman"/>
          <w:b/>
          <w:color w:val="000000" w:themeColor="text1"/>
        </w:rPr>
      </w:pPr>
    </w:p>
    <w:p w14:paraId="70B0F80B"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5028BF06"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46351AED"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7E56D674"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646E109B"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6D7FFCDF"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6214ECCC"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57CD3CA1"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779BC341"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2D9E7B7E"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33F45363"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3F2FC2CC"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2650F10A"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0A3BD9D0"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351FB77C"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1CCEEF5C"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49C151B2"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1867F920"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67CD03D5"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3F18FFF6"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3D204454"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19EA1AB1" w14:textId="77777777" w:rsidR="0012577F" w:rsidRDefault="0012577F">
      <w:pPr>
        <w:pStyle w:val="NormalTahoma"/>
        <w:tabs>
          <w:tab w:val="left" w:pos="748"/>
        </w:tabs>
        <w:ind w:left="631" w:firstLine="0"/>
        <w:rPr>
          <w:rFonts w:ascii="Times New Roman" w:hAnsi="Times New Roman" w:cs="Times New Roman"/>
          <w:b/>
          <w:color w:val="000000" w:themeColor="text1"/>
        </w:rPr>
      </w:pPr>
    </w:p>
    <w:p w14:paraId="450EB96A" w14:textId="77777777" w:rsidR="0012577F" w:rsidRDefault="00000000">
      <w:pPr>
        <w:pStyle w:val="NormalTahoma"/>
        <w:tabs>
          <w:tab w:val="left" w:pos="748"/>
        </w:tabs>
        <w:spacing w:line="360" w:lineRule="auto"/>
        <w:ind w:left="0" w:firstLine="0"/>
        <w:jc w:val="center"/>
        <w:rPr>
          <w:rFonts w:ascii="Times New Roman" w:hAnsi="Times New Roman" w:cs="Times New Roman"/>
          <w:b/>
          <w:color w:val="000000" w:themeColor="text1"/>
          <w:szCs w:val="32"/>
        </w:rPr>
      </w:pPr>
      <w:r>
        <w:rPr>
          <w:rFonts w:ascii="Times New Roman" w:hAnsi="Times New Roman" w:cs="Times New Roman"/>
          <w:b/>
          <w:color w:val="000000" w:themeColor="text1"/>
          <w:szCs w:val="32"/>
        </w:rPr>
        <w:lastRenderedPageBreak/>
        <w:t>SPECIAL REGULATIONS OF THE INVITATION TO TENDER</w:t>
      </w:r>
    </w:p>
    <w:tbl>
      <w:tblPr>
        <w:tblW w:w="102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427"/>
        <w:gridCol w:w="23"/>
        <w:gridCol w:w="9697"/>
        <w:gridCol w:w="46"/>
      </w:tblGrid>
      <w:tr w:rsidR="0012577F" w14:paraId="66F01363" w14:textId="77777777">
        <w:trPr>
          <w:gridBefore w:val="1"/>
          <w:wBefore w:w="23" w:type="dxa"/>
          <w:trHeight w:val="161"/>
        </w:trPr>
        <w:tc>
          <w:tcPr>
            <w:tcW w:w="450" w:type="dxa"/>
            <w:gridSpan w:val="2"/>
          </w:tcPr>
          <w:p w14:paraId="60EBEB6D" w14:textId="77777777" w:rsidR="0012577F" w:rsidRDefault="0012577F">
            <w:pPr>
              <w:spacing w:before="120"/>
              <w:jc w:val="center"/>
              <w:rPr>
                <w:color w:val="000000" w:themeColor="text1"/>
                <w:lang w:val="en-US"/>
              </w:rPr>
            </w:pPr>
          </w:p>
        </w:tc>
        <w:tc>
          <w:tcPr>
            <w:tcW w:w="9743" w:type="dxa"/>
            <w:gridSpan w:val="2"/>
          </w:tcPr>
          <w:p w14:paraId="55B39F38" w14:textId="77777777" w:rsidR="0012577F" w:rsidRDefault="00000000">
            <w:pPr>
              <w:pStyle w:val="NormalTahoma"/>
              <w:tabs>
                <w:tab w:val="left" w:pos="748"/>
              </w:tabs>
              <w:ind w:left="0" w:firstLine="0"/>
              <w:jc w:val="center"/>
              <w:rPr>
                <w:rFonts w:ascii="Times New Roman" w:hAnsi="Times New Roman" w:cs="Times New Roman"/>
                <w:b/>
                <w:color w:val="000000" w:themeColor="text1"/>
                <w:szCs w:val="32"/>
              </w:rPr>
            </w:pPr>
            <w:r>
              <w:rPr>
                <w:rFonts w:ascii="Times New Roman" w:hAnsi="Times New Roman" w:cs="Times New Roman"/>
                <w:b/>
                <w:color w:val="000000" w:themeColor="text1"/>
                <w:szCs w:val="32"/>
              </w:rPr>
              <w:t>INTRODUCTION</w:t>
            </w:r>
          </w:p>
        </w:tc>
      </w:tr>
      <w:tr w:rsidR="0012577F" w14:paraId="2ACB9DBD" w14:textId="77777777">
        <w:trPr>
          <w:gridBefore w:val="1"/>
          <w:wBefore w:w="23" w:type="dxa"/>
          <w:trHeight w:val="1151"/>
        </w:trPr>
        <w:tc>
          <w:tcPr>
            <w:tcW w:w="450" w:type="dxa"/>
            <w:gridSpan w:val="2"/>
          </w:tcPr>
          <w:p w14:paraId="2324BA52" w14:textId="77777777" w:rsidR="0012577F" w:rsidRDefault="00000000">
            <w:pPr>
              <w:spacing w:before="120"/>
              <w:jc w:val="center"/>
              <w:rPr>
                <w:color w:val="000000" w:themeColor="text1"/>
              </w:rPr>
            </w:pPr>
            <w:r>
              <w:rPr>
                <w:color w:val="000000" w:themeColor="text1"/>
              </w:rPr>
              <w:t>1</w:t>
            </w:r>
          </w:p>
        </w:tc>
        <w:tc>
          <w:tcPr>
            <w:tcW w:w="9743" w:type="dxa"/>
            <w:gridSpan w:val="2"/>
          </w:tcPr>
          <w:p w14:paraId="530CB135" w14:textId="77777777" w:rsidR="0012577F" w:rsidRDefault="00000000">
            <w:pPr>
              <w:pStyle w:val="NormalTahoma"/>
              <w:tabs>
                <w:tab w:val="left" w:pos="748"/>
              </w:tabs>
              <w:ind w:left="46"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lang w:val="en-US"/>
              </w:rPr>
              <w:t>Definition of Works:</w:t>
            </w:r>
            <w:r>
              <w:rPr>
                <w:rFonts w:ascii="Times New Roman" w:hAnsi="Times New Roman" w:cs="Times New Roman"/>
                <w:color w:val="000000" w:themeColor="text1"/>
                <w:sz w:val="22"/>
                <w:szCs w:val="22"/>
                <w:lang w:val="en-US"/>
              </w:rPr>
              <w:t xml:space="preserve">  The subject of this tender is</w:t>
            </w:r>
            <w:r>
              <w:rPr>
                <w:rFonts w:ascii="Times New Roman" w:hAnsi="Times New Roman" w:cs="Times New Roman"/>
                <w:b/>
                <w:color w:val="000000" w:themeColor="text1"/>
                <w:sz w:val="22"/>
                <w:szCs w:val="22"/>
                <w:lang w:val="en-US"/>
              </w:rPr>
              <w:t xml:space="preserve"> OPEN NATIONAL INVITATION TO TENDER (BY EMERGENCY PROCEDURE) </w:t>
            </w:r>
            <w:bookmarkStart w:id="12" w:name="_Hlk163886105"/>
            <w:r>
              <w:rPr>
                <w:rFonts w:ascii="Times New Roman" w:hAnsi="Times New Roman" w:cs="Times New Roman"/>
                <w:b/>
                <w:color w:val="000000" w:themeColor="text1"/>
                <w:sz w:val="22"/>
                <w:szCs w:val="22"/>
                <w:lang w:val="en-US"/>
              </w:rPr>
              <w:t xml:space="preserve">for the </w:t>
            </w:r>
            <w:r>
              <w:rPr>
                <w:rFonts w:ascii="Times New Roman" w:hAnsi="Times New Roman" w:cs="Times New Roman"/>
                <w:bCs/>
                <w:color w:val="000000" w:themeColor="text1"/>
                <w:sz w:val="22"/>
                <w:szCs w:val="22"/>
                <w:lang w:val="en-US"/>
              </w:rPr>
              <w:t>construction of</w:t>
            </w:r>
            <w:r>
              <w:rPr>
                <w:rFonts w:ascii="Times New Roman" w:hAnsi="Times New Roman" w:cs="Times New Roman"/>
                <w:color w:val="000000" w:themeColor="text1"/>
                <w:sz w:val="22"/>
                <w:szCs w:val="22"/>
                <w:lang w:val="en-US"/>
              </w:rPr>
              <w:t xml:space="preserve"> a bridge over River </w:t>
            </w:r>
            <w:proofErr w:type="spellStart"/>
            <w:r>
              <w:rPr>
                <w:rFonts w:ascii="Times New Roman" w:hAnsi="Times New Roman" w:cs="Times New Roman"/>
                <w:color w:val="000000" w:themeColor="text1"/>
                <w:sz w:val="22"/>
                <w:szCs w:val="22"/>
                <w:lang w:val="en-US"/>
              </w:rPr>
              <w:t>Mbindia</w:t>
            </w:r>
            <w:proofErr w:type="spellEnd"/>
            <w:r>
              <w:rPr>
                <w:rFonts w:ascii="Times New Roman" w:hAnsi="Times New Roman" w:cs="Times New Roman"/>
                <w:color w:val="000000" w:themeColor="text1"/>
                <w:sz w:val="22"/>
                <w:szCs w:val="22"/>
                <w:lang w:val="en-US"/>
              </w:rPr>
              <w:t xml:space="preserve"> </w:t>
            </w:r>
            <w:r>
              <w:rPr>
                <w:rFonts w:ascii="Times New Roman" w:hAnsi="Times New Roman" w:cs="Times New Roman"/>
                <w:bCs/>
                <w:color w:val="000000" w:themeColor="text1"/>
                <w:sz w:val="22"/>
                <w:szCs w:val="22"/>
                <w:lang w:val="en-US"/>
              </w:rPr>
              <w:t xml:space="preserve">within </w:t>
            </w:r>
            <w:proofErr w:type="spellStart"/>
            <w:r>
              <w:rPr>
                <w:rFonts w:ascii="Times New Roman" w:hAnsi="Times New Roman" w:cs="Times New Roman"/>
                <w:bCs/>
                <w:color w:val="000000" w:themeColor="text1"/>
                <w:sz w:val="22"/>
                <w:szCs w:val="22"/>
                <w:lang w:val="en-US"/>
              </w:rPr>
              <w:t>Menji</w:t>
            </w:r>
            <w:proofErr w:type="spellEnd"/>
            <w:r>
              <w:rPr>
                <w:rFonts w:ascii="Times New Roman" w:hAnsi="Times New Roman" w:cs="Times New Roman"/>
                <w:bCs/>
                <w:color w:val="000000" w:themeColor="text1"/>
                <w:sz w:val="22"/>
                <w:szCs w:val="22"/>
                <w:lang w:val="en-US"/>
              </w:rPr>
              <w:t xml:space="preserve"> Municipality, </w:t>
            </w:r>
            <w:proofErr w:type="spellStart"/>
            <w:r>
              <w:rPr>
                <w:rFonts w:ascii="Times New Roman" w:hAnsi="Times New Roman" w:cs="Times New Roman"/>
                <w:bCs/>
                <w:color w:val="000000" w:themeColor="text1"/>
                <w:sz w:val="22"/>
                <w:szCs w:val="22"/>
                <w:lang w:val="en-US"/>
              </w:rPr>
              <w:t>Fontem</w:t>
            </w:r>
            <w:proofErr w:type="spellEnd"/>
            <w:r>
              <w:rPr>
                <w:rFonts w:ascii="Times New Roman" w:hAnsi="Times New Roman" w:cs="Times New Roman"/>
                <w:bCs/>
                <w:color w:val="000000" w:themeColor="text1"/>
                <w:sz w:val="22"/>
                <w:szCs w:val="22"/>
                <w:lang w:val="en-US"/>
              </w:rPr>
              <w:t xml:space="preserve"> Sub Division </w:t>
            </w:r>
            <w:bookmarkEnd w:id="12"/>
            <w:r>
              <w:rPr>
                <w:rFonts w:ascii="Times New Roman" w:hAnsi="Times New Roman" w:cs="Times New Roman"/>
                <w:b/>
                <w:color w:val="000000" w:themeColor="text1"/>
                <w:sz w:val="22"/>
                <w:szCs w:val="22"/>
              </w:rPr>
              <w:t xml:space="preserve"> </w:t>
            </w:r>
          </w:p>
          <w:p w14:paraId="28F71ACB" w14:textId="77777777" w:rsidR="0012577F" w:rsidRDefault="00000000">
            <w:pPr>
              <w:spacing w:before="120"/>
              <w:ind w:left="46"/>
              <w:rPr>
                <w:b/>
                <w:color w:val="000000" w:themeColor="text1"/>
                <w:sz w:val="22"/>
                <w:szCs w:val="22"/>
                <w:lang w:val="en-US"/>
              </w:rPr>
            </w:pPr>
            <w:r>
              <w:rPr>
                <w:color w:val="000000" w:themeColor="text1"/>
                <w:sz w:val="22"/>
                <w:szCs w:val="22"/>
                <w:lang w:val="en-US"/>
              </w:rPr>
              <w:t xml:space="preserve">Reference of Invitation to tender </w:t>
            </w:r>
            <w:r>
              <w:rPr>
                <w:b/>
                <w:color w:val="000000" w:themeColor="text1"/>
                <w:sz w:val="22"/>
                <w:szCs w:val="22"/>
                <w:lang w:val="en-US"/>
              </w:rPr>
              <w:t>No 07/ONIT/MC/MCITB/2026OF .......................</w:t>
            </w:r>
          </w:p>
        </w:tc>
      </w:tr>
      <w:tr w:rsidR="0012577F" w14:paraId="3A5EEB93" w14:textId="77777777">
        <w:trPr>
          <w:gridBefore w:val="1"/>
          <w:wBefore w:w="23" w:type="dxa"/>
        </w:trPr>
        <w:tc>
          <w:tcPr>
            <w:tcW w:w="450" w:type="dxa"/>
            <w:gridSpan w:val="2"/>
          </w:tcPr>
          <w:p w14:paraId="606F13C8" w14:textId="77777777" w:rsidR="0012577F" w:rsidRDefault="00000000">
            <w:pPr>
              <w:jc w:val="center"/>
              <w:rPr>
                <w:color w:val="000000" w:themeColor="text1"/>
              </w:rPr>
            </w:pPr>
            <w:r>
              <w:rPr>
                <w:color w:val="000000" w:themeColor="text1"/>
              </w:rPr>
              <w:t>2</w:t>
            </w:r>
          </w:p>
        </w:tc>
        <w:tc>
          <w:tcPr>
            <w:tcW w:w="9743" w:type="dxa"/>
            <w:gridSpan w:val="2"/>
          </w:tcPr>
          <w:p w14:paraId="2056BB5F"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Execution time frame: </w:t>
            </w:r>
            <w:r>
              <w:rPr>
                <w:b/>
                <w:color w:val="000000" w:themeColor="text1"/>
                <w:sz w:val="22"/>
                <w:szCs w:val="22"/>
                <w:lang w:val="en-US"/>
              </w:rPr>
              <w:t>three (03) months.</w:t>
            </w:r>
          </w:p>
        </w:tc>
      </w:tr>
      <w:tr w:rsidR="0012577F" w14:paraId="68D8E09B" w14:textId="77777777">
        <w:trPr>
          <w:gridBefore w:val="1"/>
          <w:wBefore w:w="23" w:type="dxa"/>
        </w:trPr>
        <w:tc>
          <w:tcPr>
            <w:tcW w:w="450" w:type="dxa"/>
            <w:gridSpan w:val="2"/>
          </w:tcPr>
          <w:p w14:paraId="66804BDA" w14:textId="77777777" w:rsidR="0012577F" w:rsidRDefault="00000000">
            <w:pPr>
              <w:jc w:val="center"/>
              <w:rPr>
                <w:color w:val="000000" w:themeColor="text1"/>
              </w:rPr>
            </w:pPr>
            <w:r>
              <w:rPr>
                <w:color w:val="000000" w:themeColor="text1"/>
              </w:rPr>
              <w:t>3</w:t>
            </w:r>
          </w:p>
        </w:tc>
        <w:tc>
          <w:tcPr>
            <w:tcW w:w="9743" w:type="dxa"/>
            <w:gridSpan w:val="2"/>
          </w:tcPr>
          <w:p w14:paraId="62EAE826"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Source of financing: PIB/2026, budget: </w:t>
            </w:r>
          </w:p>
        </w:tc>
      </w:tr>
      <w:tr w:rsidR="0012577F" w14:paraId="2F5378E7" w14:textId="77777777">
        <w:trPr>
          <w:gridBefore w:val="1"/>
          <w:wBefore w:w="23" w:type="dxa"/>
        </w:trPr>
        <w:tc>
          <w:tcPr>
            <w:tcW w:w="450" w:type="dxa"/>
            <w:gridSpan w:val="2"/>
          </w:tcPr>
          <w:p w14:paraId="632D7C3D" w14:textId="77777777" w:rsidR="0012577F" w:rsidRDefault="00000000">
            <w:pPr>
              <w:jc w:val="center"/>
              <w:rPr>
                <w:color w:val="000000" w:themeColor="text1"/>
                <w:lang w:val="en-US"/>
              </w:rPr>
            </w:pPr>
            <w:r>
              <w:rPr>
                <w:color w:val="000000" w:themeColor="text1"/>
                <w:lang w:val="en-US"/>
              </w:rPr>
              <w:t>4</w:t>
            </w:r>
          </w:p>
        </w:tc>
        <w:tc>
          <w:tcPr>
            <w:tcW w:w="9743" w:type="dxa"/>
            <w:gridSpan w:val="2"/>
          </w:tcPr>
          <w:p w14:paraId="63041982" w14:textId="77777777" w:rsidR="0012577F" w:rsidRDefault="00000000">
            <w:pPr>
              <w:spacing w:line="276" w:lineRule="auto"/>
              <w:rPr>
                <w:color w:val="000000" w:themeColor="text1"/>
                <w:sz w:val="22"/>
                <w:szCs w:val="22"/>
                <w:lang w:val="en-US"/>
              </w:rPr>
            </w:pPr>
            <w:r>
              <w:rPr>
                <w:color w:val="000000" w:themeColor="text1"/>
                <w:sz w:val="22"/>
                <w:szCs w:val="22"/>
                <w:lang w:val="en-US"/>
              </w:rPr>
              <w:t>Origin of materials, equipment and related services should come from the local market and respect the norms applicable in Cameroon.</w:t>
            </w:r>
          </w:p>
        </w:tc>
      </w:tr>
      <w:tr w:rsidR="0012577F" w14:paraId="32B49E15" w14:textId="77777777">
        <w:trPr>
          <w:gridBefore w:val="1"/>
          <w:wBefore w:w="23" w:type="dxa"/>
        </w:trPr>
        <w:tc>
          <w:tcPr>
            <w:tcW w:w="450" w:type="dxa"/>
            <w:gridSpan w:val="2"/>
          </w:tcPr>
          <w:p w14:paraId="3052063E" w14:textId="77777777" w:rsidR="0012577F" w:rsidRDefault="00000000">
            <w:pPr>
              <w:spacing w:before="120"/>
              <w:jc w:val="center"/>
              <w:rPr>
                <w:color w:val="000000" w:themeColor="text1"/>
              </w:rPr>
            </w:pPr>
            <w:r>
              <w:rPr>
                <w:color w:val="000000" w:themeColor="text1"/>
              </w:rPr>
              <w:t>5</w:t>
            </w:r>
          </w:p>
        </w:tc>
        <w:tc>
          <w:tcPr>
            <w:tcW w:w="9743" w:type="dxa"/>
            <w:gridSpan w:val="2"/>
          </w:tcPr>
          <w:p w14:paraId="55C64792" w14:textId="77777777" w:rsidR="0012577F" w:rsidRDefault="00000000">
            <w:pPr>
              <w:spacing w:before="120"/>
              <w:jc w:val="center"/>
              <w:rPr>
                <w:b/>
                <w:color w:val="000000" w:themeColor="text1"/>
                <w:sz w:val="22"/>
                <w:szCs w:val="22"/>
              </w:rPr>
            </w:pPr>
            <w:r>
              <w:rPr>
                <w:b/>
                <w:color w:val="000000" w:themeColor="text1"/>
                <w:sz w:val="22"/>
                <w:szCs w:val="22"/>
              </w:rPr>
              <w:t>EVALUATION GRID</w:t>
            </w:r>
          </w:p>
        </w:tc>
      </w:tr>
      <w:tr w:rsidR="0012577F" w14:paraId="0BFBFB83" w14:textId="77777777">
        <w:trPr>
          <w:gridAfter w:val="1"/>
          <w:wAfter w:w="46" w:type="dxa"/>
        </w:trPr>
        <w:tc>
          <w:tcPr>
            <w:tcW w:w="450" w:type="dxa"/>
            <w:gridSpan w:val="2"/>
          </w:tcPr>
          <w:p w14:paraId="562150A3" w14:textId="77777777" w:rsidR="0012577F" w:rsidRDefault="0012577F">
            <w:pPr>
              <w:rPr>
                <w:color w:val="000000" w:themeColor="text1"/>
                <w:lang w:val="en-US"/>
              </w:rPr>
            </w:pPr>
          </w:p>
        </w:tc>
        <w:tc>
          <w:tcPr>
            <w:tcW w:w="9720" w:type="dxa"/>
            <w:gridSpan w:val="2"/>
          </w:tcPr>
          <w:p w14:paraId="571F6238" w14:textId="77777777" w:rsidR="0012577F" w:rsidRDefault="0012577F">
            <w:pPr>
              <w:spacing w:line="360" w:lineRule="auto"/>
              <w:rPr>
                <w:b/>
                <w:color w:val="000000" w:themeColor="text1"/>
                <w:sz w:val="22"/>
                <w:szCs w:val="22"/>
                <w:lang w:val="en-US"/>
              </w:rPr>
            </w:pPr>
          </w:p>
          <w:p w14:paraId="6A07D27C" w14:textId="77777777" w:rsidR="0012577F" w:rsidRDefault="00000000">
            <w:pPr>
              <w:spacing w:line="360" w:lineRule="auto"/>
              <w:jc w:val="center"/>
              <w:rPr>
                <w:b/>
                <w:color w:val="000000" w:themeColor="text1"/>
                <w:sz w:val="22"/>
                <w:szCs w:val="22"/>
                <w:lang w:val="en-US"/>
              </w:rPr>
            </w:pPr>
            <w:r>
              <w:rPr>
                <w:b/>
                <w:color w:val="000000" w:themeColor="text1"/>
                <w:sz w:val="22"/>
                <w:szCs w:val="22"/>
                <w:lang w:val="en-US"/>
              </w:rPr>
              <w:t xml:space="preserve">ENVELOPE A </w:t>
            </w:r>
          </w:p>
          <w:p w14:paraId="4922DE93" w14:textId="77777777" w:rsidR="0012577F" w:rsidRDefault="00000000">
            <w:pPr>
              <w:spacing w:line="360" w:lineRule="auto"/>
              <w:rPr>
                <w:b/>
                <w:color w:val="000000" w:themeColor="text1"/>
                <w:sz w:val="22"/>
                <w:szCs w:val="22"/>
                <w:lang w:val="en-US"/>
              </w:rPr>
            </w:pPr>
            <w:r>
              <w:rPr>
                <w:b/>
                <w:color w:val="000000" w:themeColor="text1"/>
                <w:sz w:val="22"/>
                <w:szCs w:val="22"/>
                <w:lang w:val="en-US"/>
              </w:rPr>
              <w:t xml:space="preserve">VERIFICATION OF ADMINISTRATIVE DOCUMENTS. </w:t>
            </w:r>
          </w:p>
          <w:p w14:paraId="59C18D16" w14:textId="77777777" w:rsidR="0012577F" w:rsidRDefault="00000000">
            <w:pPr>
              <w:spacing w:line="360" w:lineRule="auto"/>
              <w:rPr>
                <w:b/>
                <w:color w:val="000000" w:themeColor="text1"/>
                <w:sz w:val="22"/>
                <w:szCs w:val="22"/>
                <w:lang w:val="en-US"/>
              </w:rPr>
            </w:pPr>
            <w:r>
              <w:rPr>
                <w:i/>
                <w:color w:val="000000" w:themeColor="text1"/>
                <w:sz w:val="22"/>
                <w:szCs w:val="22"/>
                <w:lang w:val="en-US"/>
              </w:rPr>
              <w:t>Document should be spiral bound with pages numbered</w:t>
            </w:r>
          </w:p>
          <w:p w14:paraId="714E5D1B" w14:textId="77777777" w:rsidR="0012577F" w:rsidRDefault="00000000">
            <w:pPr>
              <w:spacing w:line="360" w:lineRule="auto"/>
              <w:rPr>
                <w:color w:val="000000" w:themeColor="text1"/>
                <w:sz w:val="22"/>
                <w:szCs w:val="22"/>
                <w:lang w:val="en-US"/>
              </w:rPr>
            </w:pPr>
            <w:r>
              <w:rPr>
                <w:color w:val="000000" w:themeColor="text1"/>
                <w:sz w:val="22"/>
                <w:szCs w:val="22"/>
                <w:lang w:val="en-US"/>
              </w:rPr>
              <w:t>a)   Declaration of intent to tender stamped (fiscal) (see attached model);</w:t>
            </w:r>
          </w:p>
          <w:p w14:paraId="6656C606" w14:textId="77777777" w:rsidR="0012577F" w:rsidRDefault="00000000">
            <w:pPr>
              <w:spacing w:line="360" w:lineRule="auto"/>
              <w:rPr>
                <w:color w:val="000000" w:themeColor="text1"/>
                <w:sz w:val="22"/>
                <w:szCs w:val="22"/>
                <w:lang w:val="en-US"/>
              </w:rPr>
            </w:pPr>
            <w:r>
              <w:rPr>
                <w:color w:val="000000" w:themeColor="text1"/>
                <w:sz w:val="22"/>
                <w:szCs w:val="22"/>
                <w:lang w:val="en-US"/>
              </w:rPr>
              <w:t>b)   The group agreement, where need be;</w:t>
            </w:r>
          </w:p>
          <w:p w14:paraId="29F7BFB4" w14:textId="77777777" w:rsidR="0012577F" w:rsidRDefault="00000000">
            <w:pPr>
              <w:spacing w:line="360" w:lineRule="auto"/>
              <w:rPr>
                <w:color w:val="000000" w:themeColor="text1"/>
                <w:sz w:val="22"/>
                <w:szCs w:val="22"/>
                <w:lang w:val="en-US"/>
              </w:rPr>
            </w:pPr>
            <w:r>
              <w:rPr>
                <w:color w:val="000000" w:themeColor="text1"/>
                <w:sz w:val="22"/>
                <w:szCs w:val="22"/>
                <w:lang w:val="en-US"/>
              </w:rPr>
              <w:t>c)   The Power of Attorney, where need be;</w:t>
            </w:r>
          </w:p>
          <w:p w14:paraId="208228F8" w14:textId="77777777" w:rsidR="0012577F" w:rsidRDefault="00000000">
            <w:pPr>
              <w:spacing w:line="360" w:lineRule="auto"/>
              <w:rPr>
                <w:color w:val="000000" w:themeColor="text1"/>
                <w:sz w:val="22"/>
                <w:szCs w:val="22"/>
                <w:lang w:val="en-US"/>
              </w:rPr>
            </w:pPr>
            <w:r>
              <w:rPr>
                <w:color w:val="000000" w:themeColor="text1"/>
                <w:sz w:val="22"/>
                <w:szCs w:val="22"/>
                <w:lang w:val="en-US"/>
              </w:rPr>
              <w:t xml:space="preserve">d)   A certificate of non-bankruptcy established by the Court </w:t>
            </w:r>
            <w:r>
              <w:rPr>
                <w:color w:val="000000" w:themeColor="text1"/>
                <w:sz w:val="22"/>
                <w:szCs w:val="22"/>
              </w:rPr>
              <w:t>of first (1</w:t>
            </w:r>
            <w:r>
              <w:rPr>
                <w:color w:val="000000" w:themeColor="text1"/>
                <w:sz w:val="22"/>
                <w:szCs w:val="22"/>
                <w:vertAlign w:val="superscript"/>
              </w:rPr>
              <w:t>st</w:t>
            </w:r>
            <w:r>
              <w:rPr>
                <w:color w:val="000000" w:themeColor="text1"/>
                <w:sz w:val="22"/>
                <w:szCs w:val="22"/>
              </w:rPr>
              <w:t>) instance</w:t>
            </w:r>
            <w:r>
              <w:rPr>
                <w:color w:val="000000" w:themeColor="text1"/>
                <w:sz w:val="22"/>
                <w:szCs w:val="22"/>
                <w:lang w:val="en-US"/>
              </w:rPr>
              <w:t xml:space="preserve"> of the place of residence of the bidder dated not more than three (3) months preceding the date of submission of bids;</w:t>
            </w:r>
          </w:p>
          <w:p w14:paraId="3C6A7DFF" w14:textId="77777777" w:rsidR="0012577F" w:rsidRDefault="00000000">
            <w:pPr>
              <w:spacing w:line="360" w:lineRule="auto"/>
              <w:rPr>
                <w:color w:val="000000" w:themeColor="text1"/>
                <w:sz w:val="22"/>
                <w:szCs w:val="22"/>
                <w:lang w:val="en-US"/>
              </w:rPr>
            </w:pPr>
            <w:r>
              <w:rPr>
                <w:color w:val="000000" w:themeColor="text1"/>
                <w:sz w:val="22"/>
                <w:szCs w:val="22"/>
                <w:lang w:val="en-US"/>
              </w:rPr>
              <w:t>e)   An attestation of the bidder’s domiciliary bank (Bank Account) issued by a commercial Bank approved by the Ministry in charge of Finance and approved by COBAC;</w:t>
            </w:r>
          </w:p>
          <w:p w14:paraId="5C70798D" w14:textId="77777777" w:rsidR="0012577F" w:rsidRDefault="00000000">
            <w:pPr>
              <w:spacing w:line="360" w:lineRule="auto"/>
              <w:rPr>
                <w:color w:val="000000" w:themeColor="text1"/>
                <w:sz w:val="22"/>
                <w:szCs w:val="22"/>
                <w:lang w:val="en-US"/>
              </w:rPr>
            </w:pPr>
            <w:r>
              <w:rPr>
                <w:color w:val="000000" w:themeColor="text1"/>
                <w:sz w:val="22"/>
                <w:szCs w:val="22"/>
                <w:lang w:val="en-US"/>
              </w:rPr>
              <w:t>f)    Original receipt of purchase of the Tender file;</w:t>
            </w:r>
          </w:p>
          <w:p w14:paraId="61F3EEDC" w14:textId="09388D40" w:rsidR="0012577F" w:rsidRDefault="00000000">
            <w:pPr>
              <w:spacing w:line="360" w:lineRule="auto"/>
              <w:rPr>
                <w:color w:val="000000" w:themeColor="text1"/>
                <w:sz w:val="22"/>
                <w:szCs w:val="22"/>
                <w:lang w:val="en-US"/>
              </w:rPr>
            </w:pPr>
            <w:r>
              <w:rPr>
                <w:color w:val="000000" w:themeColor="text1"/>
                <w:sz w:val="22"/>
                <w:szCs w:val="22"/>
                <w:lang w:val="en-US"/>
              </w:rPr>
              <w:t xml:space="preserve">g)   The Bid Bond of </w:t>
            </w:r>
            <w:r>
              <w:rPr>
                <w:b/>
                <w:color w:val="000000" w:themeColor="text1"/>
                <w:sz w:val="22"/>
                <w:szCs w:val="22"/>
                <w:lang w:val="en-US"/>
              </w:rPr>
              <w:t>36</w:t>
            </w:r>
            <w:r>
              <w:rPr>
                <w:b/>
                <w:color w:val="000000" w:themeColor="text1"/>
                <w:sz w:val="22"/>
                <w:szCs w:val="22"/>
              </w:rPr>
              <w:t xml:space="preserve">0,000 </w:t>
            </w:r>
            <w:r w:rsidR="004B5B5D">
              <w:rPr>
                <w:color w:val="000000" w:themeColor="text1"/>
                <w:sz w:val="22"/>
                <w:szCs w:val="22"/>
              </w:rPr>
              <w:t>from CDEC</w:t>
            </w:r>
          </w:p>
          <w:p w14:paraId="661F698D" w14:textId="77777777" w:rsidR="0012577F" w:rsidRDefault="00000000">
            <w:pPr>
              <w:spacing w:line="360" w:lineRule="auto"/>
              <w:rPr>
                <w:color w:val="000000" w:themeColor="text1"/>
                <w:sz w:val="22"/>
                <w:szCs w:val="22"/>
                <w:lang w:val="en-US"/>
              </w:rPr>
            </w:pPr>
            <w:r>
              <w:rPr>
                <w:color w:val="000000" w:themeColor="text1"/>
                <w:sz w:val="22"/>
                <w:szCs w:val="22"/>
                <w:lang w:val="en-US"/>
              </w:rPr>
              <w:t>h)   An attestation of non-exclusion from public contracts delivered by ARMP.</w:t>
            </w:r>
          </w:p>
          <w:p w14:paraId="5E213B2F" w14:textId="77777777" w:rsidR="0012577F" w:rsidRDefault="00000000">
            <w:pPr>
              <w:spacing w:line="360" w:lineRule="auto"/>
              <w:ind w:left="409" w:hanging="409"/>
              <w:rPr>
                <w:color w:val="000000" w:themeColor="text1"/>
                <w:sz w:val="22"/>
                <w:szCs w:val="22"/>
                <w:lang w:val="en-US"/>
              </w:rPr>
            </w:pPr>
            <w:proofErr w:type="spellStart"/>
            <w:r>
              <w:rPr>
                <w:color w:val="000000" w:themeColor="text1"/>
                <w:sz w:val="22"/>
                <w:szCs w:val="22"/>
                <w:lang w:val="en-US"/>
              </w:rPr>
              <w:t>i</w:t>
            </w:r>
            <w:proofErr w:type="spellEnd"/>
            <w:r>
              <w:rPr>
                <w:color w:val="000000" w:themeColor="text1"/>
                <w:sz w:val="22"/>
                <w:szCs w:val="22"/>
                <w:lang w:val="en-US"/>
              </w:rPr>
              <w:t>)   An attestation of site visit with report as per attached model, signed by the bidder;</w:t>
            </w:r>
          </w:p>
          <w:p w14:paraId="3BE868AB" w14:textId="6F78A25D" w:rsidR="0012577F" w:rsidRDefault="00000000">
            <w:pPr>
              <w:spacing w:line="360" w:lineRule="auto"/>
              <w:rPr>
                <w:color w:val="000000" w:themeColor="text1"/>
                <w:sz w:val="22"/>
                <w:szCs w:val="22"/>
                <w:lang w:val="en-US"/>
              </w:rPr>
            </w:pPr>
            <w:r>
              <w:rPr>
                <w:color w:val="000000" w:themeColor="text1"/>
                <w:sz w:val="22"/>
                <w:szCs w:val="22"/>
                <w:lang w:val="en-US"/>
              </w:rPr>
              <w:t>j</w:t>
            </w:r>
            <w:r w:rsidR="004B5B5D">
              <w:rPr>
                <w:color w:val="000000" w:themeColor="text1"/>
                <w:sz w:val="22"/>
                <w:szCs w:val="22"/>
                <w:lang w:val="en-US"/>
              </w:rPr>
              <w:t>) An</w:t>
            </w:r>
            <w:r>
              <w:rPr>
                <w:color w:val="000000" w:themeColor="text1"/>
                <w:sz w:val="22"/>
                <w:szCs w:val="22"/>
                <w:lang w:val="en-US"/>
              </w:rPr>
              <w:t xml:space="preserve"> attestation for bidding purposes for this tender of not more than three (3) </w:t>
            </w:r>
          </w:p>
          <w:p w14:paraId="5E0445DB" w14:textId="01F9BE01" w:rsidR="0012577F" w:rsidRDefault="00000000">
            <w:pPr>
              <w:spacing w:line="360" w:lineRule="auto"/>
              <w:rPr>
                <w:color w:val="000000" w:themeColor="text1"/>
                <w:sz w:val="22"/>
                <w:szCs w:val="22"/>
                <w:lang w:val="en-US"/>
              </w:rPr>
            </w:pPr>
            <w:r>
              <w:rPr>
                <w:color w:val="000000" w:themeColor="text1"/>
                <w:sz w:val="22"/>
                <w:szCs w:val="22"/>
                <w:lang w:val="en-US"/>
              </w:rPr>
              <w:t xml:space="preserve">      months old issued by the National Social Insurance Fund</w:t>
            </w:r>
          </w:p>
          <w:p w14:paraId="64F8C550" w14:textId="77777777" w:rsidR="0012577F" w:rsidRDefault="00000000">
            <w:pPr>
              <w:spacing w:line="360" w:lineRule="auto"/>
              <w:rPr>
                <w:color w:val="000000" w:themeColor="text1"/>
                <w:sz w:val="22"/>
                <w:szCs w:val="22"/>
                <w:lang w:val="en-US"/>
              </w:rPr>
            </w:pPr>
            <w:r>
              <w:rPr>
                <w:color w:val="000000" w:themeColor="text1"/>
                <w:sz w:val="22"/>
                <w:szCs w:val="22"/>
                <w:lang w:val="en-US"/>
              </w:rPr>
              <w:t xml:space="preserve">k)   An attestation of Tax compliance of not more than three (3) months old issued by the Tax Department </w:t>
            </w:r>
            <w:r>
              <w:rPr>
                <w:color w:val="000000" w:themeColor="text1"/>
                <w:sz w:val="21"/>
                <w:szCs w:val="21"/>
                <w:lang w:val="en-US"/>
              </w:rPr>
              <w:t>certifying that the bidder has affected all statutory declarations in issues of taxes for the current financial year;</w:t>
            </w:r>
          </w:p>
          <w:p w14:paraId="36B67756" w14:textId="77777777" w:rsidR="0012577F" w:rsidRDefault="00000000">
            <w:pPr>
              <w:spacing w:line="360" w:lineRule="auto"/>
              <w:rPr>
                <w:color w:val="000000" w:themeColor="text1"/>
                <w:sz w:val="22"/>
                <w:szCs w:val="22"/>
                <w:lang w:val="en-US"/>
              </w:rPr>
            </w:pPr>
            <w:r>
              <w:rPr>
                <w:color w:val="000000" w:themeColor="text1"/>
                <w:sz w:val="22"/>
                <w:szCs w:val="22"/>
                <w:lang w:val="en-US"/>
              </w:rPr>
              <w:t>m)   A valid Taxpayer’s Card;</w:t>
            </w:r>
          </w:p>
          <w:p w14:paraId="110CFFF4" w14:textId="77777777" w:rsidR="0012577F" w:rsidRDefault="00000000">
            <w:pPr>
              <w:spacing w:line="360" w:lineRule="auto"/>
              <w:rPr>
                <w:color w:val="000000" w:themeColor="text1"/>
                <w:sz w:val="22"/>
                <w:szCs w:val="22"/>
                <w:lang w:val="en-US"/>
              </w:rPr>
            </w:pPr>
            <w:r>
              <w:rPr>
                <w:color w:val="000000" w:themeColor="text1"/>
                <w:sz w:val="22"/>
                <w:szCs w:val="22"/>
                <w:lang w:val="en-US"/>
              </w:rPr>
              <w:t>n)   Current business registration papers in conformity with OHADA laws;</w:t>
            </w:r>
          </w:p>
          <w:p w14:paraId="3AC3E1B9" w14:textId="77777777" w:rsidR="0012577F" w:rsidRDefault="00000000">
            <w:pPr>
              <w:spacing w:line="360" w:lineRule="auto"/>
              <w:jc w:val="both"/>
              <w:rPr>
                <w:color w:val="000000" w:themeColor="text1"/>
                <w:sz w:val="22"/>
                <w:szCs w:val="22"/>
              </w:rPr>
            </w:pPr>
            <w:r>
              <w:rPr>
                <w:color w:val="000000" w:themeColor="text1"/>
                <w:sz w:val="22"/>
                <w:szCs w:val="22"/>
              </w:rPr>
              <w:t>o)    Attestation of localization of the enterprise.</w:t>
            </w:r>
          </w:p>
          <w:p w14:paraId="07B744E3" w14:textId="77777777" w:rsidR="0012577F" w:rsidRDefault="00000000">
            <w:pPr>
              <w:pStyle w:val="NormalTahoma"/>
              <w:tabs>
                <w:tab w:val="left" w:pos="317"/>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N.B: In case of a group of companies each member of the group must present a complete administrative file with documents f, g, h and j being presented only by the representative of the group.</w:t>
            </w:r>
          </w:p>
          <w:p w14:paraId="1CDA614E" w14:textId="77777777" w:rsidR="0012577F" w:rsidRDefault="0012577F">
            <w:pPr>
              <w:pStyle w:val="NormalTahoma"/>
              <w:tabs>
                <w:tab w:val="left" w:pos="317"/>
              </w:tabs>
              <w:jc w:val="both"/>
              <w:rPr>
                <w:rFonts w:ascii="Times New Roman" w:hAnsi="Times New Roman" w:cs="Times New Roman"/>
                <w:i/>
                <w:color w:val="000000" w:themeColor="text1"/>
                <w:sz w:val="22"/>
                <w:szCs w:val="22"/>
              </w:rPr>
            </w:pPr>
          </w:p>
          <w:p w14:paraId="00D3A097" w14:textId="77777777" w:rsidR="0012577F" w:rsidRDefault="00000000">
            <w:pPr>
              <w:jc w:val="both"/>
              <w:rPr>
                <w:b/>
                <w:color w:val="000000" w:themeColor="text1"/>
                <w:sz w:val="22"/>
                <w:szCs w:val="22"/>
              </w:rPr>
            </w:pPr>
            <w:r>
              <w:rPr>
                <w:b/>
                <w:color w:val="000000" w:themeColor="text1"/>
                <w:sz w:val="22"/>
                <w:szCs w:val="22"/>
              </w:rPr>
              <w:t xml:space="preserve">All bids not containing all the documents listed above or not in conformity with the models shall be simply rejected. </w:t>
            </w:r>
          </w:p>
          <w:p w14:paraId="51C47D9F" w14:textId="77777777" w:rsidR="0012577F" w:rsidRDefault="00000000">
            <w:pPr>
              <w:spacing w:line="360" w:lineRule="auto"/>
              <w:jc w:val="both"/>
              <w:rPr>
                <w:b/>
                <w:color w:val="000000" w:themeColor="text1"/>
                <w:sz w:val="22"/>
                <w:szCs w:val="22"/>
              </w:rPr>
            </w:pPr>
            <w:r>
              <w:rPr>
                <w:color w:val="000000" w:themeColor="text1"/>
                <w:sz w:val="22"/>
                <w:szCs w:val="22"/>
              </w:rPr>
              <w:t xml:space="preserve">N.B. - All documents shall be originals if requested or certified photocopies signed by the services that issued them and must be less than </w:t>
            </w:r>
            <w:r>
              <w:rPr>
                <w:b/>
                <w:color w:val="000000" w:themeColor="text1"/>
                <w:sz w:val="22"/>
                <w:szCs w:val="22"/>
              </w:rPr>
              <w:t>three (03) months old.</w:t>
            </w:r>
          </w:p>
          <w:p w14:paraId="7A142283" w14:textId="77777777" w:rsidR="0012577F" w:rsidRDefault="00000000">
            <w:pPr>
              <w:spacing w:line="360" w:lineRule="auto"/>
              <w:jc w:val="both"/>
              <w:rPr>
                <w:color w:val="000000" w:themeColor="text1"/>
                <w:sz w:val="22"/>
                <w:szCs w:val="22"/>
              </w:rPr>
            </w:pPr>
            <w:r>
              <w:rPr>
                <w:color w:val="000000" w:themeColor="text1"/>
                <w:sz w:val="22"/>
                <w:szCs w:val="22"/>
              </w:rPr>
              <w:t xml:space="preserve">         - The documents shall be arranged in the order listed above and separated from each order by coloured sheets.</w:t>
            </w:r>
          </w:p>
          <w:p w14:paraId="05D79EE4" w14:textId="77777777" w:rsidR="004B5B5D" w:rsidRDefault="004B5B5D">
            <w:pPr>
              <w:spacing w:line="360" w:lineRule="auto"/>
              <w:jc w:val="both"/>
              <w:rPr>
                <w:color w:val="000000" w:themeColor="text1"/>
                <w:sz w:val="22"/>
                <w:szCs w:val="22"/>
              </w:rPr>
            </w:pPr>
          </w:p>
          <w:p w14:paraId="15DF2EB6" w14:textId="77777777" w:rsidR="004B5B5D" w:rsidRDefault="004B5B5D">
            <w:pPr>
              <w:spacing w:line="360" w:lineRule="auto"/>
              <w:jc w:val="both"/>
              <w:rPr>
                <w:color w:val="000000" w:themeColor="text1"/>
                <w:sz w:val="22"/>
                <w:szCs w:val="22"/>
              </w:rPr>
            </w:pPr>
          </w:p>
          <w:p w14:paraId="717CFA84" w14:textId="77777777" w:rsidR="0012577F" w:rsidRDefault="00000000">
            <w:pPr>
              <w:spacing w:line="360" w:lineRule="auto"/>
              <w:jc w:val="center"/>
              <w:rPr>
                <w:b/>
                <w:color w:val="000000" w:themeColor="text1"/>
                <w:sz w:val="22"/>
                <w:szCs w:val="22"/>
              </w:rPr>
            </w:pPr>
            <w:r>
              <w:rPr>
                <w:b/>
                <w:color w:val="000000" w:themeColor="text1"/>
                <w:sz w:val="22"/>
                <w:szCs w:val="22"/>
              </w:rPr>
              <w:lastRenderedPageBreak/>
              <w:t>ENVELOPE B: - VOLUME II</w:t>
            </w:r>
          </w:p>
          <w:p w14:paraId="62A38EC4" w14:textId="77777777" w:rsidR="0012577F" w:rsidRDefault="00000000">
            <w:pPr>
              <w:spacing w:line="360" w:lineRule="auto"/>
              <w:jc w:val="both"/>
              <w:rPr>
                <w:b/>
                <w:color w:val="000000" w:themeColor="text1"/>
                <w:sz w:val="22"/>
                <w:szCs w:val="22"/>
              </w:rPr>
            </w:pPr>
            <w:r>
              <w:rPr>
                <w:b/>
                <w:color w:val="000000" w:themeColor="text1"/>
                <w:sz w:val="22"/>
                <w:szCs w:val="22"/>
              </w:rPr>
              <w:t xml:space="preserve">TECHNICAL OFFER. </w:t>
            </w:r>
            <w:r>
              <w:rPr>
                <w:i/>
                <w:color w:val="000000" w:themeColor="text1"/>
                <w:sz w:val="22"/>
                <w:szCs w:val="22"/>
                <w:lang w:val="en-US"/>
              </w:rPr>
              <w:t>(spiral bound with pages numbered)</w:t>
            </w:r>
          </w:p>
          <w:p w14:paraId="37A8D5F0" w14:textId="77777777" w:rsidR="0012577F" w:rsidRDefault="00000000">
            <w:pPr>
              <w:spacing w:line="360" w:lineRule="auto"/>
              <w:jc w:val="both"/>
              <w:rPr>
                <w:b/>
                <w:color w:val="000000" w:themeColor="text1"/>
                <w:sz w:val="22"/>
                <w:szCs w:val="22"/>
              </w:rPr>
            </w:pPr>
            <w:r>
              <w:rPr>
                <w:b/>
                <w:color w:val="000000" w:themeColor="text1"/>
                <w:sz w:val="22"/>
                <w:szCs w:val="22"/>
              </w:rPr>
              <w:t>B.1. - Information on qualification criteria.</w:t>
            </w:r>
          </w:p>
          <w:p w14:paraId="63241EC5" w14:textId="77777777" w:rsidR="0012577F" w:rsidRDefault="00000000">
            <w:pPr>
              <w:spacing w:line="360" w:lineRule="auto"/>
              <w:jc w:val="both"/>
              <w:rPr>
                <w:color w:val="000000" w:themeColor="text1"/>
                <w:sz w:val="22"/>
                <w:szCs w:val="22"/>
              </w:rPr>
            </w:pPr>
            <w:r>
              <w:rPr>
                <w:color w:val="000000" w:themeColor="text1"/>
                <w:sz w:val="22"/>
                <w:szCs w:val="22"/>
              </w:rPr>
              <w:t>a)  declaration by honour of non-abandonment of project</w:t>
            </w:r>
          </w:p>
          <w:p w14:paraId="7BBD4973" w14:textId="77777777" w:rsidR="0012577F" w:rsidRDefault="00000000">
            <w:pPr>
              <w:spacing w:line="360" w:lineRule="auto"/>
              <w:jc w:val="both"/>
              <w:rPr>
                <w:color w:val="000000" w:themeColor="text1"/>
                <w:sz w:val="22"/>
                <w:szCs w:val="22"/>
              </w:rPr>
            </w:pPr>
            <w:r>
              <w:rPr>
                <w:color w:val="000000" w:themeColor="text1"/>
                <w:sz w:val="22"/>
                <w:szCs w:val="22"/>
              </w:rPr>
              <w:t>b) Proof of ownership or hiring possibilities and existence of necessary or relevant equipment (Hilux, excavator, mixer, vibrator and tools)</w:t>
            </w:r>
          </w:p>
          <w:p w14:paraId="27B7B179" w14:textId="77777777" w:rsidR="0012577F" w:rsidRDefault="00000000">
            <w:pPr>
              <w:spacing w:line="360" w:lineRule="auto"/>
              <w:jc w:val="both"/>
              <w:rPr>
                <w:color w:val="000000" w:themeColor="text1"/>
                <w:sz w:val="22"/>
                <w:szCs w:val="22"/>
              </w:rPr>
            </w:pPr>
            <w:r>
              <w:rPr>
                <w:color w:val="000000" w:themeColor="text1"/>
                <w:sz w:val="22"/>
                <w:szCs w:val="22"/>
              </w:rPr>
              <w:t>In conformity with the tender, it shall show clearly the means at the disposal of the enterprise to carry out the job (list of equipment and tools (</w:t>
            </w:r>
            <w:r>
              <w:rPr>
                <w:i/>
                <w:color w:val="000000" w:themeColor="text1"/>
                <w:sz w:val="22"/>
                <w:szCs w:val="22"/>
              </w:rPr>
              <w:t>certified copies of title deeds, receipts, etc.</w:t>
            </w:r>
            <w:r>
              <w:rPr>
                <w:color w:val="000000" w:themeColor="text1"/>
                <w:sz w:val="22"/>
                <w:szCs w:val="22"/>
              </w:rPr>
              <w:t>).</w:t>
            </w:r>
          </w:p>
          <w:p w14:paraId="4D2029A0" w14:textId="77777777" w:rsidR="0012577F" w:rsidRDefault="00000000">
            <w:pPr>
              <w:spacing w:line="360" w:lineRule="auto"/>
              <w:jc w:val="both"/>
              <w:rPr>
                <w:color w:val="000000" w:themeColor="text1"/>
                <w:sz w:val="22"/>
                <w:szCs w:val="22"/>
              </w:rPr>
            </w:pPr>
            <w:r>
              <w:rPr>
                <w:color w:val="000000" w:themeColor="text1"/>
                <w:sz w:val="22"/>
                <w:szCs w:val="22"/>
              </w:rPr>
              <w:t>c)   Personnel documents: shall contain</w:t>
            </w:r>
          </w:p>
          <w:p w14:paraId="65E9C194" w14:textId="77777777" w:rsidR="0012577F" w:rsidRDefault="00000000">
            <w:pPr>
              <w:spacing w:line="360" w:lineRule="auto"/>
              <w:jc w:val="both"/>
              <w:rPr>
                <w:color w:val="000000" w:themeColor="text1"/>
                <w:sz w:val="22"/>
                <w:szCs w:val="22"/>
              </w:rPr>
            </w:pPr>
            <w:r>
              <w:rPr>
                <w:color w:val="000000" w:themeColor="text1"/>
                <w:sz w:val="22"/>
                <w:szCs w:val="22"/>
              </w:rPr>
              <w:t xml:space="preserve"> List of workers required for the execution of the project</w:t>
            </w:r>
          </w:p>
          <w:p w14:paraId="53B43E87" w14:textId="77777777" w:rsidR="0012577F" w:rsidRDefault="00000000">
            <w:pPr>
              <w:spacing w:line="360" w:lineRule="auto"/>
              <w:jc w:val="both"/>
              <w:rPr>
                <w:bCs/>
                <w:color w:val="000000" w:themeColor="text1"/>
                <w:sz w:val="22"/>
                <w:szCs w:val="22"/>
                <w:lang w:val="en-US"/>
              </w:rPr>
            </w:pPr>
            <w:r>
              <w:rPr>
                <w:color w:val="000000" w:themeColor="text1"/>
                <w:sz w:val="22"/>
                <w:szCs w:val="22"/>
              </w:rPr>
              <w:t xml:space="preserve">- Works Supervisor: (A civil Engineer, minimum </w:t>
            </w:r>
            <w:r>
              <w:rPr>
                <w:bCs/>
                <w:color w:val="000000" w:themeColor="text1"/>
                <w:sz w:val="22"/>
                <w:szCs w:val="22"/>
                <w:lang w:val="en-US"/>
              </w:rPr>
              <w:t xml:space="preserve">A/L+3 </w:t>
            </w:r>
            <w:r>
              <w:rPr>
                <w:color w:val="000000" w:themeColor="text1"/>
                <w:sz w:val="22"/>
                <w:szCs w:val="22"/>
              </w:rPr>
              <w:t>with at least three (03) years of general experience</w:t>
            </w:r>
            <w:r>
              <w:rPr>
                <w:bCs/>
                <w:color w:val="000000" w:themeColor="text1"/>
                <w:sz w:val="22"/>
                <w:szCs w:val="22"/>
                <w:lang w:val="en-US"/>
              </w:rPr>
              <w:t xml:space="preserve">in road works and at least two (02) as works supervisor.   </w:t>
            </w:r>
          </w:p>
          <w:p w14:paraId="44CFB33C" w14:textId="77777777" w:rsidR="0012577F" w:rsidRDefault="00000000">
            <w:pPr>
              <w:spacing w:line="360" w:lineRule="auto"/>
              <w:jc w:val="both"/>
              <w:rPr>
                <w:bCs/>
                <w:color w:val="000000" w:themeColor="text1"/>
                <w:sz w:val="22"/>
                <w:szCs w:val="22"/>
                <w:lang w:val="en-US"/>
              </w:rPr>
            </w:pPr>
            <w:r>
              <w:rPr>
                <w:color w:val="000000" w:themeColor="text1"/>
                <w:sz w:val="22"/>
                <w:szCs w:val="22"/>
              </w:rPr>
              <w:t xml:space="preserve">- Works site foreman: A </w:t>
            </w:r>
            <w:r>
              <w:rPr>
                <w:bCs/>
                <w:color w:val="000000" w:themeColor="text1"/>
                <w:sz w:val="22"/>
                <w:szCs w:val="22"/>
                <w:lang w:val="en-US"/>
              </w:rPr>
              <w:t xml:space="preserve">Civil engineering technician or equivalent with at least five (05) years general experience in water works and at least one (01) as site foreman.   </w:t>
            </w:r>
          </w:p>
          <w:p w14:paraId="6F1BD7BD" w14:textId="77777777" w:rsidR="0012577F" w:rsidRDefault="00000000">
            <w:pPr>
              <w:jc w:val="both"/>
              <w:rPr>
                <w:color w:val="000000" w:themeColor="text1"/>
                <w:sz w:val="22"/>
                <w:szCs w:val="22"/>
              </w:rPr>
            </w:pPr>
            <w:r>
              <w:rPr>
                <w:color w:val="000000" w:themeColor="text1"/>
                <w:sz w:val="22"/>
                <w:szCs w:val="22"/>
                <w:lang w:val="en-US"/>
              </w:rPr>
              <w:t>(</w:t>
            </w:r>
            <w:r>
              <w:rPr>
                <w:b/>
                <w:i/>
                <w:color w:val="000000" w:themeColor="text1"/>
                <w:sz w:val="22"/>
                <w:szCs w:val="22"/>
                <w:lang w:val="en-US"/>
              </w:rPr>
              <w:t xml:space="preserve">Attach for key personnel: a CV signed and dated, certified copy of certificate(s), and letter of availability). </w:t>
            </w:r>
          </w:p>
          <w:p w14:paraId="1A3070CA" w14:textId="77777777" w:rsidR="0012577F" w:rsidRDefault="00000000">
            <w:pPr>
              <w:spacing w:line="360" w:lineRule="auto"/>
              <w:jc w:val="both"/>
              <w:rPr>
                <w:color w:val="000000" w:themeColor="text1"/>
                <w:sz w:val="22"/>
                <w:szCs w:val="22"/>
              </w:rPr>
            </w:pPr>
            <w:r>
              <w:rPr>
                <w:color w:val="000000" w:themeColor="text1"/>
                <w:sz w:val="22"/>
                <w:szCs w:val="22"/>
              </w:rPr>
              <w:t>d)   Reference in the execution of similar works:</w:t>
            </w:r>
          </w:p>
          <w:p w14:paraId="4F63A410" w14:textId="77777777" w:rsidR="0012577F" w:rsidRDefault="00000000">
            <w:pPr>
              <w:tabs>
                <w:tab w:val="left" w:pos="709"/>
              </w:tabs>
              <w:spacing w:line="360" w:lineRule="auto"/>
              <w:rPr>
                <w:bCs/>
                <w:color w:val="000000" w:themeColor="text1"/>
                <w:sz w:val="22"/>
                <w:szCs w:val="22"/>
              </w:rPr>
            </w:pPr>
            <w:r>
              <w:rPr>
                <w:color w:val="000000" w:themeColor="text1"/>
                <w:sz w:val="22"/>
                <w:szCs w:val="22"/>
              </w:rPr>
              <w:t xml:space="preserve">- </w:t>
            </w:r>
            <w:r>
              <w:rPr>
                <w:bCs/>
                <w:color w:val="000000" w:themeColor="text1"/>
                <w:sz w:val="22"/>
                <w:szCs w:val="22"/>
                <w:lang w:val="en-US"/>
              </w:rPr>
              <w:t>General references in water works for the last five (5) years</w:t>
            </w:r>
            <w:r>
              <w:rPr>
                <w:color w:val="000000" w:themeColor="text1"/>
                <w:sz w:val="22"/>
                <w:szCs w:val="22"/>
              </w:rPr>
              <w:t>.</w:t>
            </w:r>
          </w:p>
          <w:p w14:paraId="3C99D9DF" w14:textId="77777777" w:rsidR="0012577F" w:rsidRDefault="00000000">
            <w:pPr>
              <w:spacing w:line="360" w:lineRule="auto"/>
              <w:jc w:val="both"/>
              <w:rPr>
                <w:color w:val="000000" w:themeColor="text1"/>
                <w:sz w:val="22"/>
                <w:szCs w:val="22"/>
              </w:rPr>
            </w:pPr>
            <w:r>
              <w:rPr>
                <w:color w:val="000000" w:themeColor="text1"/>
                <w:sz w:val="22"/>
                <w:szCs w:val="22"/>
                <w:lang w:val="en-US"/>
              </w:rPr>
              <w:t xml:space="preserve">- Specific experience: References in the execution of similar works (at least three (3) </w:t>
            </w:r>
            <w:r>
              <w:rPr>
                <w:color w:val="000000" w:themeColor="text1"/>
                <w:sz w:val="22"/>
                <w:szCs w:val="22"/>
              </w:rPr>
              <w:t>with the costs of the contracts, contacts of the project owners including justification documents. (Copies of the contracts (first and last pages) good delivery voucher signed by the project owner, minutes of reception and/or attestation certifying the good execution of these contracts).</w:t>
            </w:r>
          </w:p>
          <w:p w14:paraId="7548149A" w14:textId="77777777" w:rsidR="0012577F" w:rsidRDefault="00000000">
            <w:pPr>
              <w:spacing w:line="360" w:lineRule="auto"/>
              <w:jc w:val="both"/>
              <w:rPr>
                <w:b/>
                <w:color w:val="000000" w:themeColor="text1"/>
                <w:sz w:val="22"/>
                <w:szCs w:val="22"/>
              </w:rPr>
            </w:pPr>
            <w:r>
              <w:rPr>
                <w:b/>
                <w:color w:val="000000" w:themeColor="text1"/>
                <w:sz w:val="22"/>
                <w:szCs w:val="22"/>
              </w:rPr>
              <w:t>B.2 - Technical Proposals.</w:t>
            </w:r>
          </w:p>
          <w:p w14:paraId="694B5AEB" w14:textId="77777777" w:rsidR="0012577F" w:rsidRDefault="00000000">
            <w:pPr>
              <w:jc w:val="both"/>
              <w:rPr>
                <w:b/>
                <w:color w:val="000000" w:themeColor="text1"/>
                <w:sz w:val="22"/>
                <w:szCs w:val="22"/>
              </w:rPr>
            </w:pPr>
            <w:r>
              <w:rPr>
                <w:color w:val="000000" w:themeColor="text1"/>
                <w:sz w:val="22"/>
                <w:szCs w:val="22"/>
              </w:rPr>
              <w:t>Bidders shall study the technical specifications and establish a suitable methodology and work plan for the execution of the works.</w:t>
            </w:r>
          </w:p>
          <w:p w14:paraId="0AEBD6B2" w14:textId="77777777" w:rsidR="0012577F" w:rsidRDefault="00000000">
            <w:pPr>
              <w:spacing w:line="360" w:lineRule="auto"/>
              <w:jc w:val="both"/>
              <w:rPr>
                <w:color w:val="000000" w:themeColor="text1"/>
                <w:sz w:val="22"/>
                <w:szCs w:val="22"/>
              </w:rPr>
            </w:pPr>
            <w:r>
              <w:rPr>
                <w:color w:val="000000" w:themeColor="text1"/>
                <w:sz w:val="22"/>
                <w:szCs w:val="22"/>
              </w:rPr>
              <w:t>It shall show clearly:</w:t>
            </w:r>
          </w:p>
          <w:p w14:paraId="14981EAB"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methodology of execution (description),</w:t>
            </w:r>
          </w:p>
          <w:p w14:paraId="2ADD3BD9"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Description of organisation of works and work site for the project,</w:t>
            </w:r>
          </w:p>
          <w:p w14:paraId="044DB061"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Description of relevant site installations;</w:t>
            </w:r>
          </w:p>
          <w:p w14:paraId="337423B9"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Organizational chart ("organigram") of the enterprise for the execution of project;</w:t>
            </w:r>
          </w:p>
          <w:p w14:paraId="098B49AD"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Sources of materials (location, relevance and conveyance);</w:t>
            </w:r>
          </w:p>
          <w:p w14:paraId="3F9620AE"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Work schedule (graphical plan of works);</w:t>
            </w:r>
          </w:p>
          <w:p w14:paraId="7D707AD7"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Security</w:t>
            </w:r>
            <w:r>
              <w:rPr>
                <w:bCs/>
                <w:color w:val="000000" w:themeColor="text1"/>
                <w:sz w:val="22"/>
                <w:szCs w:val="22"/>
                <w:lang w:val="en-US"/>
              </w:rPr>
              <w:t>and safety</w:t>
            </w:r>
            <w:r>
              <w:rPr>
                <w:color w:val="000000" w:themeColor="text1"/>
                <w:sz w:val="22"/>
                <w:szCs w:val="22"/>
              </w:rPr>
              <w:t xml:space="preserve"> arrangements on work site;</w:t>
            </w:r>
          </w:p>
          <w:p w14:paraId="5F257CD2"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Environmental considerations;</w:t>
            </w:r>
          </w:p>
          <w:p w14:paraId="3C3261BA"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Measures relating to the use of local manpower (recruitment of local pop);</w:t>
            </w:r>
          </w:p>
          <w:p w14:paraId="73DBE373" w14:textId="77777777" w:rsidR="0012577F" w:rsidRDefault="00000000">
            <w:pPr>
              <w:numPr>
                <w:ilvl w:val="0"/>
                <w:numId w:val="39"/>
              </w:numPr>
              <w:spacing w:line="276" w:lineRule="auto"/>
              <w:jc w:val="both"/>
              <w:rPr>
                <w:color w:val="000000" w:themeColor="text1"/>
                <w:sz w:val="22"/>
                <w:szCs w:val="22"/>
              </w:rPr>
            </w:pPr>
            <w:r>
              <w:rPr>
                <w:color w:val="000000" w:themeColor="text1"/>
                <w:sz w:val="22"/>
                <w:szCs w:val="22"/>
              </w:rPr>
              <w:t>etc.</w:t>
            </w:r>
          </w:p>
          <w:p w14:paraId="55B1AC89" w14:textId="77777777" w:rsidR="0012577F" w:rsidRDefault="00000000">
            <w:pPr>
              <w:numPr>
                <w:ilvl w:val="0"/>
                <w:numId w:val="40"/>
              </w:numPr>
              <w:spacing w:line="276" w:lineRule="auto"/>
              <w:jc w:val="both"/>
              <w:rPr>
                <w:color w:val="000000" w:themeColor="text1"/>
                <w:sz w:val="22"/>
                <w:szCs w:val="22"/>
              </w:rPr>
            </w:pPr>
            <w:r>
              <w:rPr>
                <w:color w:val="000000" w:themeColor="text1"/>
                <w:sz w:val="22"/>
                <w:szCs w:val="22"/>
              </w:rPr>
              <w:t>(Date, signature and stamp of the bidder at the end of each document).</w:t>
            </w:r>
          </w:p>
          <w:p w14:paraId="1C34E40E" w14:textId="77777777" w:rsidR="0012577F" w:rsidRDefault="0012577F">
            <w:pPr>
              <w:numPr>
                <w:ilvl w:val="0"/>
                <w:numId w:val="40"/>
              </w:numPr>
              <w:spacing w:line="276" w:lineRule="auto"/>
              <w:jc w:val="both"/>
              <w:rPr>
                <w:color w:val="000000" w:themeColor="text1"/>
                <w:sz w:val="10"/>
                <w:szCs w:val="10"/>
              </w:rPr>
            </w:pPr>
          </w:p>
          <w:p w14:paraId="341DB039" w14:textId="77777777" w:rsidR="0012577F" w:rsidRDefault="00000000">
            <w:pPr>
              <w:spacing w:line="360" w:lineRule="auto"/>
              <w:jc w:val="both"/>
              <w:rPr>
                <w:b/>
                <w:color w:val="000000" w:themeColor="text1"/>
                <w:sz w:val="22"/>
                <w:szCs w:val="22"/>
              </w:rPr>
            </w:pPr>
            <w:r>
              <w:rPr>
                <w:b/>
                <w:color w:val="000000" w:themeColor="text1"/>
                <w:sz w:val="22"/>
                <w:szCs w:val="22"/>
              </w:rPr>
              <w:t>B.3 – Proof of acceptance of the contract conditions:</w:t>
            </w:r>
          </w:p>
          <w:p w14:paraId="71FE4AF4" w14:textId="77777777" w:rsidR="0012577F" w:rsidRDefault="00000000">
            <w:pPr>
              <w:spacing w:line="360" w:lineRule="auto"/>
              <w:jc w:val="both"/>
              <w:rPr>
                <w:color w:val="000000" w:themeColor="text1"/>
                <w:sz w:val="22"/>
                <w:szCs w:val="22"/>
              </w:rPr>
            </w:pPr>
            <w:r>
              <w:rPr>
                <w:color w:val="000000" w:themeColor="text1"/>
                <w:sz w:val="22"/>
                <w:szCs w:val="22"/>
              </w:rPr>
              <w:t xml:space="preserve">Bidders must sign as proof of acceptance of contract conditions the following documents: </w:t>
            </w:r>
          </w:p>
          <w:p w14:paraId="438E6116" w14:textId="77777777" w:rsidR="0012577F" w:rsidRDefault="00000000">
            <w:pPr>
              <w:spacing w:line="360" w:lineRule="auto"/>
              <w:jc w:val="both"/>
              <w:rPr>
                <w:color w:val="000000" w:themeColor="text1"/>
                <w:sz w:val="22"/>
                <w:szCs w:val="22"/>
              </w:rPr>
            </w:pPr>
            <w:r>
              <w:rPr>
                <w:color w:val="000000" w:themeColor="text1"/>
                <w:sz w:val="22"/>
                <w:szCs w:val="22"/>
              </w:rPr>
              <w:t xml:space="preserve">-   </w:t>
            </w:r>
            <w:r>
              <w:rPr>
                <w:bCs/>
                <w:color w:val="000000" w:themeColor="text1"/>
                <w:sz w:val="22"/>
                <w:szCs w:val="22"/>
                <w:lang w:val="en-US"/>
              </w:rPr>
              <w:t xml:space="preserve">Special Administrative Clauses and </w:t>
            </w:r>
            <w:r>
              <w:rPr>
                <w:color w:val="000000" w:themeColor="text1"/>
                <w:sz w:val="22"/>
                <w:szCs w:val="22"/>
              </w:rPr>
              <w:t xml:space="preserve">Specimen contract – Documents Nos. 4 &amp; 9 (each page should be </w:t>
            </w:r>
            <w:proofErr w:type="spellStart"/>
            <w:r>
              <w:rPr>
                <w:color w:val="000000" w:themeColor="text1"/>
                <w:sz w:val="22"/>
                <w:szCs w:val="22"/>
              </w:rPr>
              <w:t>initialed</w:t>
            </w:r>
            <w:proofErr w:type="spellEnd"/>
            <w:r>
              <w:rPr>
                <w:color w:val="000000" w:themeColor="text1"/>
                <w:sz w:val="22"/>
                <w:szCs w:val="22"/>
              </w:rPr>
              <w:t xml:space="preserve"> and last page signed and stamped)</w:t>
            </w:r>
          </w:p>
          <w:p w14:paraId="482F58F1" w14:textId="77777777" w:rsidR="0012577F" w:rsidRDefault="00000000">
            <w:pPr>
              <w:spacing w:line="360" w:lineRule="auto"/>
              <w:jc w:val="both"/>
              <w:rPr>
                <w:color w:val="000000" w:themeColor="text1"/>
                <w:sz w:val="22"/>
                <w:szCs w:val="22"/>
              </w:rPr>
            </w:pPr>
            <w:r>
              <w:rPr>
                <w:color w:val="000000" w:themeColor="text1"/>
                <w:sz w:val="22"/>
                <w:szCs w:val="22"/>
              </w:rPr>
              <w:t xml:space="preserve">-   Technical specification (each page should be </w:t>
            </w:r>
            <w:r>
              <w:rPr>
                <w:color w:val="000000" w:themeColor="text1"/>
                <w:sz w:val="22"/>
                <w:szCs w:val="22"/>
                <w:lang w:val="en-US"/>
              </w:rPr>
              <w:t>initialed</w:t>
            </w:r>
            <w:r>
              <w:rPr>
                <w:color w:val="000000" w:themeColor="text1"/>
                <w:sz w:val="22"/>
                <w:szCs w:val="22"/>
              </w:rPr>
              <w:t xml:space="preserve"> and the last page signed     and stamped).</w:t>
            </w:r>
          </w:p>
          <w:p w14:paraId="5B73E81F" w14:textId="77777777" w:rsidR="0012577F" w:rsidRDefault="0012577F">
            <w:pPr>
              <w:jc w:val="both"/>
              <w:rPr>
                <w:color w:val="000000" w:themeColor="text1"/>
                <w:sz w:val="13"/>
                <w:szCs w:val="13"/>
              </w:rPr>
            </w:pPr>
          </w:p>
          <w:p w14:paraId="089CCD8C" w14:textId="77777777" w:rsidR="0012577F" w:rsidRDefault="00000000">
            <w:pPr>
              <w:jc w:val="both"/>
              <w:rPr>
                <w:b/>
                <w:color w:val="000000" w:themeColor="text1"/>
                <w:sz w:val="22"/>
                <w:szCs w:val="22"/>
              </w:rPr>
            </w:pPr>
            <w:r>
              <w:rPr>
                <w:b/>
                <w:color w:val="000000" w:themeColor="text1"/>
                <w:sz w:val="22"/>
                <w:szCs w:val="22"/>
              </w:rPr>
              <w:t>B.4 – Sub Contracting (</w:t>
            </w:r>
            <w:r>
              <w:rPr>
                <w:b/>
                <w:i/>
                <w:color w:val="000000" w:themeColor="text1"/>
                <w:sz w:val="22"/>
                <w:szCs w:val="22"/>
              </w:rPr>
              <w:t>if any</w:t>
            </w:r>
            <w:r>
              <w:rPr>
                <w:b/>
                <w:color w:val="000000" w:themeColor="text1"/>
                <w:sz w:val="22"/>
                <w:szCs w:val="22"/>
              </w:rPr>
              <w:t>):</w:t>
            </w:r>
          </w:p>
          <w:p w14:paraId="02863700" w14:textId="77777777" w:rsidR="0012577F" w:rsidRDefault="00000000">
            <w:pPr>
              <w:spacing w:line="276" w:lineRule="auto"/>
              <w:jc w:val="both"/>
              <w:rPr>
                <w:color w:val="000000" w:themeColor="text1"/>
                <w:sz w:val="22"/>
                <w:szCs w:val="22"/>
              </w:rPr>
            </w:pPr>
            <w:r>
              <w:rPr>
                <w:color w:val="000000" w:themeColor="text1"/>
                <w:sz w:val="22"/>
                <w:szCs w:val="22"/>
              </w:rPr>
              <w:t>Information on the sub-contractor (equipment, personnel, references, etc.). (Date, signature and stamp of the sub-contractor at the end of each document).</w:t>
            </w:r>
          </w:p>
          <w:p w14:paraId="2DB8AA66" w14:textId="77777777" w:rsidR="004B5B5D" w:rsidRDefault="004B5B5D">
            <w:pPr>
              <w:spacing w:line="276" w:lineRule="auto"/>
              <w:jc w:val="both"/>
              <w:rPr>
                <w:color w:val="000000" w:themeColor="text1"/>
                <w:sz w:val="22"/>
                <w:szCs w:val="22"/>
              </w:rPr>
            </w:pPr>
          </w:p>
          <w:p w14:paraId="71F8A4E2" w14:textId="77777777" w:rsidR="0012577F" w:rsidRDefault="00000000">
            <w:pPr>
              <w:spacing w:line="360" w:lineRule="auto"/>
              <w:jc w:val="center"/>
              <w:rPr>
                <w:b/>
                <w:color w:val="000000" w:themeColor="text1"/>
                <w:sz w:val="22"/>
                <w:szCs w:val="22"/>
              </w:rPr>
            </w:pPr>
            <w:r>
              <w:rPr>
                <w:b/>
                <w:color w:val="000000" w:themeColor="text1"/>
                <w:sz w:val="22"/>
                <w:szCs w:val="22"/>
              </w:rPr>
              <w:lastRenderedPageBreak/>
              <w:t>ENVELOPE C: - VOLUME III</w:t>
            </w:r>
          </w:p>
          <w:p w14:paraId="6ADA608C" w14:textId="77777777" w:rsidR="0012577F" w:rsidRDefault="00000000">
            <w:pPr>
              <w:spacing w:line="276" w:lineRule="auto"/>
              <w:rPr>
                <w:b/>
                <w:color w:val="000000" w:themeColor="text1"/>
                <w:sz w:val="22"/>
                <w:szCs w:val="22"/>
                <w:lang w:val="en-US"/>
              </w:rPr>
            </w:pPr>
            <w:r>
              <w:rPr>
                <w:b/>
                <w:color w:val="000000" w:themeColor="text1"/>
                <w:sz w:val="22"/>
                <w:szCs w:val="22"/>
              </w:rPr>
              <w:t xml:space="preserve">FINANCIAL OFFER </w:t>
            </w:r>
            <w:r>
              <w:rPr>
                <w:i/>
                <w:color w:val="000000" w:themeColor="text1"/>
                <w:sz w:val="22"/>
                <w:szCs w:val="22"/>
                <w:lang w:val="en-US"/>
              </w:rPr>
              <w:t>(spiral bound with pages numbered)</w:t>
            </w:r>
          </w:p>
          <w:p w14:paraId="56B6C1BC" w14:textId="77777777" w:rsidR="0012577F" w:rsidRDefault="00000000">
            <w:pPr>
              <w:spacing w:line="360" w:lineRule="auto"/>
              <w:jc w:val="both"/>
              <w:rPr>
                <w:color w:val="000000" w:themeColor="text1"/>
                <w:sz w:val="22"/>
                <w:szCs w:val="22"/>
              </w:rPr>
            </w:pPr>
            <w:r>
              <w:rPr>
                <w:color w:val="000000" w:themeColor="text1"/>
                <w:sz w:val="22"/>
                <w:szCs w:val="22"/>
              </w:rPr>
              <w:t>C.1.  The bid letter which shall be as per the attached model Bid letter (Document No. 10, Annexure 1), with a 1500 FCFA fiscal stamp affixed to it, dated and signed;</w:t>
            </w:r>
          </w:p>
          <w:p w14:paraId="3C333246" w14:textId="3E82B65D" w:rsidR="0012577F" w:rsidRDefault="00000000">
            <w:pPr>
              <w:spacing w:line="360" w:lineRule="auto"/>
              <w:ind w:left="657" w:hanging="657"/>
              <w:jc w:val="both"/>
              <w:rPr>
                <w:color w:val="000000" w:themeColor="text1"/>
                <w:sz w:val="22"/>
                <w:szCs w:val="22"/>
              </w:rPr>
            </w:pPr>
            <w:r>
              <w:rPr>
                <w:color w:val="000000" w:themeColor="text1"/>
                <w:sz w:val="22"/>
                <w:szCs w:val="22"/>
              </w:rPr>
              <w:t>C.2. The duly filled unit price schedule. (</w:t>
            </w:r>
            <w:r w:rsidR="004B5B5D">
              <w:rPr>
                <w:color w:val="000000" w:themeColor="text1"/>
                <w:sz w:val="22"/>
                <w:szCs w:val="22"/>
              </w:rPr>
              <w:t>Initialled</w:t>
            </w:r>
            <w:r>
              <w:rPr>
                <w:color w:val="000000" w:themeColor="text1"/>
                <w:sz w:val="22"/>
                <w:szCs w:val="22"/>
              </w:rPr>
              <w:t xml:space="preserve"> and stamped on each page, signature on last page);</w:t>
            </w:r>
          </w:p>
          <w:p w14:paraId="131C6D44" w14:textId="0D456FF6" w:rsidR="0012577F" w:rsidRDefault="00000000">
            <w:pPr>
              <w:spacing w:line="360" w:lineRule="auto"/>
              <w:ind w:left="657" w:hanging="657"/>
              <w:jc w:val="both"/>
              <w:rPr>
                <w:color w:val="000000" w:themeColor="text1"/>
                <w:sz w:val="22"/>
                <w:szCs w:val="22"/>
              </w:rPr>
            </w:pPr>
            <w:r>
              <w:rPr>
                <w:color w:val="000000" w:themeColor="text1"/>
                <w:sz w:val="22"/>
                <w:szCs w:val="22"/>
              </w:rPr>
              <w:t>C.3. The duly filled cost estimates details. (</w:t>
            </w:r>
            <w:r w:rsidR="004B5B5D">
              <w:rPr>
                <w:color w:val="000000" w:themeColor="text1"/>
                <w:sz w:val="22"/>
                <w:szCs w:val="22"/>
              </w:rPr>
              <w:t>Initialled</w:t>
            </w:r>
            <w:r>
              <w:rPr>
                <w:color w:val="000000" w:themeColor="text1"/>
                <w:sz w:val="22"/>
                <w:szCs w:val="22"/>
              </w:rPr>
              <w:t xml:space="preserve"> and stamped on each page, signature on last page);</w:t>
            </w:r>
          </w:p>
          <w:p w14:paraId="44988845" w14:textId="37F2A4C6" w:rsidR="0012577F" w:rsidRDefault="00000000">
            <w:pPr>
              <w:spacing w:line="360" w:lineRule="auto"/>
              <w:ind w:left="657" w:hanging="657"/>
              <w:jc w:val="both"/>
              <w:rPr>
                <w:color w:val="000000" w:themeColor="text1"/>
                <w:sz w:val="22"/>
                <w:szCs w:val="22"/>
              </w:rPr>
            </w:pPr>
            <w:r>
              <w:rPr>
                <w:color w:val="000000" w:themeColor="text1"/>
                <w:sz w:val="22"/>
                <w:szCs w:val="22"/>
              </w:rPr>
              <w:t>C.4. The duly filled framework of sub details or breakdown of unit prices. (</w:t>
            </w:r>
            <w:r w:rsidR="004B5B5D">
              <w:rPr>
                <w:color w:val="000000" w:themeColor="text1"/>
                <w:sz w:val="22"/>
                <w:szCs w:val="22"/>
              </w:rPr>
              <w:t>Initialled</w:t>
            </w:r>
            <w:r>
              <w:rPr>
                <w:color w:val="000000" w:themeColor="text1"/>
                <w:sz w:val="22"/>
                <w:szCs w:val="22"/>
              </w:rPr>
              <w:t xml:space="preserve"> and stamped on each page, signature on last page);</w:t>
            </w:r>
          </w:p>
          <w:p w14:paraId="2AB08C3F" w14:textId="77777777" w:rsidR="0012577F" w:rsidRDefault="00000000">
            <w:pPr>
              <w:spacing w:line="360" w:lineRule="auto"/>
              <w:ind w:left="657" w:hanging="657"/>
              <w:jc w:val="both"/>
              <w:rPr>
                <w:color w:val="000000" w:themeColor="text1"/>
                <w:sz w:val="22"/>
                <w:szCs w:val="22"/>
              </w:rPr>
            </w:pPr>
            <w:r>
              <w:rPr>
                <w:color w:val="000000" w:themeColor="text1"/>
                <w:sz w:val="22"/>
                <w:szCs w:val="22"/>
              </w:rPr>
              <w:t>C.5. Documents demonstrating financial viability of enterprise (bank Statement, attestation of pre-financing capacity from bank manager, Attestation of solvency) of at least         15 000 000 FCFA.</w:t>
            </w:r>
          </w:p>
          <w:p w14:paraId="520103CF" w14:textId="77777777" w:rsidR="0012577F" w:rsidRDefault="00000000">
            <w:pPr>
              <w:spacing w:line="360" w:lineRule="auto"/>
              <w:jc w:val="both"/>
              <w:rPr>
                <w:i/>
                <w:color w:val="000000" w:themeColor="text1"/>
                <w:sz w:val="22"/>
                <w:szCs w:val="22"/>
              </w:rPr>
            </w:pPr>
            <w:r>
              <w:rPr>
                <w:b/>
                <w:color w:val="000000" w:themeColor="text1"/>
                <w:sz w:val="22"/>
                <w:szCs w:val="22"/>
              </w:rPr>
              <w:t xml:space="preserve">NB: </w:t>
            </w:r>
            <w:r>
              <w:rPr>
                <w:bCs/>
                <w:i/>
                <w:color w:val="000000" w:themeColor="text1"/>
                <w:sz w:val="22"/>
                <w:szCs w:val="22"/>
                <w:lang w:val="en-US"/>
              </w:rPr>
              <w:t>The documents are to be arranged in the above order and t</w:t>
            </w:r>
            <w:r>
              <w:rPr>
                <w:i/>
                <w:color w:val="000000" w:themeColor="text1"/>
                <w:sz w:val="22"/>
                <w:szCs w:val="22"/>
              </w:rPr>
              <w:t xml:space="preserve">he various parts of the same file must obligatorily be separated by colour dividers both in the original and in the copies in a way as to facilitate examination.   </w:t>
            </w:r>
          </w:p>
        </w:tc>
      </w:tr>
    </w:tbl>
    <w:p w14:paraId="5CEC85DD" w14:textId="77777777" w:rsidR="0012577F" w:rsidRDefault="0012577F">
      <w:pPr>
        <w:tabs>
          <w:tab w:val="left" w:pos="709"/>
        </w:tabs>
        <w:rPr>
          <w:bCs/>
          <w:i/>
          <w:color w:val="000000" w:themeColor="text1"/>
          <w:lang w:val="en-US"/>
        </w:rPr>
      </w:pPr>
    </w:p>
    <w:p w14:paraId="78D84EBE" w14:textId="77777777" w:rsidR="0012577F" w:rsidRDefault="0012577F">
      <w:pPr>
        <w:tabs>
          <w:tab w:val="left" w:pos="709"/>
        </w:tabs>
        <w:ind w:left="709" w:hanging="709"/>
        <w:rPr>
          <w:bCs/>
          <w:color w:val="000000" w:themeColor="text1"/>
          <w:lang w:val="en-US"/>
        </w:rPr>
      </w:pPr>
    </w:p>
    <w:tbl>
      <w:tblPr>
        <w:tblW w:w="1022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473"/>
        <w:gridCol w:w="123"/>
      </w:tblGrid>
      <w:tr w:rsidR="0012577F" w14:paraId="47B14F53" w14:textId="77777777">
        <w:trPr>
          <w:gridAfter w:val="1"/>
          <w:wAfter w:w="123" w:type="dxa"/>
        </w:trPr>
        <w:tc>
          <w:tcPr>
            <w:tcW w:w="630" w:type="dxa"/>
          </w:tcPr>
          <w:p w14:paraId="1D51B89A" w14:textId="77777777" w:rsidR="0012577F" w:rsidRDefault="00000000">
            <w:pPr>
              <w:spacing w:line="360" w:lineRule="auto"/>
              <w:rPr>
                <w:color w:val="000000" w:themeColor="text1"/>
                <w:sz w:val="22"/>
                <w:szCs w:val="22"/>
              </w:rPr>
            </w:pPr>
            <w:r>
              <w:rPr>
                <w:color w:val="000000" w:themeColor="text1"/>
                <w:sz w:val="22"/>
                <w:szCs w:val="22"/>
              </w:rPr>
              <w:t>10</w:t>
            </w:r>
          </w:p>
        </w:tc>
        <w:tc>
          <w:tcPr>
            <w:tcW w:w="9473" w:type="dxa"/>
          </w:tcPr>
          <w:p w14:paraId="63239CDF" w14:textId="77777777" w:rsidR="0012577F" w:rsidRDefault="00000000">
            <w:pPr>
              <w:spacing w:line="360" w:lineRule="auto"/>
              <w:rPr>
                <w:b/>
                <w:color w:val="000000" w:themeColor="text1"/>
                <w:sz w:val="22"/>
                <w:szCs w:val="22"/>
                <w:lang w:val="en-US"/>
              </w:rPr>
            </w:pPr>
            <w:r>
              <w:rPr>
                <w:b/>
                <w:color w:val="000000" w:themeColor="text1"/>
                <w:sz w:val="22"/>
                <w:szCs w:val="22"/>
                <w:lang w:val="en-US"/>
              </w:rPr>
              <w:t>Price and Currency of Bid</w:t>
            </w:r>
          </w:p>
          <w:p w14:paraId="6846084D" w14:textId="324E1624" w:rsidR="0012577F" w:rsidRDefault="00000000">
            <w:pPr>
              <w:spacing w:line="276" w:lineRule="auto"/>
              <w:rPr>
                <w:color w:val="000000" w:themeColor="text1"/>
                <w:sz w:val="22"/>
                <w:szCs w:val="22"/>
                <w:lang w:val="en-US"/>
              </w:rPr>
            </w:pPr>
            <w:r>
              <w:rPr>
                <w:color w:val="000000" w:themeColor="text1"/>
                <w:sz w:val="22"/>
                <w:szCs w:val="22"/>
                <w:lang w:val="en-US"/>
              </w:rPr>
              <w:t xml:space="preserve">-   Prices shall be </w:t>
            </w:r>
            <w:r w:rsidR="004B5B5D">
              <w:rPr>
                <w:color w:val="000000" w:themeColor="text1"/>
                <w:sz w:val="22"/>
                <w:szCs w:val="22"/>
                <w:lang w:val="en-US"/>
              </w:rPr>
              <w:t>included in</w:t>
            </w:r>
            <w:r>
              <w:rPr>
                <w:color w:val="000000" w:themeColor="text1"/>
                <w:sz w:val="22"/>
                <w:szCs w:val="22"/>
                <w:lang w:val="en-US"/>
              </w:rPr>
              <w:t xml:space="preserve"> taxes and the currency shall be the national currency - </w:t>
            </w:r>
          </w:p>
          <w:p w14:paraId="61B96463"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      Francs CFA</w:t>
            </w:r>
          </w:p>
          <w:p w14:paraId="204D11D1" w14:textId="77777777" w:rsidR="0012577F" w:rsidRDefault="00000000">
            <w:pPr>
              <w:spacing w:line="276" w:lineRule="auto"/>
              <w:rPr>
                <w:color w:val="000000" w:themeColor="text1"/>
                <w:sz w:val="22"/>
                <w:szCs w:val="22"/>
                <w:lang w:val="en-US"/>
              </w:rPr>
            </w:pPr>
            <w:r>
              <w:rPr>
                <w:color w:val="000000" w:themeColor="text1"/>
                <w:sz w:val="22"/>
                <w:szCs w:val="22"/>
                <w:lang w:val="en-US"/>
              </w:rPr>
              <w:t>-     The prices of the contract are not revisable.</w:t>
            </w:r>
          </w:p>
        </w:tc>
      </w:tr>
      <w:tr w:rsidR="0012577F" w14:paraId="012DB022" w14:textId="77777777">
        <w:trPr>
          <w:gridAfter w:val="1"/>
          <w:wAfter w:w="123" w:type="dxa"/>
        </w:trPr>
        <w:tc>
          <w:tcPr>
            <w:tcW w:w="630" w:type="dxa"/>
          </w:tcPr>
          <w:p w14:paraId="783CF92B" w14:textId="77777777" w:rsidR="0012577F" w:rsidRDefault="00000000">
            <w:pPr>
              <w:spacing w:line="360" w:lineRule="auto"/>
              <w:rPr>
                <w:color w:val="000000" w:themeColor="text1"/>
                <w:sz w:val="22"/>
                <w:szCs w:val="22"/>
              </w:rPr>
            </w:pPr>
            <w:r>
              <w:rPr>
                <w:color w:val="000000" w:themeColor="text1"/>
                <w:sz w:val="22"/>
                <w:szCs w:val="22"/>
              </w:rPr>
              <w:t>11</w:t>
            </w:r>
          </w:p>
        </w:tc>
        <w:tc>
          <w:tcPr>
            <w:tcW w:w="9473" w:type="dxa"/>
          </w:tcPr>
          <w:p w14:paraId="562FD48A" w14:textId="77777777" w:rsidR="0012577F" w:rsidRDefault="00000000">
            <w:pPr>
              <w:rPr>
                <w:b/>
                <w:color w:val="000000" w:themeColor="text1"/>
                <w:sz w:val="22"/>
                <w:szCs w:val="22"/>
                <w:lang w:val="en-US"/>
              </w:rPr>
            </w:pPr>
            <w:r>
              <w:rPr>
                <w:b/>
                <w:color w:val="000000" w:themeColor="text1"/>
                <w:sz w:val="22"/>
                <w:szCs w:val="22"/>
                <w:lang w:val="en-US"/>
              </w:rPr>
              <w:t>Preparation and Submission of Bids</w:t>
            </w:r>
          </w:p>
          <w:p w14:paraId="03F99DF5" w14:textId="77777777" w:rsidR="0012577F" w:rsidRDefault="00000000">
            <w:pPr>
              <w:rPr>
                <w:bCs/>
                <w:color w:val="000000" w:themeColor="text1"/>
                <w:sz w:val="22"/>
                <w:szCs w:val="22"/>
                <w:lang w:val="en-US"/>
              </w:rPr>
            </w:pPr>
            <w:r>
              <w:rPr>
                <w:bCs/>
                <w:color w:val="000000" w:themeColor="text1"/>
                <w:sz w:val="22"/>
                <w:szCs w:val="22"/>
                <w:lang w:val="en-US"/>
              </w:rPr>
              <w:t>Bidders bidding for many lots shall prepare one administrative file and the respective technical and financial files.</w:t>
            </w:r>
          </w:p>
          <w:p w14:paraId="1A2D8218" w14:textId="77777777" w:rsidR="0012577F" w:rsidRDefault="00000000">
            <w:pPr>
              <w:rPr>
                <w:color w:val="000000" w:themeColor="text1"/>
                <w:sz w:val="22"/>
                <w:szCs w:val="22"/>
                <w:lang w:val="en-US"/>
              </w:rPr>
            </w:pPr>
            <w:r>
              <w:rPr>
                <w:color w:val="000000" w:themeColor="text1"/>
                <w:sz w:val="22"/>
                <w:szCs w:val="22"/>
                <w:lang w:val="en-US"/>
              </w:rPr>
              <w:t>Validity of Bids:</w:t>
            </w:r>
          </w:p>
          <w:p w14:paraId="5EE48E23" w14:textId="77777777" w:rsidR="0012577F" w:rsidRDefault="00000000">
            <w:pPr>
              <w:spacing w:line="360" w:lineRule="auto"/>
              <w:rPr>
                <w:color w:val="000000" w:themeColor="text1"/>
                <w:sz w:val="22"/>
                <w:szCs w:val="22"/>
                <w:lang w:val="en-US"/>
              </w:rPr>
            </w:pPr>
            <w:r>
              <w:rPr>
                <w:color w:val="000000" w:themeColor="text1"/>
                <w:sz w:val="22"/>
                <w:szCs w:val="22"/>
                <w:lang w:val="en-US"/>
              </w:rPr>
              <w:t>The period of validity of bids is 90 days from the date of submission of bids</w:t>
            </w:r>
          </w:p>
        </w:tc>
      </w:tr>
      <w:tr w:rsidR="0012577F" w14:paraId="6D846996" w14:textId="77777777">
        <w:trPr>
          <w:gridAfter w:val="1"/>
          <w:wAfter w:w="123" w:type="dxa"/>
        </w:trPr>
        <w:tc>
          <w:tcPr>
            <w:tcW w:w="630" w:type="dxa"/>
          </w:tcPr>
          <w:p w14:paraId="50CAAC8B" w14:textId="77777777" w:rsidR="0012577F" w:rsidRDefault="00000000">
            <w:pPr>
              <w:spacing w:line="360" w:lineRule="auto"/>
              <w:rPr>
                <w:color w:val="000000" w:themeColor="text1"/>
                <w:sz w:val="22"/>
                <w:szCs w:val="22"/>
              </w:rPr>
            </w:pPr>
            <w:r>
              <w:rPr>
                <w:color w:val="000000" w:themeColor="text1"/>
                <w:sz w:val="22"/>
                <w:szCs w:val="22"/>
              </w:rPr>
              <w:t>12</w:t>
            </w:r>
          </w:p>
        </w:tc>
        <w:tc>
          <w:tcPr>
            <w:tcW w:w="9473" w:type="dxa"/>
          </w:tcPr>
          <w:p w14:paraId="0A4A2013" w14:textId="77777777" w:rsidR="0012577F" w:rsidRDefault="00000000">
            <w:pPr>
              <w:spacing w:line="360" w:lineRule="auto"/>
              <w:rPr>
                <w:b/>
                <w:color w:val="000000" w:themeColor="text1"/>
                <w:sz w:val="22"/>
                <w:szCs w:val="22"/>
                <w:lang w:val="en-US"/>
              </w:rPr>
            </w:pPr>
            <w:r>
              <w:rPr>
                <w:b/>
                <w:color w:val="000000" w:themeColor="text1"/>
                <w:sz w:val="22"/>
                <w:szCs w:val="22"/>
                <w:lang w:val="en-US"/>
              </w:rPr>
              <w:t>Bid Bond</w:t>
            </w:r>
          </w:p>
          <w:p w14:paraId="58BD3418"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Bidders shall furnish a bid of </w:t>
            </w:r>
            <w:r>
              <w:rPr>
                <w:b/>
                <w:color w:val="000000" w:themeColor="text1"/>
                <w:sz w:val="22"/>
                <w:szCs w:val="22"/>
                <w:lang w:val="en-US"/>
              </w:rPr>
              <w:t>300,000 CFA Francs</w:t>
            </w:r>
            <w:r>
              <w:rPr>
                <w:color w:val="000000" w:themeColor="text1"/>
                <w:sz w:val="22"/>
                <w:szCs w:val="22"/>
                <w:lang w:val="en-US"/>
              </w:rPr>
              <w:t xml:space="preserve"> issued by a Commercial Bank recognized by the Ministry in charge of Finance and recognized by COBAC.</w:t>
            </w:r>
          </w:p>
        </w:tc>
      </w:tr>
      <w:tr w:rsidR="0012577F" w14:paraId="6A197DA0" w14:textId="77777777">
        <w:trPr>
          <w:gridAfter w:val="1"/>
          <w:wAfter w:w="123" w:type="dxa"/>
        </w:trPr>
        <w:tc>
          <w:tcPr>
            <w:tcW w:w="630" w:type="dxa"/>
          </w:tcPr>
          <w:p w14:paraId="0BD39CC7" w14:textId="77777777" w:rsidR="0012577F" w:rsidRDefault="00000000">
            <w:pPr>
              <w:spacing w:line="360" w:lineRule="auto"/>
              <w:rPr>
                <w:color w:val="000000" w:themeColor="text1"/>
                <w:sz w:val="22"/>
                <w:szCs w:val="22"/>
              </w:rPr>
            </w:pPr>
            <w:r>
              <w:rPr>
                <w:color w:val="000000" w:themeColor="text1"/>
                <w:sz w:val="22"/>
                <w:szCs w:val="22"/>
              </w:rPr>
              <w:t>13</w:t>
            </w:r>
          </w:p>
        </w:tc>
        <w:tc>
          <w:tcPr>
            <w:tcW w:w="9473" w:type="dxa"/>
          </w:tcPr>
          <w:p w14:paraId="50322661" w14:textId="77777777" w:rsidR="0012577F" w:rsidRDefault="00000000">
            <w:pPr>
              <w:rPr>
                <w:b/>
                <w:color w:val="000000" w:themeColor="text1"/>
                <w:sz w:val="22"/>
                <w:szCs w:val="22"/>
                <w:lang w:val="en-US"/>
              </w:rPr>
            </w:pPr>
            <w:r>
              <w:rPr>
                <w:b/>
                <w:color w:val="000000" w:themeColor="text1"/>
                <w:sz w:val="22"/>
                <w:szCs w:val="22"/>
                <w:lang w:val="en-US"/>
              </w:rPr>
              <w:t>Execution Period</w:t>
            </w:r>
          </w:p>
          <w:p w14:paraId="2EF737E6"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Bids are called on the basis of a maximum execution period of </w:t>
            </w:r>
            <w:r>
              <w:rPr>
                <w:b/>
                <w:color w:val="000000" w:themeColor="text1"/>
                <w:sz w:val="22"/>
                <w:szCs w:val="22"/>
                <w:lang w:val="en-US"/>
              </w:rPr>
              <w:t>three (03) months</w:t>
            </w:r>
          </w:p>
          <w:p w14:paraId="5D28322B"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 - The execution period proposed by the successful bidder shall become the contractual execution period.</w:t>
            </w:r>
          </w:p>
        </w:tc>
      </w:tr>
      <w:tr w:rsidR="0012577F" w14:paraId="3F9C4F6C" w14:textId="77777777">
        <w:tc>
          <w:tcPr>
            <w:tcW w:w="630" w:type="dxa"/>
          </w:tcPr>
          <w:p w14:paraId="6EF55371" w14:textId="77777777" w:rsidR="0012577F" w:rsidRDefault="00000000">
            <w:pPr>
              <w:spacing w:line="360" w:lineRule="auto"/>
              <w:rPr>
                <w:color w:val="000000" w:themeColor="text1"/>
                <w:sz w:val="22"/>
                <w:szCs w:val="22"/>
              </w:rPr>
            </w:pPr>
            <w:r>
              <w:rPr>
                <w:color w:val="000000" w:themeColor="text1"/>
                <w:sz w:val="22"/>
                <w:szCs w:val="22"/>
              </w:rPr>
              <w:t>14</w:t>
            </w:r>
          </w:p>
        </w:tc>
        <w:tc>
          <w:tcPr>
            <w:tcW w:w="9596" w:type="dxa"/>
            <w:gridSpan w:val="2"/>
          </w:tcPr>
          <w:p w14:paraId="548EFA9B" w14:textId="77777777" w:rsidR="0012577F" w:rsidRDefault="00000000">
            <w:pPr>
              <w:rPr>
                <w:b/>
                <w:color w:val="000000" w:themeColor="text1"/>
                <w:sz w:val="22"/>
                <w:szCs w:val="22"/>
                <w:lang w:val="en-US"/>
              </w:rPr>
            </w:pPr>
            <w:r>
              <w:rPr>
                <w:b/>
                <w:color w:val="000000" w:themeColor="text1"/>
                <w:sz w:val="22"/>
                <w:szCs w:val="22"/>
                <w:lang w:val="en-US"/>
              </w:rPr>
              <w:t>Manner of Submission</w:t>
            </w:r>
          </w:p>
          <w:p w14:paraId="0C30DD29" w14:textId="77777777" w:rsidR="0012577F" w:rsidRDefault="00000000">
            <w:pPr>
              <w:spacing w:line="276" w:lineRule="auto"/>
              <w:rPr>
                <w:color w:val="000000" w:themeColor="text1"/>
                <w:sz w:val="22"/>
                <w:szCs w:val="22"/>
                <w:lang w:val="en-US"/>
              </w:rPr>
            </w:pPr>
            <w:r>
              <w:rPr>
                <w:color w:val="000000" w:themeColor="text1"/>
                <w:sz w:val="22"/>
                <w:szCs w:val="22"/>
                <w:lang w:val="en-US"/>
              </w:rPr>
              <w:t>The number of copies of the bid shall be seven (7) inclusive of the original.</w:t>
            </w:r>
          </w:p>
          <w:p w14:paraId="49A120FF" w14:textId="77777777" w:rsidR="0012577F" w:rsidRDefault="00000000">
            <w:pPr>
              <w:spacing w:line="276" w:lineRule="auto"/>
              <w:rPr>
                <w:color w:val="000000" w:themeColor="text1"/>
                <w:sz w:val="22"/>
                <w:szCs w:val="22"/>
                <w:lang w:val="en-US"/>
              </w:rPr>
            </w:pPr>
            <w:r>
              <w:rPr>
                <w:color w:val="000000" w:themeColor="text1"/>
                <w:sz w:val="22"/>
                <w:szCs w:val="22"/>
                <w:lang w:val="en-US"/>
              </w:rPr>
              <w:t xml:space="preserve">Address of the Contracting Authority to be used for the submission of Bids: Mayor, MENJI COUNCIL, should bear the following inscription:  </w:t>
            </w:r>
          </w:p>
          <w:p w14:paraId="457BABD5" w14:textId="7611ECF5" w:rsidR="0012577F" w:rsidRDefault="00000000">
            <w:pPr>
              <w:tabs>
                <w:tab w:val="left" w:pos="3820"/>
                <w:tab w:val="center" w:pos="4860"/>
              </w:tabs>
              <w:jc w:val="center"/>
              <w:rPr>
                <w:b/>
                <w:color w:val="000000" w:themeColor="text1"/>
                <w:sz w:val="22"/>
                <w:szCs w:val="22"/>
              </w:rPr>
            </w:pPr>
            <w:r>
              <w:rPr>
                <w:b/>
                <w:i/>
                <w:color w:val="000000" w:themeColor="text1"/>
                <w:sz w:val="22"/>
                <w:szCs w:val="22"/>
                <w:lang w:val="en-US"/>
              </w:rPr>
              <w:t xml:space="preserve">NO 07/ONIT/MC/MCITB/2026 OF </w:t>
            </w:r>
            <w:r w:rsidR="004B5B5D" w:rsidRPr="004B5B5D">
              <w:rPr>
                <w:b/>
                <w:i/>
                <w:sz w:val="22"/>
                <w:szCs w:val="22"/>
                <w:lang w:val="en-US"/>
              </w:rPr>
              <w:t>07</w:t>
            </w:r>
            <w:r w:rsidRPr="004B5B5D">
              <w:rPr>
                <w:b/>
                <w:i/>
                <w:sz w:val="22"/>
                <w:szCs w:val="22"/>
                <w:lang w:val="en-US"/>
              </w:rPr>
              <w:t xml:space="preserve"> </w:t>
            </w:r>
            <w:r>
              <w:rPr>
                <w:b/>
                <w:i/>
                <w:color w:val="000000" w:themeColor="text1"/>
                <w:sz w:val="22"/>
                <w:szCs w:val="22"/>
                <w:lang w:val="en-US"/>
              </w:rPr>
              <w:t>APRIL 2026</w:t>
            </w:r>
          </w:p>
          <w:p w14:paraId="347BD203" w14:textId="5DD689DE" w:rsidR="0012577F" w:rsidRDefault="00000000">
            <w:pPr>
              <w:rPr>
                <w:color w:val="000000" w:themeColor="text1"/>
                <w:sz w:val="22"/>
                <w:szCs w:val="22"/>
                <w:lang w:val="en-US"/>
              </w:rPr>
            </w:pPr>
            <w:r>
              <w:rPr>
                <w:b/>
                <w:color w:val="000000" w:themeColor="text1"/>
                <w:sz w:val="22"/>
                <w:szCs w:val="22"/>
                <w:lang w:val="en-US"/>
              </w:rPr>
              <w:t xml:space="preserve">for the </w:t>
            </w:r>
            <w:r>
              <w:rPr>
                <w:bCs/>
                <w:color w:val="000000" w:themeColor="text1"/>
                <w:sz w:val="22"/>
                <w:szCs w:val="22"/>
                <w:lang w:val="en-US"/>
              </w:rPr>
              <w:t xml:space="preserve">construction of a bridge over River </w:t>
            </w:r>
            <w:proofErr w:type="spellStart"/>
            <w:r>
              <w:rPr>
                <w:bCs/>
                <w:color w:val="000000" w:themeColor="text1"/>
                <w:sz w:val="22"/>
                <w:szCs w:val="22"/>
                <w:lang w:val="en-US"/>
              </w:rPr>
              <w:t>Mbindia</w:t>
            </w:r>
            <w:proofErr w:type="spellEnd"/>
            <w:r>
              <w:rPr>
                <w:bCs/>
                <w:color w:val="000000" w:themeColor="text1"/>
                <w:sz w:val="22"/>
                <w:szCs w:val="22"/>
                <w:lang w:val="en-US"/>
              </w:rPr>
              <w:t xml:space="preserve">  within </w:t>
            </w:r>
            <w:proofErr w:type="spellStart"/>
            <w:r>
              <w:rPr>
                <w:bCs/>
                <w:color w:val="000000" w:themeColor="text1"/>
                <w:sz w:val="22"/>
                <w:szCs w:val="22"/>
                <w:lang w:val="en-US"/>
              </w:rPr>
              <w:t>Menji</w:t>
            </w:r>
            <w:proofErr w:type="spellEnd"/>
            <w:r>
              <w:rPr>
                <w:bCs/>
                <w:color w:val="000000" w:themeColor="text1"/>
                <w:sz w:val="22"/>
                <w:szCs w:val="22"/>
                <w:lang w:val="en-US"/>
              </w:rPr>
              <w:t xml:space="preserve"> Municipality, </w:t>
            </w:r>
            <w:proofErr w:type="spellStart"/>
            <w:r>
              <w:rPr>
                <w:bCs/>
                <w:color w:val="000000" w:themeColor="text1"/>
                <w:sz w:val="22"/>
                <w:szCs w:val="22"/>
                <w:lang w:val="en-US"/>
              </w:rPr>
              <w:t>Fontem</w:t>
            </w:r>
            <w:proofErr w:type="spellEnd"/>
            <w:r>
              <w:rPr>
                <w:bCs/>
                <w:color w:val="000000" w:themeColor="text1"/>
                <w:sz w:val="22"/>
                <w:szCs w:val="22"/>
                <w:lang w:val="en-US"/>
              </w:rPr>
              <w:t xml:space="preserve"> </w:t>
            </w:r>
            <w:r w:rsidR="004B5B5D">
              <w:rPr>
                <w:bCs/>
                <w:color w:val="000000" w:themeColor="text1"/>
                <w:sz w:val="22"/>
                <w:szCs w:val="22"/>
                <w:lang w:val="en-US"/>
              </w:rPr>
              <w:t>Subdivision</w:t>
            </w:r>
            <w:r>
              <w:rPr>
                <w:bCs/>
                <w:color w:val="000000" w:themeColor="text1"/>
                <w:sz w:val="22"/>
                <w:szCs w:val="22"/>
                <w:lang w:val="en-US"/>
              </w:rPr>
              <w:t>.</w:t>
            </w:r>
          </w:p>
          <w:p w14:paraId="0D348972" w14:textId="77777777" w:rsidR="0012577F" w:rsidRDefault="00000000">
            <w:pPr>
              <w:jc w:val="center"/>
              <w:rPr>
                <w:color w:val="000000" w:themeColor="text1"/>
                <w:sz w:val="10"/>
                <w:szCs w:val="10"/>
                <w:lang w:val="en-US"/>
              </w:rPr>
            </w:pPr>
            <w:r>
              <w:rPr>
                <w:color w:val="000000" w:themeColor="text1"/>
                <w:sz w:val="10"/>
                <w:szCs w:val="10"/>
                <w:lang w:val="en-US"/>
              </w:rPr>
              <w:t>.</w:t>
            </w:r>
          </w:p>
          <w:p w14:paraId="3389916A" w14:textId="77777777" w:rsidR="0012577F" w:rsidRDefault="00000000">
            <w:pPr>
              <w:tabs>
                <w:tab w:val="left" w:pos="3820"/>
                <w:tab w:val="center" w:pos="4860"/>
              </w:tabs>
              <w:jc w:val="center"/>
              <w:rPr>
                <w:b/>
                <w:color w:val="000000" w:themeColor="text1"/>
                <w:sz w:val="22"/>
                <w:szCs w:val="22"/>
              </w:rPr>
            </w:pPr>
            <w:r>
              <w:rPr>
                <w:b/>
                <w:color w:val="000000" w:themeColor="text1"/>
                <w:sz w:val="22"/>
                <w:szCs w:val="22"/>
              </w:rPr>
              <w:t>“</w:t>
            </w:r>
            <w:r>
              <w:rPr>
                <w:b/>
                <w:i/>
                <w:color w:val="000000" w:themeColor="text1"/>
                <w:sz w:val="22"/>
                <w:szCs w:val="22"/>
              </w:rPr>
              <w:t>To be opened only during the bid-opening session</w:t>
            </w:r>
            <w:r>
              <w:rPr>
                <w:b/>
                <w:color w:val="000000" w:themeColor="text1"/>
                <w:sz w:val="22"/>
                <w:szCs w:val="22"/>
              </w:rPr>
              <w:t>”</w:t>
            </w:r>
          </w:p>
        </w:tc>
      </w:tr>
      <w:tr w:rsidR="0012577F" w14:paraId="77CE6AC5" w14:textId="77777777">
        <w:tc>
          <w:tcPr>
            <w:tcW w:w="630" w:type="dxa"/>
          </w:tcPr>
          <w:p w14:paraId="6A9FB9C0" w14:textId="77777777" w:rsidR="0012577F" w:rsidRDefault="00000000">
            <w:pPr>
              <w:spacing w:before="120"/>
              <w:rPr>
                <w:color w:val="000000" w:themeColor="text1"/>
                <w:sz w:val="22"/>
                <w:szCs w:val="22"/>
              </w:rPr>
            </w:pPr>
            <w:r>
              <w:rPr>
                <w:color w:val="000000" w:themeColor="text1"/>
                <w:sz w:val="22"/>
                <w:szCs w:val="22"/>
              </w:rPr>
              <w:t>15</w:t>
            </w:r>
          </w:p>
        </w:tc>
        <w:tc>
          <w:tcPr>
            <w:tcW w:w="9596" w:type="dxa"/>
            <w:gridSpan w:val="2"/>
          </w:tcPr>
          <w:p w14:paraId="0CA5DA96" w14:textId="77777777" w:rsidR="0012577F" w:rsidRDefault="00000000">
            <w:pPr>
              <w:rPr>
                <w:b/>
                <w:color w:val="000000" w:themeColor="text1"/>
                <w:sz w:val="22"/>
                <w:szCs w:val="22"/>
                <w:lang w:val="en-US"/>
              </w:rPr>
            </w:pPr>
            <w:r>
              <w:rPr>
                <w:b/>
                <w:color w:val="000000" w:themeColor="text1"/>
                <w:sz w:val="22"/>
                <w:szCs w:val="22"/>
                <w:lang w:val="en-US"/>
              </w:rPr>
              <w:t>Submission of Bids</w:t>
            </w:r>
          </w:p>
          <w:p w14:paraId="51BF6C2E" w14:textId="77777777" w:rsidR="0012577F" w:rsidRDefault="00000000">
            <w:pPr>
              <w:rPr>
                <w:color w:val="000000" w:themeColor="text1"/>
                <w:sz w:val="22"/>
                <w:szCs w:val="22"/>
                <w:lang w:val="en-US"/>
              </w:rPr>
            </w:pPr>
            <w:r>
              <w:rPr>
                <w:color w:val="000000" w:themeColor="text1"/>
                <w:sz w:val="22"/>
                <w:szCs w:val="22"/>
                <w:lang w:val="en-US"/>
              </w:rPr>
              <w:t>Place, date and deadline for submission of Bids:</w:t>
            </w:r>
          </w:p>
          <w:p w14:paraId="37A609B0" w14:textId="63E3DE20" w:rsidR="0012577F" w:rsidRDefault="00000000">
            <w:pPr>
              <w:jc w:val="both"/>
              <w:rPr>
                <w:color w:val="000000" w:themeColor="text1"/>
                <w:sz w:val="22"/>
                <w:szCs w:val="22"/>
                <w:lang w:val="en-US"/>
              </w:rPr>
            </w:pPr>
            <w:r>
              <w:rPr>
                <w:color w:val="000000" w:themeColor="text1"/>
                <w:sz w:val="22"/>
                <w:szCs w:val="22"/>
                <w:lang w:val="en-US"/>
              </w:rPr>
              <w:t xml:space="preserve">Bids shall be submitted at the MENJI COUNCIL General Secretariat on or before </w:t>
            </w:r>
            <w:r>
              <w:rPr>
                <w:b/>
                <w:color w:val="000000" w:themeColor="text1"/>
                <w:sz w:val="22"/>
                <w:szCs w:val="22"/>
                <w:lang w:val="en-US"/>
              </w:rPr>
              <w:t>Friday,</w:t>
            </w:r>
            <w:r>
              <w:rPr>
                <w:b/>
                <w:color w:val="FF0000"/>
                <w:sz w:val="22"/>
                <w:szCs w:val="22"/>
                <w:lang w:val="en-US"/>
              </w:rPr>
              <w:t xml:space="preserve"> </w:t>
            </w:r>
            <w:r w:rsidR="004B5B5D" w:rsidRPr="004B5B5D">
              <w:rPr>
                <w:b/>
                <w:sz w:val="22"/>
                <w:szCs w:val="22"/>
                <w:lang w:val="en-US"/>
              </w:rPr>
              <w:t>30</w:t>
            </w:r>
            <w:r w:rsidR="004B5B5D" w:rsidRPr="004B5B5D">
              <w:rPr>
                <w:b/>
                <w:sz w:val="22"/>
                <w:szCs w:val="22"/>
                <w:vertAlign w:val="superscript"/>
                <w:lang w:val="en-US"/>
              </w:rPr>
              <w:t>th</w:t>
            </w:r>
            <w:r w:rsidR="004B5B5D" w:rsidRPr="004B5B5D">
              <w:rPr>
                <w:b/>
                <w:sz w:val="22"/>
                <w:szCs w:val="22"/>
                <w:lang w:val="en-US"/>
              </w:rPr>
              <w:t xml:space="preserve"> April</w:t>
            </w:r>
            <w:r w:rsidRPr="004B5B5D">
              <w:rPr>
                <w:b/>
                <w:sz w:val="22"/>
                <w:szCs w:val="22"/>
                <w:lang w:val="en-US"/>
              </w:rPr>
              <w:t xml:space="preserve"> </w:t>
            </w:r>
            <w:r>
              <w:rPr>
                <w:b/>
                <w:color w:val="000000" w:themeColor="text1"/>
                <w:sz w:val="22"/>
                <w:szCs w:val="22"/>
                <w:lang w:val="en-US"/>
              </w:rPr>
              <w:t xml:space="preserve">2026 </w:t>
            </w:r>
            <w:r>
              <w:rPr>
                <w:color w:val="000000" w:themeColor="text1"/>
                <w:sz w:val="22"/>
                <w:szCs w:val="22"/>
                <w:lang w:val="en-US"/>
              </w:rPr>
              <w:t xml:space="preserve">at </w:t>
            </w:r>
            <w:r>
              <w:rPr>
                <w:b/>
                <w:color w:val="000000" w:themeColor="text1"/>
                <w:sz w:val="22"/>
                <w:szCs w:val="22"/>
                <w:lang w:val="en-US"/>
              </w:rPr>
              <w:t>10AM</w:t>
            </w:r>
            <w:r>
              <w:rPr>
                <w:color w:val="000000" w:themeColor="text1"/>
                <w:sz w:val="22"/>
                <w:szCs w:val="22"/>
                <w:lang w:val="en-US"/>
              </w:rPr>
              <w:t xml:space="preserve"> local time.</w:t>
            </w:r>
          </w:p>
        </w:tc>
      </w:tr>
      <w:tr w:rsidR="0012577F" w14:paraId="1F87FF6C" w14:textId="77777777">
        <w:tc>
          <w:tcPr>
            <w:tcW w:w="630" w:type="dxa"/>
          </w:tcPr>
          <w:p w14:paraId="44E2EC7F" w14:textId="77777777" w:rsidR="0012577F" w:rsidRDefault="00000000">
            <w:pPr>
              <w:spacing w:before="120"/>
              <w:rPr>
                <w:color w:val="000000" w:themeColor="text1"/>
                <w:sz w:val="22"/>
                <w:szCs w:val="22"/>
                <w:lang w:val="en-US"/>
              </w:rPr>
            </w:pPr>
            <w:r>
              <w:rPr>
                <w:color w:val="000000" w:themeColor="text1"/>
                <w:sz w:val="22"/>
                <w:szCs w:val="22"/>
                <w:lang w:val="en-US"/>
              </w:rPr>
              <w:t>16</w:t>
            </w:r>
          </w:p>
        </w:tc>
        <w:tc>
          <w:tcPr>
            <w:tcW w:w="9596" w:type="dxa"/>
            <w:gridSpan w:val="2"/>
          </w:tcPr>
          <w:p w14:paraId="50979163" w14:textId="77777777" w:rsidR="0012577F" w:rsidRDefault="00000000">
            <w:pPr>
              <w:jc w:val="both"/>
              <w:rPr>
                <w:b/>
                <w:color w:val="000000" w:themeColor="text1"/>
                <w:sz w:val="22"/>
                <w:szCs w:val="22"/>
                <w:lang w:val="en-US"/>
              </w:rPr>
            </w:pPr>
            <w:r>
              <w:rPr>
                <w:b/>
                <w:color w:val="000000" w:themeColor="text1"/>
                <w:sz w:val="22"/>
                <w:szCs w:val="22"/>
                <w:lang w:val="en-US"/>
              </w:rPr>
              <w:t>Opening of Bids</w:t>
            </w:r>
          </w:p>
          <w:p w14:paraId="61B16738" w14:textId="103BA390" w:rsidR="0012577F" w:rsidRDefault="00000000">
            <w:pPr>
              <w:jc w:val="both"/>
              <w:rPr>
                <w:color w:val="000000" w:themeColor="text1"/>
                <w:sz w:val="22"/>
                <w:szCs w:val="22"/>
                <w:lang w:val="en-US"/>
              </w:rPr>
            </w:pPr>
            <w:r>
              <w:rPr>
                <w:color w:val="000000" w:themeColor="text1"/>
                <w:sz w:val="22"/>
                <w:szCs w:val="22"/>
                <w:lang w:val="en-US"/>
              </w:rPr>
              <w:t>Place, date and time of opening of Bids</w:t>
            </w:r>
          </w:p>
          <w:p w14:paraId="6DD1AA87" w14:textId="009C88E0" w:rsidR="0012577F" w:rsidRDefault="00000000">
            <w:pPr>
              <w:rPr>
                <w:color w:val="000000" w:themeColor="text1"/>
                <w:sz w:val="22"/>
                <w:szCs w:val="22"/>
                <w:lang w:val="en-US"/>
              </w:rPr>
            </w:pPr>
            <w:r>
              <w:rPr>
                <w:color w:val="000000" w:themeColor="text1"/>
                <w:sz w:val="22"/>
                <w:szCs w:val="22"/>
                <w:lang w:val="en-US"/>
              </w:rPr>
              <w:t xml:space="preserve">Bids shall be opened in the Conference Hall at the MENJI COUNCIL on </w:t>
            </w:r>
            <w:r w:rsidR="004B5B5D">
              <w:rPr>
                <w:b/>
                <w:color w:val="000000" w:themeColor="text1"/>
                <w:sz w:val="22"/>
                <w:szCs w:val="22"/>
                <w:lang w:val="en-US"/>
              </w:rPr>
              <w:t>30</w:t>
            </w:r>
            <w:r w:rsidR="004B5B5D" w:rsidRPr="004B5B5D">
              <w:rPr>
                <w:b/>
                <w:color w:val="000000" w:themeColor="text1"/>
                <w:sz w:val="22"/>
                <w:szCs w:val="22"/>
                <w:vertAlign w:val="superscript"/>
                <w:lang w:val="en-US"/>
              </w:rPr>
              <w:t>th</w:t>
            </w:r>
            <w:r w:rsidR="004B5B5D">
              <w:rPr>
                <w:b/>
                <w:color w:val="000000" w:themeColor="text1"/>
                <w:sz w:val="22"/>
                <w:szCs w:val="22"/>
                <w:lang w:val="en-US"/>
              </w:rPr>
              <w:t xml:space="preserve"> April</w:t>
            </w:r>
            <w:r>
              <w:rPr>
                <w:b/>
                <w:color w:val="000000" w:themeColor="text1"/>
                <w:sz w:val="22"/>
                <w:szCs w:val="22"/>
                <w:lang w:val="en-US"/>
              </w:rPr>
              <w:t xml:space="preserve"> 2026 at 11 am</w:t>
            </w:r>
            <w:r>
              <w:rPr>
                <w:color w:val="000000" w:themeColor="text1"/>
                <w:sz w:val="22"/>
                <w:szCs w:val="22"/>
                <w:lang w:val="en-US"/>
              </w:rPr>
              <w:t xml:space="preserve"> local time.</w:t>
            </w:r>
          </w:p>
        </w:tc>
      </w:tr>
      <w:tr w:rsidR="0012577F" w14:paraId="3FA3409E" w14:textId="77777777">
        <w:tc>
          <w:tcPr>
            <w:tcW w:w="630" w:type="dxa"/>
          </w:tcPr>
          <w:p w14:paraId="3F5E87CF" w14:textId="77777777" w:rsidR="0012577F" w:rsidRDefault="00000000">
            <w:pPr>
              <w:spacing w:before="120"/>
              <w:rPr>
                <w:color w:val="000000" w:themeColor="text1"/>
                <w:sz w:val="22"/>
                <w:szCs w:val="22"/>
                <w:lang w:val="en-US"/>
              </w:rPr>
            </w:pPr>
            <w:r>
              <w:rPr>
                <w:color w:val="000000" w:themeColor="text1"/>
                <w:sz w:val="22"/>
                <w:szCs w:val="22"/>
                <w:lang w:val="en-US"/>
              </w:rPr>
              <w:t>17</w:t>
            </w:r>
          </w:p>
        </w:tc>
        <w:tc>
          <w:tcPr>
            <w:tcW w:w="9596" w:type="dxa"/>
            <w:gridSpan w:val="2"/>
          </w:tcPr>
          <w:p w14:paraId="288CE52B" w14:textId="77777777" w:rsidR="0012577F" w:rsidRDefault="00000000">
            <w:pPr>
              <w:rPr>
                <w:b/>
                <w:color w:val="000000" w:themeColor="text1"/>
                <w:sz w:val="22"/>
                <w:szCs w:val="22"/>
                <w:lang w:val="en-US"/>
              </w:rPr>
            </w:pPr>
            <w:r>
              <w:rPr>
                <w:b/>
                <w:color w:val="000000" w:themeColor="text1"/>
                <w:sz w:val="22"/>
                <w:szCs w:val="22"/>
                <w:lang w:val="en-US"/>
              </w:rPr>
              <w:t>Award of the Contract and Final Bond</w:t>
            </w:r>
          </w:p>
          <w:p w14:paraId="40407BB6" w14:textId="77777777" w:rsidR="0012577F" w:rsidRDefault="00000000">
            <w:pPr>
              <w:rPr>
                <w:color w:val="000000" w:themeColor="text1"/>
                <w:sz w:val="22"/>
                <w:szCs w:val="22"/>
                <w:lang w:val="en-US"/>
              </w:rPr>
            </w:pPr>
            <w:r>
              <w:rPr>
                <w:color w:val="000000" w:themeColor="text1"/>
                <w:sz w:val="22"/>
                <w:szCs w:val="22"/>
                <w:lang w:val="en-US"/>
              </w:rPr>
              <w:t>The contract shall be awarded to the bidder with the lowest financial offer.</w:t>
            </w:r>
          </w:p>
          <w:p w14:paraId="04D6CDD6" w14:textId="77777777" w:rsidR="0012577F" w:rsidRDefault="00000000">
            <w:pPr>
              <w:rPr>
                <w:color w:val="000000" w:themeColor="text1"/>
                <w:sz w:val="22"/>
                <w:szCs w:val="22"/>
                <w:lang w:val="en-US"/>
              </w:rPr>
            </w:pPr>
            <w:r>
              <w:rPr>
                <w:color w:val="000000" w:themeColor="text1"/>
                <w:sz w:val="22"/>
                <w:szCs w:val="22"/>
                <w:lang w:val="en-US"/>
              </w:rPr>
              <w:t>The successful bidder must furnish a final bond of two percent (3%) of the contract amount within twenty (20) days of notification of the contract award.</w:t>
            </w:r>
          </w:p>
        </w:tc>
      </w:tr>
    </w:tbl>
    <w:p w14:paraId="74F2B7E0" w14:textId="77777777" w:rsidR="0012577F" w:rsidRDefault="0012577F">
      <w:pPr>
        <w:rPr>
          <w:b/>
          <w:color w:val="000000" w:themeColor="text1"/>
          <w:sz w:val="22"/>
          <w:szCs w:val="22"/>
          <w:u w:val="single"/>
          <w:lang w:val="en-US"/>
        </w:rPr>
      </w:pPr>
    </w:p>
    <w:p w14:paraId="1E84FB59" w14:textId="77777777" w:rsidR="0012577F" w:rsidRDefault="00000000">
      <w:pPr>
        <w:tabs>
          <w:tab w:val="left" w:pos="709"/>
        </w:tabs>
        <w:rPr>
          <w:bCs/>
          <w:color w:val="000000" w:themeColor="text1"/>
          <w:sz w:val="22"/>
          <w:szCs w:val="22"/>
          <w:lang w:val="en-US"/>
        </w:rPr>
      </w:pPr>
      <w:r>
        <w:rPr>
          <w:bCs/>
          <w:color w:val="000000" w:themeColor="text1"/>
          <w:sz w:val="22"/>
          <w:szCs w:val="22"/>
          <w:lang w:val="en-US"/>
        </w:rPr>
        <w:t>The opening of bids shall take place on the date and place specified in this Tender file:</w:t>
      </w:r>
    </w:p>
    <w:p w14:paraId="6EAB3941" w14:textId="77777777" w:rsidR="0012577F" w:rsidRDefault="0012577F">
      <w:pPr>
        <w:tabs>
          <w:tab w:val="left" w:pos="709"/>
        </w:tabs>
        <w:rPr>
          <w:bCs/>
          <w:color w:val="000000" w:themeColor="text1"/>
          <w:sz w:val="22"/>
          <w:szCs w:val="22"/>
          <w:lang w:val="en-US"/>
        </w:rPr>
      </w:pPr>
    </w:p>
    <w:p w14:paraId="39C06E19" w14:textId="77777777" w:rsidR="0012577F" w:rsidRDefault="00000000">
      <w:pPr>
        <w:numPr>
          <w:ilvl w:val="0"/>
          <w:numId w:val="41"/>
        </w:numPr>
        <w:ind w:left="360"/>
        <w:rPr>
          <w:bCs/>
          <w:color w:val="000000" w:themeColor="text1"/>
          <w:sz w:val="22"/>
          <w:szCs w:val="22"/>
        </w:rPr>
      </w:pPr>
      <w:r>
        <w:rPr>
          <w:b/>
          <w:bCs/>
          <w:color w:val="000000" w:themeColor="text1"/>
          <w:sz w:val="22"/>
          <w:szCs w:val="22"/>
          <w:u w:val="single"/>
        </w:rPr>
        <w:t xml:space="preserve">OPENING OF THE ENVELOPES </w:t>
      </w:r>
    </w:p>
    <w:p w14:paraId="264C75BF" w14:textId="77777777" w:rsidR="0012577F" w:rsidRDefault="0012577F">
      <w:pPr>
        <w:ind w:firstLine="708"/>
        <w:rPr>
          <w:b/>
          <w:bCs/>
          <w:color w:val="000000" w:themeColor="text1"/>
          <w:sz w:val="15"/>
          <w:szCs w:val="15"/>
          <w:lang w:val="en-US"/>
        </w:rPr>
      </w:pPr>
    </w:p>
    <w:p w14:paraId="5E4DF0DC" w14:textId="77777777" w:rsidR="0012577F" w:rsidRDefault="00000000">
      <w:pPr>
        <w:jc w:val="both"/>
        <w:rPr>
          <w:bCs/>
          <w:color w:val="000000" w:themeColor="text1"/>
          <w:sz w:val="22"/>
          <w:szCs w:val="22"/>
          <w:lang w:val="en-US"/>
        </w:rPr>
      </w:pPr>
      <w:r>
        <w:rPr>
          <w:b/>
          <w:bCs/>
          <w:color w:val="000000" w:themeColor="text1"/>
          <w:sz w:val="22"/>
          <w:szCs w:val="22"/>
          <w:lang w:val="en-US"/>
        </w:rPr>
        <w:t>THE OPENING OF ENVELOPE A</w:t>
      </w:r>
      <w:r>
        <w:rPr>
          <w:bCs/>
          <w:color w:val="000000" w:themeColor="text1"/>
          <w:sz w:val="22"/>
          <w:szCs w:val="22"/>
          <w:lang w:val="en-US"/>
        </w:rPr>
        <w:t xml:space="preserve"> (Administrative documents) shall be in public and the conformity of the </w:t>
      </w:r>
      <w:r>
        <w:rPr>
          <w:bCs/>
          <w:color w:val="000000" w:themeColor="text1"/>
          <w:sz w:val="21"/>
          <w:szCs w:val="21"/>
          <w:lang w:val="en-US"/>
        </w:rPr>
        <w:t>documents verified. The administrative documents must be complete, valid and authentic. The bid bond must conform to the format submitted. Only bids with documents that meet these requirements shall have their other envelopes evaluated.</w:t>
      </w:r>
    </w:p>
    <w:p w14:paraId="6F1E04E8" w14:textId="77777777" w:rsidR="0012577F" w:rsidRDefault="0012577F">
      <w:pPr>
        <w:rPr>
          <w:bCs/>
          <w:color w:val="000000" w:themeColor="text1"/>
          <w:sz w:val="16"/>
          <w:szCs w:val="16"/>
          <w:lang w:val="en-US"/>
        </w:rPr>
      </w:pPr>
    </w:p>
    <w:p w14:paraId="6DAF2214" w14:textId="77777777" w:rsidR="0012577F" w:rsidRDefault="00000000">
      <w:pPr>
        <w:rPr>
          <w:bCs/>
          <w:color w:val="000000" w:themeColor="text1"/>
          <w:sz w:val="22"/>
          <w:szCs w:val="22"/>
          <w:lang w:val="en-US"/>
        </w:rPr>
      </w:pPr>
      <w:r>
        <w:rPr>
          <w:b/>
          <w:bCs/>
          <w:color w:val="000000" w:themeColor="text1"/>
          <w:sz w:val="22"/>
          <w:szCs w:val="22"/>
          <w:lang w:val="en-US"/>
        </w:rPr>
        <w:t>THE OPENING OF ENVELOPE B and C</w:t>
      </w:r>
      <w:r>
        <w:rPr>
          <w:bCs/>
          <w:color w:val="000000" w:themeColor="text1"/>
          <w:sz w:val="22"/>
          <w:szCs w:val="22"/>
          <w:lang w:val="en-US"/>
        </w:rPr>
        <w:t xml:space="preserve"> (Technical and Finance Offers) shall be opened in public to determine whether the file is complete with the authenticity of documents checked and whether the documents are signed correctly and placed in good order and </w:t>
      </w:r>
      <w:r>
        <w:rPr>
          <w:color w:val="000000" w:themeColor="text1"/>
          <w:sz w:val="22"/>
          <w:szCs w:val="22"/>
        </w:rPr>
        <w:t>presented in conformity to the tender</w:t>
      </w:r>
      <w:r>
        <w:rPr>
          <w:bCs/>
          <w:color w:val="000000" w:themeColor="text1"/>
          <w:sz w:val="22"/>
          <w:szCs w:val="22"/>
          <w:lang w:val="en-US"/>
        </w:rPr>
        <w:t>.</w:t>
      </w:r>
    </w:p>
    <w:p w14:paraId="72BB4562" w14:textId="77777777" w:rsidR="0012577F" w:rsidRDefault="00000000">
      <w:pPr>
        <w:rPr>
          <w:bCs/>
          <w:color w:val="000000" w:themeColor="text1"/>
          <w:sz w:val="22"/>
          <w:szCs w:val="22"/>
          <w:lang w:val="en-US"/>
        </w:rPr>
      </w:pPr>
      <w:r>
        <w:rPr>
          <w:bCs/>
          <w:color w:val="000000" w:themeColor="text1"/>
          <w:sz w:val="22"/>
          <w:szCs w:val="22"/>
          <w:lang w:val="en-US"/>
        </w:rPr>
        <w:tab/>
        <w:t xml:space="preserve">Copies of the Administrative documents, Technical and Financial Offers shall then be handed to the Technical Sub-committee for verification and evaluation. </w:t>
      </w:r>
    </w:p>
    <w:p w14:paraId="1561C501" w14:textId="71D6F718" w:rsidR="0012577F" w:rsidRDefault="00000000">
      <w:pPr>
        <w:ind w:firstLine="708"/>
        <w:jc w:val="both"/>
        <w:rPr>
          <w:color w:val="000000" w:themeColor="text1"/>
          <w:sz w:val="22"/>
          <w:szCs w:val="22"/>
          <w:lang w:val="en-US"/>
        </w:rPr>
      </w:pPr>
      <w:r>
        <w:rPr>
          <w:color w:val="000000" w:themeColor="text1"/>
          <w:sz w:val="22"/>
          <w:szCs w:val="22"/>
          <w:lang w:val="en-US"/>
        </w:rPr>
        <w:t xml:space="preserve">The contract shall be awarded to the </w:t>
      </w:r>
      <w:r>
        <w:rPr>
          <w:b/>
          <w:color w:val="000000" w:themeColor="text1"/>
          <w:sz w:val="22"/>
          <w:szCs w:val="22"/>
          <w:lang w:val="en-US"/>
        </w:rPr>
        <w:t>reasonable lowest bidder</w:t>
      </w:r>
      <w:r>
        <w:rPr>
          <w:color w:val="000000" w:themeColor="text1"/>
          <w:sz w:val="22"/>
          <w:szCs w:val="22"/>
          <w:lang w:val="en-US"/>
        </w:rPr>
        <w:t xml:space="preserve"> that has fulfilled the technical and financial conditions. To arrive at the lowest bidder, careful study must be carried out on the details of prices, unit prices, the bill of quantities and cost estimates presented to make sure that the </w:t>
      </w:r>
      <w:r w:rsidR="004B5B5D">
        <w:rPr>
          <w:color w:val="000000" w:themeColor="text1"/>
          <w:sz w:val="22"/>
          <w:szCs w:val="22"/>
          <w:lang w:val="en-US"/>
        </w:rPr>
        <w:t>bidder studied</w:t>
      </w:r>
      <w:r>
        <w:rPr>
          <w:color w:val="000000" w:themeColor="text1"/>
          <w:sz w:val="22"/>
          <w:szCs w:val="22"/>
          <w:lang w:val="en-US"/>
        </w:rPr>
        <w:t xml:space="preserve"> the prices and has not made an arithmetic error to arrive at his final contract amount. Any laxity noticed at the study of prices and arithmetic errors shall lead to the disqualification of the bid.</w:t>
      </w:r>
    </w:p>
    <w:p w14:paraId="62CF6957" w14:textId="77777777" w:rsidR="0012577F" w:rsidRDefault="0012577F">
      <w:pPr>
        <w:rPr>
          <w:color w:val="000000" w:themeColor="text1"/>
          <w:sz w:val="22"/>
          <w:szCs w:val="22"/>
          <w:lang w:val="en-US"/>
        </w:rPr>
      </w:pPr>
    </w:p>
    <w:p w14:paraId="4A090E5D" w14:textId="77777777" w:rsidR="0012577F" w:rsidRDefault="00000000">
      <w:pPr>
        <w:pStyle w:val="ListParagraph"/>
        <w:numPr>
          <w:ilvl w:val="0"/>
          <w:numId w:val="42"/>
        </w:numPr>
        <w:rPr>
          <w:b/>
          <w:color w:val="000000" w:themeColor="text1"/>
          <w:sz w:val="22"/>
          <w:szCs w:val="22"/>
          <w:lang w:val="en-US"/>
        </w:rPr>
      </w:pPr>
      <w:r>
        <w:rPr>
          <w:b/>
          <w:color w:val="000000" w:themeColor="text1"/>
          <w:sz w:val="22"/>
          <w:szCs w:val="22"/>
          <w:lang w:val="en-US"/>
        </w:rPr>
        <w:t>– PROCEDURE OF AWARD OF CONTRACT</w:t>
      </w:r>
    </w:p>
    <w:p w14:paraId="5878E4DE" w14:textId="77777777" w:rsidR="0012577F" w:rsidRDefault="0012577F">
      <w:pPr>
        <w:rPr>
          <w:color w:val="000000" w:themeColor="text1"/>
          <w:sz w:val="2"/>
          <w:szCs w:val="2"/>
          <w:lang w:val="en-US"/>
        </w:rPr>
      </w:pPr>
    </w:p>
    <w:p w14:paraId="30F105BF" w14:textId="77777777" w:rsidR="0012577F" w:rsidRDefault="00000000">
      <w:pPr>
        <w:ind w:left="630" w:hanging="630"/>
        <w:jc w:val="both"/>
        <w:rPr>
          <w:color w:val="000000" w:themeColor="text1"/>
          <w:sz w:val="22"/>
          <w:szCs w:val="22"/>
          <w:lang w:val="en-US"/>
        </w:rPr>
      </w:pPr>
      <w:r>
        <w:rPr>
          <w:color w:val="000000" w:themeColor="text1"/>
          <w:sz w:val="22"/>
          <w:szCs w:val="22"/>
          <w:lang w:val="en-US"/>
        </w:rPr>
        <w:t>18.1 The contract resulting from this tender shall be prepared, awarded and executed according to the rules and procedures defined by the legislation in force for Public Contracts.</w:t>
      </w:r>
    </w:p>
    <w:p w14:paraId="297635D9" w14:textId="77777777" w:rsidR="0012577F" w:rsidRDefault="00000000">
      <w:pPr>
        <w:pStyle w:val="ListParagraph"/>
        <w:numPr>
          <w:ilvl w:val="1"/>
          <w:numId w:val="42"/>
        </w:numPr>
        <w:ind w:left="450"/>
        <w:jc w:val="both"/>
        <w:rPr>
          <w:color w:val="000000" w:themeColor="text1"/>
          <w:sz w:val="22"/>
          <w:szCs w:val="22"/>
          <w:lang w:val="en-US"/>
        </w:rPr>
      </w:pPr>
      <w:r>
        <w:rPr>
          <w:color w:val="000000" w:themeColor="text1"/>
          <w:sz w:val="22"/>
          <w:szCs w:val="22"/>
          <w:lang w:val="en-US"/>
        </w:rPr>
        <w:t>In the case where the enterprise does not fulfill these conditions, his choice shall simply be annulled without further notice.</w:t>
      </w:r>
    </w:p>
    <w:p w14:paraId="36FC87EB" w14:textId="77777777" w:rsidR="0012577F" w:rsidRDefault="00000000">
      <w:pPr>
        <w:pStyle w:val="ListParagraph"/>
        <w:numPr>
          <w:ilvl w:val="1"/>
          <w:numId w:val="42"/>
        </w:numPr>
        <w:jc w:val="both"/>
        <w:rPr>
          <w:color w:val="000000" w:themeColor="text1"/>
          <w:sz w:val="22"/>
          <w:szCs w:val="22"/>
          <w:lang w:val="en-US"/>
        </w:rPr>
      </w:pPr>
      <w:r>
        <w:rPr>
          <w:color w:val="000000" w:themeColor="text1"/>
          <w:sz w:val="22"/>
          <w:szCs w:val="22"/>
          <w:lang w:val="en-US"/>
        </w:rPr>
        <w:t>Once the contract has been signed by the Contracting Authority, the contractor shall be notified. He has three (03) days to contact the Contract Manager for the beginning of execution of works following installation at site and notification of the Service Order to start.</w:t>
      </w:r>
    </w:p>
    <w:p w14:paraId="10F72428" w14:textId="6D93F67E" w:rsidR="0012577F" w:rsidRDefault="00000000">
      <w:pPr>
        <w:pStyle w:val="ListParagraph"/>
        <w:numPr>
          <w:ilvl w:val="1"/>
          <w:numId w:val="42"/>
        </w:numPr>
        <w:jc w:val="both"/>
        <w:rPr>
          <w:color w:val="000000" w:themeColor="text1"/>
          <w:sz w:val="22"/>
          <w:szCs w:val="22"/>
          <w:lang w:val="en-US"/>
        </w:rPr>
      </w:pPr>
      <w:r>
        <w:rPr>
          <w:color w:val="000000" w:themeColor="text1"/>
          <w:sz w:val="22"/>
          <w:szCs w:val="22"/>
          <w:lang w:val="en-US"/>
        </w:rPr>
        <w:t xml:space="preserve">A bidder can be </w:t>
      </w:r>
      <w:r w:rsidR="004B5B5D">
        <w:rPr>
          <w:color w:val="000000" w:themeColor="text1"/>
          <w:sz w:val="22"/>
          <w:szCs w:val="22"/>
          <w:lang w:val="en-US"/>
        </w:rPr>
        <w:t>rewarded</w:t>
      </w:r>
      <w:r>
        <w:rPr>
          <w:color w:val="000000" w:themeColor="text1"/>
          <w:sz w:val="22"/>
          <w:szCs w:val="22"/>
          <w:lang w:val="en-US"/>
        </w:rPr>
        <w:t xml:space="preserve"> one or more lots.</w:t>
      </w:r>
    </w:p>
    <w:p w14:paraId="7432C794" w14:textId="77777777" w:rsidR="0012577F" w:rsidRDefault="0012577F">
      <w:pPr>
        <w:rPr>
          <w:b/>
          <w:color w:val="000000" w:themeColor="text1"/>
          <w:sz w:val="22"/>
          <w:szCs w:val="22"/>
          <w:u w:val="single"/>
        </w:rPr>
      </w:pPr>
    </w:p>
    <w:p w14:paraId="5B1F69AE" w14:textId="77777777" w:rsidR="0012577F" w:rsidRDefault="00000000">
      <w:pPr>
        <w:rPr>
          <w:b/>
          <w:color w:val="000000" w:themeColor="text1"/>
          <w:sz w:val="22"/>
          <w:szCs w:val="22"/>
          <w:u w:val="single"/>
        </w:rPr>
      </w:pPr>
      <w:r>
        <w:rPr>
          <w:b/>
          <w:color w:val="000000" w:themeColor="text1"/>
          <w:sz w:val="22"/>
          <w:szCs w:val="22"/>
          <w:u w:val="single"/>
        </w:rPr>
        <w:t>EVALUATION AND COMPARISON OF OFFERS</w:t>
      </w:r>
    </w:p>
    <w:p w14:paraId="5F262E39" w14:textId="77777777" w:rsidR="0012577F" w:rsidRDefault="00000000">
      <w:pPr>
        <w:numPr>
          <w:ilvl w:val="0"/>
          <w:numId w:val="43"/>
        </w:numPr>
        <w:spacing w:line="276" w:lineRule="auto"/>
        <w:rPr>
          <w:b/>
          <w:color w:val="000000" w:themeColor="text1"/>
          <w:sz w:val="22"/>
          <w:szCs w:val="22"/>
        </w:rPr>
      </w:pPr>
      <w:r>
        <w:rPr>
          <w:b/>
          <w:color w:val="000000" w:themeColor="text1"/>
          <w:sz w:val="22"/>
          <w:szCs w:val="22"/>
        </w:rPr>
        <w:t>General Presentation of the offer.</w:t>
      </w:r>
    </w:p>
    <w:tbl>
      <w:tblPr>
        <w:tblW w:w="0" w:type="auto"/>
        <w:tblInd w:w="-34" w:type="dxa"/>
        <w:tblLook w:val="04A0" w:firstRow="1" w:lastRow="0" w:firstColumn="1" w:lastColumn="0" w:noHBand="0" w:noVBand="1"/>
      </w:tblPr>
      <w:tblGrid>
        <w:gridCol w:w="8327"/>
        <w:gridCol w:w="1697"/>
      </w:tblGrid>
      <w:tr w:rsidR="0012577F" w14:paraId="1E902FC8" w14:textId="77777777">
        <w:trPr>
          <w:trHeight w:val="1024"/>
        </w:trPr>
        <w:tc>
          <w:tcPr>
            <w:tcW w:w="8327" w:type="dxa"/>
          </w:tcPr>
          <w:p w14:paraId="56C81DC4" w14:textId="77777777" w:rsidR="0012577F" w:rsidRDefault="00000000">
            <w:pPr>
              <w:numPr>
                <w:ilvl w:val="1"/>
                <w:numId w:val="43"/>
              </w:numPr>
              <w:ind w:left="720" w:hanging="540"/>
              <w:rPr>
                <w:color w:val="000000" w:themeColor="text1"/>
                <w:sz w:val="22"/>
                <w:szCs w:val="22"/>
              </w:rPr>
            </w:pPr>
            <w:r>
              <w:rPr>
                <w:color w:val="000000" w:themeColor="text1"/>
                <w:sz w:val="22"/>
                <w:szCs w:val="22"/>
              </w:rPr>
              <w:t>Readable ………………………………………………………</w:t>
            </w:r>
          </w:p>
          <w:p w14:paraId="562AD8F8" w14:textId="77777777" w:rsidR="0012577F" w:rsidRDefault="00000000">
            <w:pPr>
              <w:numPr>
                <w:ilvl w:val="1"/>
                <w:numId w:val="43"/>
              </w:numPr>
              <w:ind w:left="720" w:hanging="540"/>
              <w:rPr>
                <w:color w:val="000000" w:themeColor="text1"/>
                <w:sz w:val="22"/>
                <w:szCs w:val="22"/>
              </w:rPr>
            </w:pPr>
            <w:r>
              <w:rPr>
                <w:color w:val="000000" w:themeColor="text1"/>
                <w:sz w:val="22"/>
                <w:szCs w:val="22"/>
              </w:rPr>
              <w:t>Binding (spiral) …………………………………………………</w:t>
            </w:r>
          </w:p>
          <w:p w14:paraId="44D28A18" w14:textId="77777777" w:rsidR="0012577F" w:rsidRDefault="00000000">
            <w:pPr>
              <w:numPr>
                <w:ilvl w:val="1"/>
                <w:numId w:val="43"/>
              </w:numPr>
              <w:ind w:left="720" w:hanging="540"/>
              <w:rPr>
                <w:color w:val="000000" w:themeColor="text1"/>
                <w:sz w:val="22"/>
                <w:szCs w:val="22"/>
              </w:rPr>
            </w:pPr>
            <w:r>
              <w:rPr>
                <w:color w:val="000000" w:themeColor="text1"/>
                <w:sz w:val="22"/>
                <w:szCs w:val="22"/>
              </w:rPr>
              <w:t>Arrangement with respect to the Tender with coloured separators…………</w:t>
            </w:r>
          </w:p>
          <w:p w14:paraId="5C08990D" w14:textId="77777777" w:rsidR="0012577F" w:rsidRDefault="00000000">
            <w:pPr>
              <w:numPr>
                <w:ilvl w:val="1"/>
                <w:numId w:val="43"/>
              </w:numPr>
              <w:ind w:left="720" w:hanging="540"/>
              <w:rPr>
                <w:color w:val="000000" w:themeColor="text1"/>
                <w:sz w:val="22"/>
                <w:szCs w:val="22"/>
              </w:rPr>
            </w:pPr>
            <w:r>
              <w:rPr>
                <w:color w:val="000000" w:themeColor="text1"/>
                <w:sz w:val="22"/>
                <w:szCs w:val="22"/>
              </w:rPr>
              <w:t>Numbering (pages numbered) ……………………………….</w:t>
            </w:r>
          </w:p>
        </w:tc>
        <w:tc>
          <w:tcPr>
            <w:tcW w:w="1697" w:type="dxa"/>
          </w:tcPr>
          <w:p w14:paraId="50E47BDC" w14:textId="77777777" w:rsidR="0012577F" w:rsidRDefault="00000000">
            <w:pPr>
              <w:jc w:val="center"/>
              <w:rPr>
                <w:color w:val="000000" w:themeColor="text1"/>
                <w:sz w:val="22"/>
                <w:szCs w:val="22"/>
              </w:rPr>
            </w:pPr>
            <w:r>
              <w:rPr>
                <w:color w:val="000000" w:themeColor="text1"/>
                <w:sz w:val="22"/>
                <w:szCs w:val="22"/>
              </w:rPr>
              <w:t>Yes / No</w:t>
            </w:r>
          </w:p>
          <w:p w14:paraId="68709597" w14:textId="77777777" w:rsidR="0012577F" w:rsidRDefault="00000000">
            <w:pPr>
              <w:jc w:val="center"/>
              <w:rPr>
                <w:color w:val="000000" w:themeColor="text1"/>
                <w:sz w:val="22"/>
                <w:szCs w:val="22"/>
              </w:rPr>
            </w:pPr>
            <w:r>
              <w:rPr>
                <w:color w:val="000000" w:themeColor="text1"/>
                <w:sz w:val="22"/>
                <w:szCs w:val="22"/>
              </w:rPr>
              <w:t>Yes / No</w:t>
            </w:r>
          </w:p>
          <w:p w14:paraId="4227A68F" w14:textId="77777777" w:rsidR="0012577F" w:rsidRDefault="00000000">
            <w:pPr>
              <w:jc w:val="center"/>
              <w:rPr>
                <w:color w:val="000000" w:themeColor="text1"/>
                <w:sz w:val="22"/>
                <w:szCs w:val="22"/>
              </w:rPr>
            </w:pPr>
            <w:r>
              <w:rPr>
                <w:color w:val="000000" w:themeColor="text1"/>
                <w:sz w:val="22"/>
                <w:szCs w:val="22"/>
              </w:rPr>
              <w:t>Yes / No</w:t>
            </w:r>
          </w:p>
          <w:p w14:paraId="062D9A96" w14:textId="77777777" w:rsidR="0012577F" w:rsidRDefault="00000000">
            <w:pPr>
              <w:jc w:val="center"/>
              <w:rPr>
                <w:color w:val="000000" w:themeColor="text1"/>
                <w:sz w:val="22"/>
                <w:szCs w:val="22"/>
              </w:rPr>
            </w:pPr>
            <w:r>
              <w:rPr>
                <w:color w:val="000000" w:themeColor="text1"/>
                <w:sz w:val="22"/>
                <w:szCs w:val="22"/>
              </w:rPr>
              <w:t>Yes / No</w:t>
            </w:r>
          </w:p>
        </w:tc>
      </w:tr>
    </w:tbl>
    <w:p w14:paraId="1C85C37B" w14:textId="77777777" w:rsidR="0012577F" w:rsidRDefault="0012577F">
      <w:pPr>
        <w:spacing w:line="360" w:lineRule="auto"/>
        <w:rPr>
          <w:color w:val="000000" w:themeColor="text1"/>
          <w:sz w:val="6"/>
          <w:szCs w:val="6"/>
        </w:rPr>
      </w:pPr>
    </w:p>
    <w:p w14:paraId="52A90586" w14:textId="77777777" w:rsidR="0012577F" w:rsidRDefault="00000000">
      <w:pPr>
        <w:numPr>
          <w:ilvl w:val="0"/>
          <w:numId w:val="43"/>
        </w:numPr>
        <w:spacing w:line="276" w:lineRule="auto"/>
        <w:rPr>
          <w:b/>
          <w:i/>
          <w:color w:val="000000" w:themeColor="text1"/>
          <w:sz w:val="22"/>
          <w:szCs w:val="22"/>
        </w:rPr>
      </w:pPr>
      <w:r>
        <w:rPr>
          <w:b/>
          <w:color w:val="000000" w:themeColor="text1"/>
          <w:sz w:val="22"/>
          <w:szCs w:val="22"/>
        </w:rPr>
        <w:t>Methodological note</w:t>
      </w:r>
    </w:p>
    <w:tbl>
      <w:tblPr>
        <w:tblW w:w="0" w:type="auto"/>
        <w:tblInd w:w="-37" w:type="dxa"/>
        <w:tblLook w:val="04A0" w:firstRow="1" w:lastRow="0" w:firstColumn="1" w:lastColumn="0" w:noHBand="0" w:noVBand="1"/>
      </w:tblPr>
      <w:tblGrid>
        <w:gridCol w:w="8527"/>
        <w:gridCol w:w="1458"/>
      </w:tblGrid>
      <w:tr w:rsidR="0012577F" w14:paraId="47D6C486" w14:textId="77777777">
        <w:tc>
          <w:tcPr>
            <w:tcW w:w="8527" w:type="dxa"/>
          </w:tcPr>
          <w:p w14:paraId="3945B63A"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Methodology of execution (description and relevance) ............</w:t>
            </w:r>
          </w:p>
          <w:p w14:paraId="426CB306"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Description of organisation of works and work site for the project.........................................</w:t>
            </w:r>
          </w:p>
          <w:p w14:paraId="5F1CD2DB"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Organizational chart ("Organigram") of the enterprise for the execution of project…………</w:t>
            </w:r>
          </w:p>
          <w:p w14:paraId="6FD2080D"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Work execution schedule (graphical plan of works) ..................</w:t>
            </w:r>
          </w:p>
          <w:p w14:paraId="678BDB86" w14:textId="77777777" w:rsidR="0012577F" w:rsidRDefault="00000000">
            <w:pPr>
              <w:numPr>
                <w:ilvl w:val="1"/>
                <w:numId w:val="44"/>
              </w:numPr>
              <w:spacing w:line="276" w:lineRule="auto"/>
              <w:ind w:left="0" w:hanging="540"/>
              <w:rPr>
                <w:color w:val="000000" w:themeColor="text1"/>
                <w:sz w:val="22"/>
                <w:szCs w:val="22"/>
              </w:rPr>
            </w:pPr>
            <w:r>
              <w:rPr>
                <w:bCs/>
                <w:color w:val="000000" w:themeColor="text1"/>
                <w:sz w:val="22"/>
                <w:szCs w:val="22"/>
                <w:lang w:val="en-US"/>
              </w:rPr>
              <w:t>Security and safety arrangements on work site</w:t>
            </w:r>
            <w:r>
              <w:rPr>
                <w:bCs/>
                <w:i/>
                <w:color w:val="000000" w:themeColor="text1"/>
                <w:sz w:val="22"/>
                <w:szCs w:val="22"/>
                <w:lang w:val="en-US"/>
              </w:rPr>
              <w:t xml:space="preserve"> ……………….</w:t>
            </w:r>
          </w:p>
          <w:p w14:paraId="7B7186CE" w14:textId="77777777" w:rsidR="0012577F" w:rsidRDefault="00000000">
            <w:pPr>
              <w:numPr>
                <w:ilvl w:val="1"/>
                <w:numId w:val="44"/>
              </w:numPr>
              <w:spacing w:line="276" w:lineRule="auto"/>
              <w:ind w:left="0" w:hanging="540"/>
              <w:rPr>
                <w:color w:val="000000" w:themeColor="text1"/>
                <w:sz w:val="22"/>
                <w:szCs w:val="22"/>
              </w:rPr>
            </w:pPr>
            <w:r>
              <w:rPr>
                <w:bCs/>
                <w:color w:val="000000" w:themeColor="text1"/>
                <w:sz w:val="22"/>
                <w:szCs w:val="22"/>
              </w:rPr>
              <w:t>Environmental considerations ……………………………</w:t>
            </w:r>
          </w:p>
          <w:p w14:paraId="4D4D98F4"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Use of labour-intensive approach (HIMO).................................</w:t>
            </w:r>
          </w:p>
          <w:p w14:paraId="34F195E5"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 xml:space="preserve">Sources of materials (location, relevance and conveyance </w:t>
            </w:r>
            <w:r>
              <w:rPr>
                <w:bCs/>
                <w:color w:val="000000" w:themeColor="text1"/>
                <w:sz w:val="22"/>
                <w:szCs w:val="22"/>
                <w:lang w:val="en-US"/>
              </w:rPr>
              <w:t>to project site</w:t>
            </w:r>
            <w:r>
              <w:rPr>
                <w:color w:val="000000" w:themeColor="text1"/>
                <w:sz w:val="22"/>
                <w:szCs w:val="22"/>
              </w:rPr>
              <w:t xml:space="preserve">) </w:t>
            </w:r>
            <w:r>
              <w:rPr>
                <w:bCs/>
                <w:i/>
                <w:color w:val="000000" w:themeColor="text1"/>
                <w:sz w:val="22"/>
                <w:szCs w:val="22"/>
                <w:lang w:val="en-US"/>
              </w:rPr>
              <w:t xml:space="preserve">(The bidder shall be judged on his knowledge and relevance of sources of material and how these materials shall reach the site from their various sources (wood for form work and others, sand, gravel, cement, rods, damp proof), and the difficulties identified) </w:t>
            </w:r>
          </w:p>
          <w:p w14:paraId="33103015"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 xml:space="preserve">Special Administrative Conditions and specimen contract </w:t>
            </w:r>
            <w:proofErr w:type="spellStart"/>
            <w:r>
              <w:rPr>
                <w:color w:val="000000" w:themeColor="text1"/>
                <w:sz w:val="22"/>
                <w:szCs w:val="22"/>
              </w:rPr>
              <w:t>initialed</w:t>
            </w:r>
            <w:proofErr w:type="spellEnd"/>
            <w:r>
              <w:rPr>
                <w:color w:val="000000" w:themeColor="text1"/>
                <w:sz w:val="22"/>
                <w:szCs w:val="22"/>
              </w:rPr>
              <w:t xml:space="preserve"> and signed at the end.......</w:t>
            </w:r>
          </w:p>
          <w:p w14:paraId="0F1170D2"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 xml:space="preserve">Technical specification </w:t>
            </w:r>
            <w:r>
              <w:rPr>
                <w:color w:val="000000" w:themeColor="text1"/>
                <w:sz w:val="22"/>
                <w:szCs w:val="22"/>
                <w:lang w:val="en-US"/>
              </w:rPr>
              <w:t>initialed</w:t>
            </w:r>
            <w:r>
              <w:rPr>
                <w:color w:val="000000" w:themeColor="text1"/>
                <w:sz w:val="22"/>
                <w:szCs w:val="22"/>
              </w:rPr>
              <w:t xml:space="preserve"> and signed at the end….........</w:t>
            </w:r>
          </w:p>
          <w:p w14:paraId="2B21DDF0" w14:textId="77777777" w:rsidR="0012577F" w:rsidRDefault="00000000">
            <w:pPr>
              <w:numPr>
                <w:ilvl w:val="1"/>
                <w:numId w:val="44"/>
              </w:numPr>
              <w:spacing w:line="276" w:lineRule="auto"/>
              <w:ind w:left="0" w:hanging="540"/>
              <w:rPr>
                <w:color w:val="000000" w:themeColor="text1"/>
                <w:sz w:val="22"/>
                <w:szCs w:val="22"/>
              </w:rPr>
            </w:pPr>
            <w:r>
              <w:rPr>
                <w:color w:val="000000" w:themeColor="text1"/>
                <w:sz w:val="22"/>
                <w:szCs w:val="22"/>
              </w:rPr>
              <w:t>Attestation of site visit with report…………………….</w:t>
            </w:r>
          </w:p>
        </w:tc>
        <w:tc>
          <w:tcPr>
            <w:tcW w:w="1458" w:type="dxa"/>
          </w:tcPr>
          <w:p w14:paraId="4D4C1C20"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7BDFCC97"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53B8BC4F"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711CFB7D"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7FE8CD9D"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2124ECC2"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209B9789"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0C111A12" w14:textId="77777777" w:rsidR="0012577F" w:rsidRDefault="0012577F">
            <w:pPr>
              <w:spacing w:line="276" w:lineRule="auto"/>
              <w:jc w:val="center"/>
              <w:rPr>
                <w:color w:val="000000" w:themeColor="text1"/>
                <w:sz w:val="22"/>
                <w:szCs w:val="22"/>
              </w:rPr>
            </w:pPr>
          </w:p>
          <w:p w14:paraId="0721D9F7" w14:textId="77777777" w:rsidR="0012577F" w:rsidRDefault="0012577F">
            <w:pPr>
              <w:spacing w:line="276" w:lineRule="auto"/>
              <w:jc w:val="center"/>
              <w:rPr>
                <w:color w:val="000000" w:themeColor="text1"/>
                <w:sz w:val="22"/>
                <w:szCs w:val="22"/>
              </w:rPr>
            </w:pPr>
          </w:p>
          <w:p w14:paraId="38B39FC3"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5E04DD2C" w14:textId="77777777" w:rsidR="0012577F" w:rsidRDefault="0012577F">
            <w:pPr>
              <w:spacing w:line="276" w:lineRule="auto"/>
              <w:jc w:val="center"/>
              <w:rPr>
                <w:color w:val="000000" w:themeColor="text1"/>
                <w:sz w:val="22"/>
                <w:szCs w:val="22"/>
              </w:rPr>
            </w:pPr>
          </w:p>
          <w:p w14:paraId="7BA5B8F2"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1FB5258F"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036EAC5B" w14:textId="77777777" w:rsidR="0012577F" w:rsidRDefault="00000000">
            <w:pPr>
              <w:spacing w:line="276" w:lineRule="auto"/>
              <w:jc w:val="center"/>
              <w:rPr>
                <w:color w:val="000000" w:themeColor="text1"/>
                <w:sz w:val="22"/>
                <w:szCs w:val="22"/>
              </w:rPr>
            </w:pPr>
            <w:r>
              <w:rPr>
                <w:color w:val="000000" w:themeColor="text1"/>
                <w:sz w:val="22"/>
                <w:szCs w:val="22"/>
              </w:rPr>
              <w:t>Yes / No</w:t>
            </w:r>
          </w:p>
        </w:tc>
      </w:tr>
    </w:tbl>
    <w:p w14:paraId="153E1BA1" w14:textId="77777777" w:rsidR="0012577F" w:rsidRDefault="00000000">
      <w:pPr>
        <w:numPr>
          <w:ilvl w:val="0"/>
          <w:numId w:val="43"/>
        </w:numPr>
        <w:spacing w:line="276" w:lineRule="auto"/>
        <w:rPr>
          <w:b/>
          <w:color w:val="000000" w:themeColor="text1"/>
          <w:sz w:val="22"/>
          <w:szCs w:val="22"/>
        </w:rPr>
      </w:pPr>
      <w:r>
        <w:rPr>
          <w:b/>
          <w:color w:val="000000" w:themeColor="text1"/>
          <w:sz w:val="22"/>
          <w:szCs w:val="22"/>
        </w:rPr>
        <w:t>References of the bidder (</w:t>
      </w:r>
      <w:r>
        <w:rPr>
          <w:b/>
          <w:i/>
          <w:color w:val="000000" w:themeColor="text1"/>
          <w:sz w:val="22"/>
          <w:szCs w:val="22"/>
        </w:rPr>
        <w:t>attach justifications</w:t>
      </w:r>
      <w:r>
        <w:rPr>
          <w:b/>
          <w:color w:val="000000" w:themeColor="text1"/>
          <w:sz w:val="22"/>
          <w:szCs w:val="22"/>
        </w:rPr>
        <w:t>).</w:t>
      </w:r>
    </w:p>
    <w:tbl>
      <w:tblPr>
        <w:tblW w:w="0" w:type="auto"/>
        <w:tblInd w:w="-34" w:type="dxa"/>
        <w:tblLook w:val="04A0" w:firstRow="1" w:lastRow="0" w:firstColumn="1" w:lastColumn="0" w:noHBand="0" w:noVBand="1"/>
      </w:tblPr>
      <w:tblGrid>
        <w:gridCol w:w="8281"/>
        <w:gridCol w:w="1685"/>
      </w:tblGrid>
      <w:tr w:rsidR="0012577F" w14:paraId="1281E75C" w14:textId="77777777">
        <w:tc>
          <w:tcPr>
            <w:tcW w:w="8281" w:type="dxa"/>
          </w:tcPr>
          <w:p w14:paraId="0AB6A5E4" w14:textId="77777777" w:rsidR="0012577F" w:rsidRDefault="00000000">
            <w:pPr>
              <w:numPr>
                <w:ilvl w:val="1"/>
                <w:numId w:val="45"/>
              </w:numPr>
              <w:spacing w:line="276" w:lineRule="auto"/>
              <w:ind w:left="273" w:hanging="540"/>
              <w:rPr>
                <w:color w:val="000000" w:themeColor="text1"/>
                <w:sz w:val="22"/>
                <w:szCs w:val="22"/>
              </w:rPr>
            </w:pPr>
            <w:r>
              <w:rPr>
                <w:color w:val="000000" w:themeColor="text1"/>
                <w:sz w:val="22"/>
                <w:szCs w:val="22"/>
              </w:rPr>
              <w:t>Summary table of references in road works (with year, project owner, duration and cost of contracts) ……......................</w:t>
            </w:r>
          </w:p>
          <w:p w14:paraId="1C06CA5C" w14:textId="77777777" w:rsidR="0012577F" w:rsidRDefault="00000000">
            <w:pPr>
              <w:numPr>
                <w:ilvl w:val="1"/>
                <w:numId w:val="45"/>
              </w:numPr>
              <w:spacing w:line="276" w:lineRule="auto"/>
              <w:ind w:left="273" w:hanging="540"/>
              <w:rPr>
                <w:color w:val="000000" w:themeColor="text1"/>
                <w:sz w:val="22"/>
                <w:szCs w:val="22"/>
              </w:rPr>
            </w:pPr>
            <w:r>
              <w:rPr>
                <w:color w:val="000000" w:themeColor="text1"/>
                <w:sz w:val="22"/>
                <w:szCs w:val="22"/>
              </w:rPr>
              <w:t>Summary table of references as prescribed in the tender file (amount, CA, ETC)</w:t>
            </w:r>
          </w:p>
          <w:p w14:paraId="4B8DFD8B" w14:textId="77777777" w:rsidR="0012577F" w:rsidRDefault="00000000">
            <w:pPr>
              <w:numPr>
                <w:ilvl w:val="1"/>
                <w:numId w:val="45"/>
              </w:numPr>
              <w:spacing w:line="276" w:lineRule="auto"/>
              <w:ind w:left="273" w:hanging="540"/>
              <w:rPr>
                <w:color w:val="000000" w:themeColor="text1"/>
                <w:sz w:val="22"/>
                <w:szCs w:val="22"/>
              </w:rPr>
            </w:pPr>
            <w:r>
              <w:rPr>
                <w:color w:val="000000" w:themeColor="text1"/>
                <w:sz w:val="22"/>
                <w:szCs w:val="22"/>
              </w:rPr>
              <w:t>General reference(s) of the bidder in bridge or road works projects on completed contracts during the last five (5) years.........................................................................</w:t>
            </w:r>
          </w:p>
          <w:p w14:paraId="21449A56" w14:textId="77777777" w:rsidR="0012577F" w:rsidRDefault="00000000">
            <w:pPr>
              <w:numPr>
                <w:ilvl w:val="1"/>
                <w:numId w:val="45"/>
              </w:numPr>
              <w:spacing w:line="276" w:lineRule="auto"/>
              <w:ind w:left="273" w:hanging="540"/>
              <w:rPr>
                <w:color w:val="000000" w:themeColor="text1"/>
                <w:sz w:val="22"/>
                <w:szCs w:val="22"/>
              </w:rPr>
            </w:pPr>
            <w:r>
              <w:rPr>
                <w:color w:val="000000" w:themeColor="text1"/>
                <w:sz w:val="22"/>
                <w:szCs w:val="22"/>
              </w:rPr>
              <w:t>Number of references (completed projects) greater than or equal to three (03) projects (general) for the last five (5) years</w:t>
            </w:r>
          </w:p>
          <w:p w14:paraId="5FE18ABD" w14:textId="77777777" w:rsidR="0012577F" w:rsidRDefault="0012577F">
            <w:pPr>
              <w:spacing w:line="276" w:lineRule="auto"/>
              <w:rPr>
                <w:color w:val="000000" w:themeColor="text1"/>
                <w:sz w:val="22"/>
                <w:szCs w:val="22"/>
              </w:rPr>
            </w:pPr>
          </w:p>
        </w:tc>
        <w:tc>
          <w:tcPr>
            <w:tcW w:w="1685" w:type="dxa"/>
          </w:tcPr>
          <w:p w14:paraId="6A946906" w14:textId="77777777" w:rsidR="0012577F" w:rsidRDefault="0012577F">
            <w:pPr>
              <w:spacing w:line="276" w:lineRule="auto"/>
              <w:ind w:left="273"/>
              <w:jc w:val="center"/>
              <w:rPr>
                <w:color w:val="000000" w:themeColor="text1"/>
                <w:sz w:val="22"/>
                <w:szCs w:val="22"/>
              </w:rPr>
            </w:pPr>
          </w:p>
          <w:p w14:paraId="5A8DE864"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11191CAC"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0B6DABE2" w14:textId="77777777" w:rsidR="0012577F" w:rsidRDefault="0012577F">
            <w:pPr>
              <w:spacing w:line="276" w:lineRule="auto"/>
              <w:ind w:left="273"/>
              <w:jc w:val="center"/>
              <w:rPr>
                <w:color w:val="000000" w:themeColor="text1"/>
                <w:sz w:val="22"/>
                <w:szCs w:val="22"/>
              </w:rPr>
            </w:pPr>
          </w:p>
          <w:p w14:paraId="0967B5D3" w14:textId="77777777" w:rsidR="0012577F" w:rsidRDefault="00000000">
            <w:pPr>
              <w:spacing w:line="276" w:lineRule="auto"/>
              <w:ind w:left="273"/>
              <w:jc w:val="center"/>
              <w:rPr>
                <w:color w:val="000000" w:themeColor="text1"/>
                <w:sz w:val="22"/>
                <w:szCs w:val="22"/>
              </w:rPr>
            </w:pPr>
            <w:r>
              <w:rPr>
                <w:color w:val="000000" w:themeColor="text1"/>
                <w:sz w:val="22"/>
                <w:szCs w:val="22"/>
              </w:rPr>
              <w:t>Yes / No</w:t>
            </w:r>
          </w:p>
          <w:p w14:paraId="6AB72662" w14:textId="77777777" w:rsidR="0012577F" w:rsidRDefault="0012577F">
            <w:pPr>
              <w:spacing w:line="276" w:lineRule="auto"/>
              <w:ind w:left="273"/>
              <w:jc w:val="center"/>
              <w:rPr>
                <w:color w:val="000000" w:themeColor="text1"/>
                <w:sz w:val="22"/>
                <w:szCs w:val="22"/>
              </w:rPr>
            </w:pPr>
          </w:p>
          <w:p w14:paraId="0F48696D" w14:textId="77777777" w:rsidR="0012577F" w:rsidRDefault="00000000">
            <w:pPr>
              <w:spacing w:line="276" w:lineRule="auto"/>
              <w:ind w:left="273"/>
              <w:jc w:val="center"/>
              <w:rPr>
                <w:color w:val="000000" w:themeColor="text1"/>
                <w:sz w:val="22"/>
                <w:szCs w:val="22"/>
              </w:rPr>
            </w:pPr>
            <w:r>
              <w:rPr>
                <w:color w:val="000000" w:themeColor="text1"/>
                <w:sz w:val="22"/>
                <w:szCs w:val="22"/>
              </w:rPr>
              <w:t>Yes / No</w:t>
            </w:r>
          </w:p>
          <w:p w14:paraId="68013CAF" w14:textId="77777777" w:rsidR="0012577F" w:rsidRDefault="0012577F">
            <w:pPr>
              <w:spacing w:line="276" w:lineRule="auto"/>
              <w:rPr>
                <w:color w:val="000000" w:themeColor="text1"/>
                <w:sz w:val="22"/>
                <w:szCs w:val="22"/>
              </w:rPr>
            </w:pPr>
          </w:p>
        </w:tc>
      </w:tr>
    </w:tbl>
    <w:p w14:paraId="1C956979" w14:textId="77777777" w:rsidR="0012577F" w:rsidRDefault="00000000">
      <w:pPr>
        <w:numPr>
          <w:ilvl w:val="0"/>
          <w:numId w:val="43"/>
        </w:numPr>
        <w:spacing w:line="360" w:lineRule="auto"/>
        <w:rPr>
          <w:b/>
          <w:color w:val="000000" w:themeColor="text1"/>
          <w:sz w:val="22"/>
          <w:szCs w:val="22"/>
        </w:rPr>
      </w:pPr>
      <w:r>
        <w:rPr>
          <w:b/>
          <w:color w:val="000000" w:themeColor="text1"/>
          <w:sz w:val="22"/>
          <w:szCs w:val="22"/>
        </w:rPr>
        <w:lastRenderedPageBreak/>
        <w:t>Financial capacity</w:t>
      </w:r>
    </w:p>
    <w:tbl>
      <w:tblPr>
        <w:tblW w:w="0" w:type="auto"/>
        <w:tblInd w:w="-49" w:type="dxa"/>
        <w:tblLook w:val="04A0" w:firstRow="1" w:lastRow="0" w:firstColumn="1" w:lastColumn="0" w:noHBand="0" w:noVBand="1"/>
      </w:tblPr>
      <w:tblGrid>
        <w:gridCol w:w="8334"/>
        <w:gridCol w:w="1646"/>
      </w:tblGrid>
      <w:tr w:rsidR="0012577F" w14:paraId="7040114A" w14:textId="77777777">
        <w:trPr>
          <w:trHeight w:val="390"/>
        </w:trPr>
        <w:tc>
          <w:tcPr>
            <w:tcW w:w="8334" w:type="dxa"/>
          </w:tcPr>
          <w:p w14:paraId="2AFC1183" w14:textId="77777777" w:rsidR="0012577F" w:rsidRDefault="00000000">
            <w:pPr>
              <w:numPr>
                <w:ilvl w:val="1"/>
                <w:numId w:val="45"/>
              </w:numPr>
              <w:spacing w:line="276" w:lineRule="auto"/>
              <w:ind w:left="345"/>
              <w:rPr>
                <w:color w:val="000000" w:themeColor="text1"/>
                <w:sz w:val="22"/>
                <w:szCs w:val="22"/>
              </w:rPr>
            </w:pPr>
            <w:r>
              <w:rPr>
                <w:color w:val="000000" w:themeColor="text1"/>
                <w:sz w:val="22"/>
                <w:szCs w:val="22"/>
              </w:rPr>
              <w:t>Bank attestation of a financial capacity, pre-financing or access to credit of min. seven</w:t>
            </w:r>
            <w:r>
              <w:rPr>
                <w:b/>
                <w:color w:val="000000" w:themeColor="text1"/>
                <w:sz w:val="22"/>
                <w:szCs w:val="22"/>
              </w:rPr>
              <w:t xml:space="preserve"> million 15,000,000FCFA</w:t>
            </w:r>
            <w:r>
              <w:rPr>
                <w:color w:val="000000" w:themeColor="text1"/>
                <w:sz w:val="22"/>
                <w:szCs w:val="22"/>
              </w:rPr>
              <w:t>................................................................</w:t>
            </w:r>
          </w:p>
          <w:p w14:paraId="23389E2A" w14:textId="7C27EEC1" w:rsidR="0012577F" w:rsidRDefault="00000000">
            <w:pPr>
              <w:numPr>
                <w:ilvl w:val="1"/>
                <w:numId w:val="45"/>
              </w:numPr>
              <w:spacing w:line="276" w:lineRule="auto"/>
              <w:ind w:left="345"/>
              <w:rPr>
                <w:color w:val="000000" w:themeColor="text1"/>
                <w:sz w:val="22"/>
                <w:szCs w:val="22"/>
              </w:rPr>
            </w:pPr>
            <w:r>
              <w:rPr>
                <w:color w:val="000000" w:themeColor="text1"/>
                <w:sz w:val="22"/>
                <w:szCs w:val="22"/>
              </w:rPr>
              <w:t>Cumulative turnover capital of the company for the last five years greater than or equal to tw</w:t>
            </w:r>
            <w:r w:rsidR="005F1FC9">
              <w:rPr>
                <w:color w:val="000000" w:themeColor="text1"/>
                <w:sz w:val="22"/>
                <w:szCs w:val="22"/>
              </w:rPr>
              <w:t>o</w:t>
            </w:r>
            <w:r>
              <w:rPr>
                <w:b/>
                <w:color w:val="000000" w:themeColor="text1"/>
                <w:sz w:val="22"/>
                <w:szCs w:val="22"/>
              </w:rPr>
              <w:t xml:space="preserve"> million (2 000 000) FCFA</w:t>
            </w:r>
            <w:r>
              <w:rPr>
                <w:color w:val="000000" w:themeColor="text1"/>
                <w:sz w:val="22"/>
                <w:szCs w:val="22"/>
              </w:rPr>
              <w:t>.....................…….......................</w:t>
            </w:r>
          </w:p>
        </w:tc>
        <w:tc>
          <w:tcPr>
            <w:tcW w:w="1646" w:type="dxa"/>
          </w:tcPr>
          <w:p w14:paraId="4E18875A" w14:textId="77777777" w:rsidR="0012577F" w:rsidRDefault="0012577F">
            <w:pPr>
              <w:spacing w:line="276" w:lineRule="auto"/>
              <w:jc w:val="center"/>
              <w:rPr>
                <w:color w:val="000000" w:themeColor="text1"/>
                <w:sz w:val="22"/>
                <w:szCs w:val="22"/>
              </w:rPr>
            </w:pPr>
          </w:p>
          <w:p w14:paraId="1E0D5639" w14:textId="77777777" w:rsidR="0012577F" w:rsidRDefault="0012577F">
            <w:pPr>
              <w:spacing w:line="276" w:lineRule="auto"/>
              <w:jc w:val="center"/>
              <w:rPr>
                <w:color w:val="000000" w:themeColor="text1"/>
                <w:sz w:val="22"/>
                <w:szCs w:val="22"/>
              </w:rPr>
            </w:pPr>
          </w:p>
          <w:p w14:paraId="00B189F9"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3606D0F3" w14:textId="77777777" w:rsidR="0012577F" w:rsidRDefault="0012577F">
            <w:pPr>
              <w:spacing w:line="276" w:lineRule="auto"/>
              <w:rPr>
                <w:color w:val="000000" w:themeColor="text1"/>
                <w:sz w:val="22"/>
                <w:szCs w:val="22"/>
              </w:rPr>
            </w:pPr>
          </w:p>
          <w:p w14:paraId="3E8ADCA9" w14:textId="77777777" w:rsidR="0012577F" w:rsidRDefault="00000000">
            <w:pPr>
              <w:spacing w:line="276" w:lineRule="auto"/>
              <w:jc w:val="center"/>
              <w:rPr>
                <w:color w:val="000000" w:themeColor="text1"/>
                <w:sz w:val="22"/>
                <w:szCs w:val="22"/>
              </w:rPr>
            </w:pPr>
            <w:r>
              <w:rPr>
                <w:color w:val="000000" w:themeColor="text1"/>
                <w:sz w:val="22"/>
                <w:szCs w:val="22"/>
              </w:rPr>
              <w:t>Yes / No</w:t>
            </w:r>
          </w:p>
        </w:tc>
      </w:tr>
    </w:tbl>
    <w:p w14:paraId="64E4322D" w14:textId="77777777" w:rsidR="0012577F" w:rsidRDefault="0012577F">
      <w:pPr>
        <w:spacing w:line="360" w:lineRule="auto"/>
        <w:rPr>
          <w:color w:val="000000" w:themeColor="text1"/>
          <w:sz w:val="22"/>
          <w:szCs w:val="22"/>
        </w:rPr>
      </w:pPr>
    </w:p>
    <w:p w14:paraId="2165D093" w14:textId="77777777" w:rsidR="0012577F" w:rsidRDefault="00000000">
      <w:pPr>
        <w:numPr>
          <w:ilvl w:val="0"/>
          <w:numId w:val="43"/>
        </w:numPr>
        <w:spacing w:line="360" w:lineRule="auto"/>
        <w:rPr>
          <w:b/>
          <w:color w:val="000000" w:themeColor="text1"/>
          <w:sz w:val="22"/>
          <w:szCs w:val="22"/>
        </w:rPr>
      </w:pPr>
      <w:r>
        <w:rPr>
          <w:b/>
          <w:color w:val="000000" w:themeColor="text1"/>
          <w:sz w:val="22"/>
          <w:szCs w:val="22"/>
        </w:rPr>
        <w:t>Support staff for the project</w:t>
      </w:r>
    </w:p>
    <w:tbl>
      <w:tblPr>
        <w:tblW w:w="0" w:type="auto"/>
        <w:tblInd w:w="-26" w:type="dxa"/>
        <w:tblLook w:val="04A0" w:firstRow="1" w:lastRow="0" w:firstColumn="1" w:lastColumn="0" w:noHBand="0" w:noVBand="1"/>
      </w:tblPr>
      <w:tblGrid>
        <w:gridCol w:w="8324"/>
        <w:gridCol w:w="1650"/>
      </w:tblGrid>
      <w:tr w:rsidR="0012577F" w14:paraId="507D4463" w14:textId="77777777">
        <w:trPr>
          <w:trHeight w:val="2051"/>
        </w:trPr>
        <w:tc>
          <w:tcPr>
            <w:tcW w:w="8324" w:type="dxa"/>
          </w:tcPr>
          <w:p w14:paraId="59FF6447" w14:textId="77777777" w:rsidR="0012577F" w:rsidRDefault="00000000">
            <w:pPr>
              <w:numPr>
                <w:ilvl w:val="1"/>
                <w:numId w:val="45"/>
              </w:numPr>
              <w:spacing w:line="276" w:lineRule="auto"/>
              <w:ind w:left="720" w:hanging="540"/>
              <w:rPr>
                <w:color w:val="000000" w:themeColor="text1"/>
                <w:sz w:val="22"/>
                <w:szCs w:val="22"/>
              </w:rPr>
            </w:pPr>
            <w:r>
              <w:rPr>
                <w:color w:val="000000" w:themeColor="text1"/>
                <w:sz w:val="22"/>
                <w:szCs w:val="22"/>
              </w:rPr>
              <w:t>Detailed list of the staff appointed for the project …....….…</w:t>
            </w:r>
          </w:p>
          <w:p w14:paraId="35B6DF92" w14:textId="77777777" w:rsidR="0012577F" w:rsidRDefault="0012577F">
            <w:pPr>
              <w:spacing w:line="276" w:lineRule="auto"/>
              <w:ind w:left="720"/>
              <w:jc w:val="center"/>
              <w:rPr>
                <w:b/>
                <w:color w:val="000000" w:themeColor="text1"/>
                <w:sz w:val="22"/>
                <w:szCs w:val="22"/>
              </w:rPr>
            </w:pPr>
          </w:p>
          <w:p w14:paraId="43ABAD78" w14:textId="77777777" w:rsidR="0012577F" w:rsidRDefault="00000000">
            <w:pPr>
              <w:spacing w:line="360" w:lineRule="auto"/>
              <w:ind w:left="720"/>
              <w:jc w:val="center"/>
              <w:rPr>
                <w:b/>
                <w:color w:val="000000" w:themeColor="text1"/>
                <w:sz w:val="22"/>
                <w:szCs w:val="22"/>
              </w:rPr>
            </w:pPr>
            <w:r>
              <w:rPr>
                <w:b/>
                <w:color w:val="000000" w:themeColor="text1"/>
                <w:sz w:val="22"/>
                <w:szCs w:val="22"/>
              </w:rPr>
              <w:t>General Works Supervisor/Director</w:t>
            </w:r>
          </w:p>
          <w:p w14:paraId="2C2AAEBC" w14:textId="77777777" w:rsidR="0012577F" w:rsidRDefault="00000000">
            <w:pPr>
              <w:numPr>
                <w:ilvl w:val="1"/>
                <w:numId w:val="45"/>
              </w:numPr>
              <w:spacing w:line="276" w:lineRule="auto"/>
              <w:ind w:left="720" w:hanging="540"/>
              <w:rPr>
                <w:color w:val="000000" w:themeColor="text1"/>
                <w:sz w:val="22"/>
                <w:szCs w:val="22"/>
              </w:rPr>
            </w:pPr>
            <w:r>
              <w:rPr>
                <w:color w:val="000000" w:themeColor="text1"/>
                <w:sz w:val="22"/>
                <w:szCs w:val="22"/>
              </w:rPr>
              <w:t xml:space="preserve">A civil Engineer, minimum </w:t>
            </w:r>
            <w:r>
              <w:rPr>
                <w:bCs/>
                <w:color w:val="000000" w:themeColor="text1"/>
                <w:sz w:val="22"/>
                <w:szCs w:val="22"/>
                <w:lang w:val="en-US"/>
              </w:rPr>
              <w:t xml:space="preserve">A/L+3 </w:t>
            </w:r>
            <w:r>
              <w:rPr>
                <w:color w:val="000000" w:themeColor="text1"/>
                <w:sz w:val="22"/>
                <w:szCs w:val="22"/>
              </w:rPr>
              <w:t>with at least three (03) years of general experience</w:t>
            </w:r>
            <w:r>
              <w:rPr>
                <w:bCs/>
                <w:color w:val="000000" w:themeColor="text1"/>
                <w:sz w:val="22"/>
                <w:szCs w:val="22"/>
                <w:lang w:val="en-US"/>
              </w:rPr>
              <w:t xml:space="preserve">in road works </w:t>
            </w:r>
            <w:r>
              <w:rPr>
                <w:color w:val="000000" w:themeColor="text1"/>
                <w:sz w:val="22"/>
                <w:szCs w:val="22"/>
              </w:rPr>
              <w:t>.........</w:t>
            </w:r>
          </w:p>
          <w:p w14:paraId="7C7E297A" w14:textId="77777777" w:rsidR="0012577F" w:rsidRDefault="00000000">
            <w:pPr>
              <w:numPr>
                <w:ilvl w:val="1"/>
                <w:numId w:val="45"/>
              </w:numPr>
              <w:spacing w:line="276" w:lineRule="auto"/>
              <w:ind w:left="720" w:hanging="540"/>
              <w:rPr>
                <w:color w:val="000000" w:themeColor="text1"/>
                <w:sz w:val="22"/>
                <w:szCs w:val="22"/>
              </w:rPr>
            </w:pPr>
            <w:r>
              <w:rPr>
                <w:color w:val="000000" w:themeColor="text1"/>
                <w:sz w:val="22"/>
                <w:szCs w:val="22"/>
              </w:rPr>
              <w:t>Signed and dated CV with availability certificate ……….</w:t>
            </w:r>
          </w:p>
          <w:p w14:paraId="0F0A1C98" w14:textId="77777777" w:rsidR="0012577F" w:rsidRDefault="00000000">
            <w:pPr>
              <w:pStyle w:val="ListParagraph"/>
              <w:numPr>
                <w:ilvl w:val="1"/>
                <w:numId w:val="45"/>
              </w:numPr>
              <w:spacing w:line="360" w:lineRule="auto"/>
              <w:ind w:left="720" w:hanging="630"/>
              <w:jc w:val="both"/>
              <w:rPr>
                <w:bCs/>
                <w:color w:val="000000" w:themeColor="text1"/>
                <w:sz w:val="22"/>
                <w:szCs w:val="22"/>
                <w:lang w:val="en-US"/>
              </w:rPr>
            </w:pPr>
            <w:r>
              <w:rPr>
                <w:bCs/>
                <w:color w:val="000000" w:themeColor="text1"/>
                <w:sz w:val="22"/>
                <w:szCs w:val="22"/>
                <w:lang w:val="en-US"/>
              </w:rPr>
              <w:t>Two (02) or more similar projects as works supervisor .</w:t>
            </w:r>
            <w:r>
              <w:rPr>
                <w:color w:val="000000" w:themeColor="text1"/>
                <w:sz w:val="22"/>
                <w:szCs w:val="22"/>
              </w:rPr>
              <w:t>.........</w:t>
            </w:r>
          </w:p>
        </w:tc>
        <w:tc>
          <w:tcPr>
            <w:tcW w:w="1650" w:type="dxa"/>
          </w:tcPr>
          <w:p w14:paraId="11F79CA8"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63419DAA" w14:textId="77777777" w:rsidR="0012577F" w:rsidRDefault="0012577F">
            <w:pPr>
              <w:spacing w:line="276" w:lineRule="auto"/>
              <w:rPr>
                <w:color w:val="000000" w:themeColor="text1"/>
                <w:sz w:val="22"/>
                <w:szCs w:val="22"/>
              </w:rPr>
            </w:pPr>
          </w:p>
          <w:p w14:paraId="674A6B48" w14:textId="77777777" w:rsidR="0012577F" w:rsidRDefault="0012577F">
            <w:pPr>
              <w:spacing w:line="276" w:lineRule="auto"/>
              <w:jc w:val="center"/>
              <w:rPr>
                <w:color w:val="000000" w:themeColor="text1"/>
                <w:sz w:val="22"/>
                <w:szCs w:val="22"/>
              </w:rPr>
            </w:pPr>
          </w:p>
          <w:p w14:paraId="2D0291E8"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56A44892"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7780FA54" w14:textId="77777777" w:rsidR="0012577F" w:rsidRDefault="0012577F">
            <w:pPr>
              <w:spacing w:line="276" w:lineRule="auto"/>
              <w:jc w:val="center"/>
              <w:rPr>
                <w:color w:val="000000" w:themeColor="text1"/>
                <w:sz w:val="22"/>
                <w:szCs w:val="22"/>
              </w:rPr>
            </w:pPr>
          </w:p>
          <w:p w14:paraId="2A105AEF" w14:textId="77777777" w:rsidR="0012577F" w:rsidRDefault="00000000">
            <w:pPr>
              <w:spacing w:line="276" w:lineRule="auto"/>
              <w:jc w:val="center"/>
              <w:rPr>
                <w:color w:val="000000" w:themeColor="text1"/>
                <w:sz w:val="22"/>
                <w:szCs w:val="22"/>
              </w:rPr>
            </w:pPr>
            <w:r>
              <w:rPr>
                <w:color w:val="000000" w:themeColor="text1"/>
                <w:sz w:val="22"/>
                <w:szCs w:val="22"/>
              </w:rPr>
              <w:t>Yes / No</w:t>
            </w:r>
          </w:p>
        </w:tc>
      </w:tr>
      <w:tr w:rsidR="0012577F" w14:paraId="2073BCB7" w14:textId="77777777">
        <w:tc>
          <w:tcPr>
            <w:tcW w:w="8324" w:type="dxa"/>
          </w:tcPr>
          <w:p w14:paraId="70B56154" w14:textId="77777777" w:rsidR="0012577F" w:rsidRDefault="00000000">
            <w:pPr>
              <w:rPr>
                <w:b/>
                <w:color w:val="000000" w:themeColor="text1"/>
                <w:sz w:val="22"/>
                <w:szCs w:val="22"/>
              </w:rPr>
            </w:pPr>
            <w:r>
              <w:rPr>
                <w:b/>
                <w:color w:val="000000" w:themeColor="text1"/>
                <w:sz w:val="22"/>
                <w:szCs w:val="22"/>
              </w:rPr>
              <w:t xml:space="preserve">                                          Work Site foreman</w:t>
            </w:r>
          </w:p>
          <w:p w14:paraId="7963CBC6" w14:textId="77777777" w:rsidR="0012577F" w:rsidRDefault="00000000">
            <w:pPr>
              <w:numPr>
                <w:ilvl w:val="1"/>
                <w:numId w:val="45"/>
              </w:numPr>
              <w:spacing w:line="276" w:lineRule="auto"/>
              <w:ind w:left="720" w:hanging="540"/>
              <w:rPr>
                <w:color w:val="000000" w:themeColor="text1"/>
                <w:sz w:val="22"/>
                <w:szCs w:val="22"/>
              </w:rPr>
            </w:pPr>
            <w:r>
              <w:rPr>
                <w:bCs/>
                <w:color w:val="000000" w:themeColor="text1"/>
                <w:sz w:val="22"/>
                <w:szCs w:val="22"/>
                <w:lang w:val="en-US"/>
              </w:rPr>
              <w:t xml:space="preserve">A Senior Civil Engineering Technician or equivalent with at least five (05) years general experience in road works </w:t>
            </w:r>
            <w:r>
              <w:rPr>
                <w:color w:val="000000" w:themeColor="text1"/>
                <w:sz w:val="22"/>
                <w:szCs w:val="22"/>
              </w:rPr>
              <w:t>..............................</w:t>
            </w:r>
          </w:p>
          <w:p w14:paraId="048D594E" w14:textId="77777777" w:rsidR="0012577F" w:rsidRDefault="00000000">
            <w:pPr>
              <w:numPr>
                <w:ilvl w:val="1"/>
                <w:numId w:val="45"/>
              </w:numPr>
              <w:spacing w:line="276" w:lineRule="auto"/>
              <w:ind w:left="720" w:hanging="540"/>
              <w:rPr>
                <w:color w:val="000000" w:themeColor="text1"/>
                <w:sz w:val="22"/>
                <w:szCs w:val="22"/>
              </w:rPr>
            </w:pPr>
            <w:r>
              <w:rPr>
                <w:color w:val="000000" w:themeColor="text1"/>
                <w:sz w:val="22"/>
                <w:szCs w:val="22"/>
              </w:rPr>
              <w:t>Signed and dated CV with availability certificate ……….….</w:t>
            </w:r>
          </w:p>
          <w:p w14:paraId="3DA7A7E1" w14:textId="77777777" w:rsidR="0012577F" w:rsidRDefault="00000000">
            <w:pPr>
              <w:numPr>
                <w:ilvl w:val="1"/>
                <w:numId w:val="45"/>
              </w:numPr>
              <w:spacing w:line="276" w:lineRule="auto"/>
              <w:ind w:left="720" w:hanging="540"/>
              <w:rPr>
                <w:color w:val="000000" w:themeColor="text1"/>
                <w:sz w:val="22"/>
                <w:szCs w:val="22"/>
              </w:rPr>
            </w:pPr>
            <w:r>
              <w:rPr>
                <w:color w:val="000000" w:themeColor="text1"/>
                <w:sz w:val="22"/>
                <w:szCs w:val="22"/>
              </w:rPr>
              <w:t>Similar projects greater than or equal to three (03) ….………</w:t>
            </w:r>
          </w:p>
        </w:tc>
        <w:tc>
          <w:tcPr>
            <w:tcW w:w="1650" w:type="dxa"/>
          </w:tcPr>
          <w:p w14:paraId="63E03276" w14:textId="77777777" w:rsidR="0012577F" w:rsidRDefault="0012577F">
            <w:pPr>
              <w:spacing w:line="276" w:lineRule="auto"/>
              <w:rPr>
                <w:color w:val="000000" w:themeColor="text1"/>
                <w:sz w:val="22"/>
                <w:szCs w:val="22"/>
              </w:rPr>
            </w:pPr>
          </w:p>
          <w:p w14:paraId="2AFCBCE6"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3CE789D7"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199FBF1F" w14:textId="77777777" w:rsidR="0012577F" w:rsidRDefault="00000000">
            <w:pPr>
              <w:spacing w:line="276" w:lineRule="auto"/>
              <w:jc w:val="center"/>
              <w:rPr>
                <w:color w:val="000000" w:themeColor="text1"/>
                <w:sz w:val="22"/>
                <w:szCs w:val="22"/>
              </w:rPr>
            </w:pPr>
            <w:r>
              <w:rPr>
                <w:color w:val="000000" w:themeColor="text1"/>
                <w:sz w:val="22"/>
                <w:szCs w:val="22"/>
              </w:rPr>
              <w:t>Yes / No</w:t>
            </w:r>
          </w:p>
        </w:tc>
      </w:tr>
    </w:tbl>
    <w:p w14:paraId="131B71A7" w14:textId="77777777" w:rsidR="0012577F" w:rsidRDefault="0012577F">
      <w:pPr>
        <w:rPr>
          <w:color w:val="000000" w:themeColor="text1"/>
          <w:sz w:val="22"/>
          <w:szCs w:val="22"/>
        </w:rPr>
      </w:pPr>
    </w:p>
    <w:p w14:paraId="1EE3DDD9" w14:textId="77777777" w:rsidR="0012577F" w:rsidRDefault="00000000">
      <w:pPr>
        <w:numPr>
          <w:ilvl w:val="0"/>
          <w:numId w:val="43"/>
        </w:numPr>
        <w:spacing w:line="276" w:lineRule="auto"/>
        <w:rPr>
          <w:b/>
          <w:i/>
          <w:color w:val="000000" w:themeColor="text1"/>
          <w:sz w:val="22"/>
          <w:szCs w:val="22"/>
        </w:rPr>
      </w:pPr>
      <w:r>
        <w:rPr>
          <w:b/>
          <w:color w:val="000000" w:themeColor="text1"/>
          <w:sz w:val="22"/>
          <w:szCs w:val="22"/>
        </w:rPr>
        <w:t xml:space="preserve">Small and heavy equipment </w:t>
      </w:r>
      <w:r>
        <w:rPr>
          <w:i/>
          <w:color w:val="000000" w:themeColor="text1"/>
          <w:sz w:val="22"/>
          <w:szCs w:val="22"/>
        </w:rPr>
        <w:t>(</w:t>
      </w:r>
      <w:r>
        <w:rPr>
          <w:bCs/>
          <w:i/>
          <w:color w:val="000000" w:themeColor="text1"/>
          <w:sz w:val="22"/>
          <w:szCs w:val="22"/>
          <w:lang w:val="en-US"/>
        </w:rPr>
        <w:t xml:space="preserve">For each piece of equipment, furnish the tender board with proof of ownership or hiring - the title deeds, receipts, </w:t>
      </w:r>
      <w:proofErr w:type="spellStart"/>
      <w:r>
        <w:rPr>
          <w:bCs/>
          <w:i/>
          <w:color w:val="000000" w:themeColor="text1"/>
          <w:sz w:val="22"/>
          <w:szCs w:val="22"/>
          <w:lang w:val="en-US"/>
        </w:rPr>
        <w:t>etc</w:t>
      </w:r>
      <w:proofErr w:type="spellEnd"/>
      <w:r>
        <w:rPr>
          <w:bCs/>
          <w:i/>
          <w:color w:val="000000" w:themeColor="text1"/>
          <w:sz w:val="22"/>
          <w:szCs w:val="22"/>
          <w:lang w:val="en-US"/>
        </w:rPr>
        <w:t>)</w:t>
      </w:r>
    </w:p>
    <w:tbl>
      <w:tblPr>
        <w:tblW w:w="0" w:type="auto"/>
        <w:tblInd w:w="-3" w:type="dxa"/>
        <w:tblLook w:val="04A0" w:firstRow="1" w:lastRow="0" w:firstColumn="1" w:lastColumn="0" w:noHBand="0" w:noVBand="1"/>
      </w:tblPr>
      <w:tblGrid>
        <w:gridCol w:w="8391"/>
        <w:gridCol w:w="1560"/>
      </w:tblGrid>
      <w:tr w:rsidR="0012577F" w14:paraId="4BBF79FE" w14:textId="77777777">
        <w:tc>
          <w:tcPr>
            <w:tcW w:w="8391" w:type="dxa"/>
          </w:tcPr>
          <w:p w14:paraId="26C2A0EE" w14:textId="77777777" w:rsidR="0012577F" w:rsidRDefault="00000000">
            <w:pPr>
              <w:pStyle w:val="ListParagraph"/>
              <w:numPr>
                <w:ilvl w:val="1"/>
                <w:numId w:val="46"/>
              </w:numPr>
              <w:rPr>
                <w:color w:val="000000" w:themeColor="text1"/>
                <w:sz w:val="22"/>
                <w:szCs w:val="22"/>
              </w:rPr>
            </w:pPr>
            <w:r>
              <w:rPr>
                <w:color w:val="000000" w:themeColor="text1"/>
                <w:sz w:val="22"/>
                <w:szCs w:val="22"/>
              </w:rPr>
              <w:t xml:space="preserve">01 </w:t>
            </w:r>
            <w:proofErr w:type="spellStart"/>
            <w:r>
              <w:rPr>
                <w:color w:val="000000" w:themeColor="text1"/>
                <w:sz w:val="22"/>
                <w:szCs w:val="22"/>
              </w:rPr>
              <w:t>hilux</w:t>
            </w:r>
            <w:proofErr w:type="spellEnd"/>
            <w:r>
              <w:rPr>
                <w:color w:val="000000" w:themeColor="text1"/>
                <w:sz w:val="22"/>
                <w:szCs w:val="22"/>
              </w:rPr>
              <w:t xml:space="preserve"> 4x4 (Purchase or hiring) …………….</w:t>
            </w:r>
          </w:p>
          <w:p w14:paraId="13A48ECC" w14:textId="77777777" w:rsidR="0012577F" w:rsidRDefault="00000000">
            <w:pPr>
              <w:numPr>
                <w:ilvl w:val="1"/>
                <w:numId w:val="46"/>
              </w:numPr>
              <w:spacing w:line="276" w:lineRule="auto"/>
              <w:ind w:left="720" w:hanging="540"/>
              <w:rPr>
                <w:color w:val="000000" w:themeColor="text1"/>
                <w:sz w:val="22"/>
                <w:szCs w:val="22"/>
              </w:rPr>
            </w:pPr>
            <w:r>
              <w:rPr>
                <w:color w:val="000000" w:themeColor="text1"/>
                <w:sz w:val="22"/>
                <w:szCs w:val="22"/>
              </w:rPr>
              <w:t>Small and other assorted tools, equipment or utilities (</w:t>
            </w:r>
            <w:r>
              <w:rPr>
                <w:bCs/>
                <w:i/>
                <w:color w:val="000000" w:themeColor="text1"/>
                <w:sz w:val="22"/>
                <w:szCs w:val="22"/>
                <w:lang w:val="en-US"/>
              </w:rPr>
              <w:t xml:space="preserve">These are small tools used in road construction or rehabilitation or maintenance like, metallic culvert assembly tools, mini-compactor, masonry, carpentry tools etc.) </w:t>
            </w:r>
            <w:r>
              <w:rPr>
                <w:color w:val="000000" w:themeColor="text1"/>
                <w:sz w:val="22"/>
                <w:szCs w:val="22"/>
              </w:rPr>
              <w:t>.............</w:t>
            </w:r>
          </w:p>
          <w:p w14:paraId="2B06F4C3" w14:textId="77777777" w:rsidR="0012577F" w:rsidRDefault="00000000">
            <w:pPr>
              <w:numPr>
                <w:ilvl w:val="1"/>
                <w:numId w:val="46"/>
              </w:numPr>
              <w:spacing w:line="276" w:lineRule="auto"/>
              <w:ind w:left="720" w:hanging="540"/>
              <w:rPr>
                <w:color w:val="000000" w:themeColor="text1"/>
                <w:sz w:val="22"/>
                <w:szCs w:val="22"/>
              </w:rPr>
            </w:pPr>
            <w:r>
              <w:rPr>
                <w:color w:val="000000" w:themeColor="text1"/>
                <w:sz w:val="22"/>
                <w:szCs w:val="22"/>
              </w:rPr>
              <w:t>Concrete mixer</w:t>
            </w:r>
          </w:p>
          <w:p w14:paraId="44E8AFB6" w14:textId="77777777" w:rsidR="0012577F" w:rsidRDefault="00000000">
            <w:pPr>
              <w:numPr>
                <w:ilvl w:val="1"/>
                <w:numId w:val="46"/>
              </w:numPr>
              <w:spacing w:line="276" w:lineRule="auto"/>
              <w:ind w:left="720" w:hanging="540"/>
              <w:rPr>
                <w:color w:val="000000" w:themeColor="text1"/>
                <w:sz w:val="22"/>
                <w:szCs w:val="22"/>
              </w:rPr>
            </w:pPr>
            <w:r>
              <w:rPr>
                <w:color w:val="000000" w:themeColor="text1"/>
                <w:sz w:val="22"/>
                <w:szCs w:val="22"/>
              </w:rPr>
              <w:t>Concrete vibrator</w:t>
            </w:r>
          </w:p>
          <w:p w14:paraId="2DA9AEE9" w14:textId="77777777" w:rsidR="0012577F" w:rsidRDefault="00000000">
            <w:pPr>
              <w:numPr>
                <w:ilvl w:val="1"/>
                <w:numId w:val="46"/>
              </w:numPr>
              <w:spacing w:line="276" w:lineRule="auto"/>
              <w:ind w:left="720" w:hanging="540"/>
              <w:rPr>
                <w:color w:val="000000" w:themeColor="text1"/>
                <w:sz w:val="22"/>
                <w:szCs w:val="22"/>
              </w:rPr>
            </w:pPr>
            <w:r>
              <w:rPr>
                <w:color w:val="000000" w:themeColor="text1"/>
                <w:sz w:val="22"/>
                <w:szCs w:val="22"/>
              </w:rPr>
              <w:t xml:space="preserve">Excavator </w:t>
            </w:r>
          </w:p>
          <w:p w14:paraId="61A7F9A8" w14:textId="77777777" w:rsidR="0012577F" w:rsidRDefault="00000000">
            <w:pPr>
              <w:numPr>
                <w:ilvl w:val="1"/>
                <w:numId w:val="46"/>
              </w:numPr>
              <w:spacing w:line="276" w:lineRule="auto"/>
              <w:ind w:left="720" w:hanging="540"/>
              <w:rPr>
                <w:color w:val="000000" w:themeColor="text1"/>
                <w:sz w:val="22"/>
                <w:szCs w:val="22"/>
              </w:rPr>
            </w:pPr>
            <w:r>
              <w:rPr>
                <w:color w:val="000000" w:themeColor="text1"/>
                <w:sz w:val="22"/>
                <w:szCs w:val="22"/>
              </w:rPr>
              <w:t xml:space="preserve">Title deeds certified ……………………………………………. </w:t>
            </w:r>
          </w:p>
        </w:tc>
        <w:tc>
          <w:tcPr>
            <w:tcW w:w="1560" w:type="dxa"/>
          </w:tcPr>
          <w:p w14:paraId="04219A25"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18233770" w14:textId="77777777" w:rsidR="0012577F" w:rsidRDefault="0012577F">
            <w:pPr>
              <w:spacing w:line="276" w:lineRule="auto"/>
              <w:jc w:val="center"/>
              <w:rPr>
                <w:color w:val="000000" w:themeColor="text1"/>
                <w:sz w:val="22"/>
                <w:szCs w:val="22"/>
              </w:rPr>
            </w:pPr>
          </w:p>
          <w:p w14:paraId="1A128DCB"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54D670DF" w14:textId="77777777" w:rsidR="0012577F" w:rsidRDefault="0012577F">
            <w:pPr>
              <w:spacing w:line="276" w:lineRule="auto"/>
              <w:jc w:val="center"/>
              <w:rPr>
                <w:color w:val="000000" w:themeColor="text1"/>
                <w:sz w:val="22"/>
                <w:szCs w:val="22"/>
              </w:rPr>
            </w:pPr>
          </w:p>
          <w:p w14:paraId="41B509D5" w14:textId="77777777" w:rsidR="0012577F" w:rsidRDefault="00000000">
            <w:pPr>
              <w:spacing w:line="276" w:lineRule="auto"/>
              <w:jc w:val="center"/>
              <w:rPr>
                <w:color w:val="000000" w:themeColor="text1"/>
                <w:sz w:val="22"/>
                <w:szCs w:val="22"/>
              </w:rPr>
            </w:pPr>
            <w:r>
              <w:rPr>
                <w:color w:val="000000" w:themeColor="text1"/>
                <w:sz w:val="22"/>
                <w:szCs w:val="22"/>
              </w:rPr>
              <w:t>Yes / No</w:t>
            </w:r>
          </w:p>
          <w:p w14:paraId="5946FCA8" w14:textId="77777777" w:rsidR="0012577F" w:rsidRDefault="0012577F">
            <w:pPr>
              <w:spacing w:line="276" w:lineRule="auto"/>
              <w:rPr>
                <w:color w:val="000000" w:themeColor="text1"/>
                <w:sz w:val="22"/>
                <w:szCs w:val="22"/>
              </w:rPr>
            </w:pPr>
          </w:p>
          <w:p w14:paraId="13578F6D" w14:textId="77777777" w:rsidR="0012577F" w:rsidRDefault="0012577F">
            <w:pPr>
              <w:spacing w:line="276" w:lineRule="auto"/>
              <w:jc w:val="center"/>
              <w:rPr>
                <w:color w:val="000000" w:themeColor="text1"/>
                <w:sz w:val="22"/>
                <w:szCs w:val="22"/>
                <w:lang w:val="en-US"/>
              </w:rPr>
            </w:pPr>
          </w:p>
          <w:p w14:paraId="21260CA2" w14:textId="77777777" w:rsidR="0012577F" w:rsidRDefault="00000000">
            <w:pPr>
              <w:spacing w:line="276" w:lineRule="auto"/>
              <w:jc w:val="center"/>
              <w:rPr>
                <w:color w:val="000000" w:themeColor="text1"/>
                <w:sz w:val="22"/>
                <w:szCs w:val="22"/>
                <w:lang w:val="en-US"/>
              </w:rPr>
            </w:pPr>
            <w:r>
              <w:rPr>
                <w:color w:val="000000" w:themeColor="text1"/>
                <w:sz w:val="22"/>
                <w:szCs w:val="22"/>
                <w:lang w:val="en-US"/>
              </w:rPr>
              <w:t>Yes/No</w:t>
            </w:r>
          </w:p>
        </w:tc>
      </w:tr>
    </w:tbl>
    <w:p w14:paraId="0BB7E8A2" w14:textId="77777777" w:rsidR="0012577F" w:rsidRDefault="00000000">
      <w:pPr>
        <w:numPr>
          <w:ilvl w:val="0"/>
          <w:numId w:val="43"/>
        </w:numPr>
        <w:spacing w:line="360" w:lineRule="auto"/>
        <w:rPr>
          <w:b/>
          <w:color w:val="000000" w:themeColor="text1"/>
          <w:sz w:val="22"/>
          <w:szCs w:val="22"/>
        </w:rPr>
      </w:pPr>
      <w:r>
        <w:rPr>
          <w:b/>
          <w:color w:val="000000" w:themeColor="text1"/>
          <w:sz w:val="22"/>
          <w:szCs w:val="22"/>
        </w:rPr>
        <w:t>Proposed execution Period</w:t>
      </w:r>
    </w:p>
    <w:p w14:paraId="29643CC9" w14:textId="77777777" w:rsidR="0012577F" w:rsidRDefault="00000000">
      <w:pPr>
        <w:numPr>
          <w:ilvl w:val="1"/>
          <w:numId w:val="46"/>
        </w:numPr>
        <w:spacing w:line="360" w:lineRule="auto"/>
        <w:ind w:hanging="540"/>
        <w:rPr>
          <w:color w:val="000000" w:themeColor="text1"/>
          <w:sz w:val="22"/>
          <w:szCs w:val="22"/>
        </w:rPr>
      </w:pPr>
      <w:r>
        <w:rPr>
          <w:color w:val="000000" w:themeColor="text1"/>
          <w:sz w:val="22"/>
          <w:szCs w:val="22"/>
        </w:rPr>
        <w:t>Execution period less than or equal to that of the tender ……............ Yes / No</w:t>
      </w:r>
    </w:p>
    <w:p w14:paraId="057CABC3" w14:textId="77777777" w:rsidR="0012577F" w:rsidRDefault="00000000">
      <w:pPr>
        <w:spacing w:line="360" w:lineRule="auto"/>
        <w:ind w:left="1440"/>
        <w:rPr>
          <w:b/>
          <w:color w:val="000000" w:themeColor="text1"/>
          <w:sz w:val="22"/>
          <w:szCs w:val="22"/>
        </w:rPr>
      </w:pP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_________</w:t>
      </w:r>
    </w:p>
    <w:p w14:paraId="1AD608EC" w14:textId="77777777" w:rsidR="0012577F" w:rsidRDefault="00000000">
      <w:pPr>
        <w:spacing w:line="360" w:lineRule="auto"/>
        <w:ind w:left="1440"/>
        <w:rPr>
          <w:b/>
          <w:color w:val="000000" w:themeColor="text1"/>
          <w:sz w:val="22"/>
          <w:szCs w:val="22"/>
        </w:rPr>
      </w:pP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TOTAL</w:t>
      </w:r>
      <w:r>
        <w:rPr>
          <w:b/>
          <w:color w:val="000000" w:themeColor="text1"/>
          <w:sz w:val="22"/>
          <w:szCs w:val="22"/>
        </w:rPr>
        <w:tab/>
        <w:t>/   Points</w:t>
      </w:r>
    </w:p>
    <w:p w14:paraId="2020F83D" w14:textId="77777777" w:rsidR="0012577F" w:rsidRDefault="0012577F">
      <w:pPr>
        <w:jc w:val="both"/>
        <w:rPr>
          <w:b/>
          <w:color w:val="000000" w:themeColor="text1"/>
          <w:sz w:val="22"/>
          <w:szCs w:val="22"/>
        </w:rPr>
      </w:pPr>
    </w:p>
    <w:p w14:paraId="2BDFFFF9" w14:textId="77777777" w:rsidR="0012577F" w:rsidRDefault="00000000">
      <w:pPr>
        <w:jc w:val="both"/>
        <w:rPr>
          <w:color w:val="000000" w:themeColor="text1"/>
          <w:sz w:val="16"/>
          <w:szCs w:val="16"/>
        </w:rPr>
      </w:pPr>
      <w:r>
        <w:rPr>
          <w:b/>
          <w:color w:val="000000" w:themeColor="text1"/>
          <w:sz w:val="22"/>
          <w:szCs w:val="22"/>
        </w:rPr>
        <w:t>The number of “YES” points obtained shall be converted to percentage and only bids with a technical mark of over 70% shall go through the financial analysis.</w:t>
      </w:r>
    </w:p>
    <w:p w14:paraId="4B6BB5B1" w14:textId="77777777" w:rsidR="0012577F" w:rsidRDefault="0012577F">
      <w:pPr>
        <w:rPr>
          <w:color w:val="000000" w:themeColor="text1"/>
          <w:sz w:val="16"/>
          <w:szCs w:val="16"/>
        </w:rPr>
      </w:pPr>
    </w:p>
    <w:p w14:paraId="7E263704" w14:textId="77777777" w:rsidR="0012577F" w:rsidRDefault="0012577F">
      <w:pPr>
        <w:rPr>
          <w:color w:val="000000" w:themeColor="text1"/>
          <w:sz w:val="16"/>
          <w:szCs w:val="16"/>
        </w:rPr>
      </w:pPr>
    </w:p>
    <w:p w14:paraId="1B198DFD" w14:textId="77777777" w:rsidR="0012577F" w:rsidRDefault="0012577F">
      <w:pPr>
        <w:rPr>
          <w:color w:val="000000" w:themeColor="text1"/>
          <w:lang w:val="en-US"/>
        </w:rPr>
      </w:pPr>
    </w:p>
    <w:p w14:paraId="3E68EE5D" w14:textId="77777777" w:rsidR="0012577F" w:rsidRDefault="0012577F">
      <w:pPr>
        <w:rPr>
          <w:color w:val="000000" w:themeColor="text1"/>
          <w:lang w:val="en-US"/>
        </w:rPr>
      </w:pPr>
    </w:p>
    <w:p w14:paraId="5A8D3C40" w14:textId="77777777" w:rsidR="0012577F" w:rsidRDefault="0012577F">
      <w:pPr>
        <w:spacing w:line="360" w:lineRule="auto"/>
        <w:ind w:left="1440"/>
        <w:rPr>
          <w:b/>
          <w:color w:val="000000" w:themeColor="text1"/>
          <w:lang w:val="en-US"/>
        </w:rPr>
      </w:pPr>
    </w:p>
    <w:p w14:paraId="774D549D"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6CB4046B"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511A609A"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7BF8C4CA"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11A27937"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2110E1F6"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1FB96FF0"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28080E4D"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581957B8"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5F470D13"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43CD8CEF"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3FA49067"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2744A89E"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10059024"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40776748"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3FC20375"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110B723A" w14:textId="77777777" w:rsidR="0012577F" w:rsidRDefault="0012577F">
      <w:pPr>
        <w:pStyle w:val="NormalTahoma"/>
        <w:tabs>
          <w:tab w:val="left" w:pos="0"/>
        </w:tabs>
        <w:ind w:left="0" w:firstLine="0"/>
        <w:jc w:val="both"/>
        <w:rPr>
          <w:rFonts w:ascii="Times New Roman" w:hAnsi="Times New Roman" w:cs="Times New Roman"/>
          <w:color w:val="000000" w:themeColor="text1"/>
          <w:lang w:val="en-US"/>
        </w:rPr>
      </w:pPr>
    </w:p>
    <w:p w14:paraId="7F29E2EC" w14:textId="77777777" w:rsidR="0012577F" w:rsidRDefault="0012577F">
      <w:pPr>
        <w:spacing w:after="200" w:line="276" w:lineRule="auto"/>
        <w:jc w:val="center"/>
        <w:rPr>
          <w:b/>
          <w:color w:val="000000" w:themeColor="text1"/>
          <w:sz w:val="48"/>
          <w:szCs w:val="48"/>
        </w:rPr>
      </w:pPr>
    </w:p>
    <w:p w14:paraId="04F37F5C" w14:textId="77777777" w:rsidR="0012577F" w:rsidRDefault="0012577F">
      <w:pPr>
        <w:spacing w:after="200" w:line="276" w:lineRule="auto"/>
        <w:jc w:val="center"/>
        <w:rPr>
          <w:b/>
          <w:color w:val="000000" w:themeColor="text1"/>
          <w:sz w:val="48"/>
          <w:szCs w:val="48"/>
        </w:rPr>
      </w:pPr>
    </w:p>
    <w:p w14:paraId="0C699736" w14:textId="77777777" w:rsidR="0012577F" w:rsidRDefault="0012577F">
      <w:pPr>
        <w:spacing w:after="200" w:line="276" w:lineRule="auto"/>
        <w:jc w:val="center"/>
        <w:rPr>
          <w:b/>
          <w:color w:val="000000" w:themeColor="text1"/>
          <w:sz w:val="48"/>
          <w:szCs w:val="48"/>
        </w:rPr>
      </w:pPr>
    </w:p>
    <w:p w14:paraId="49DA9B3A" w14:textId="77777777" w:rsidR="0012577F" w:rsidRDefault="0012577F">
      <w:pPr>
        <w:spacing w:after="200" w:line="276" w:lineRule="auto"/>
        <w:jc w:val="center"/>
        <w:rPr>
          <w:b/>
          <w:color w:val="000000" w:themeColor="text1"/>
          <w:sz w:val="48"/>
          <w:szCs w:val="48"/>
        </w:rPr>
      </w:pPr>
    </w:p>
    <w:p w14:paraId="6281EB24" w14:textId="77777777" w:rsidR="0012577F" w:rsidRDefault="00000000">
      <w:pPr>
        <w:spacing w:after="200" w:line="276" w:lineRule="auto"/>
        <w:jc w:val="center"/>
        <w:rPr>
          <w:b/>
          <w:color w:val="000000" w:themeColor="text1"/>
          <w:sz w:val="48"/>
          <w:szCs w:val="48"/>
        </w:rPr>
      </w:pPr>
      <w:r>
        <w:rPr>
          <w:b/>
          <w:color w:val="000000" w:themeColor="text1"/>
          <w:sz w:val="48"/>
          <w:szCs w:val="48"/>
        </w:rPr>
        <w:t>Document n</w:t>
      </w:r>
      <w:r>
        <w:rPr>
          <w:b/>
          <w:color w:val="000000" w:themeColor="text1"/>
          <w:sz w:val="48"/>
          <w:szCs w:val="48"/>
          <w:vertAlign w:val="superscript"/>
        </w:rPr>
        <w:t>o</w:t>
      </w:r>
      <w:r>
        <w:rPr>
          <w:b/>
          <w:color w:val="000000" w:themeColor="text1"/>
          <w:sz w:val="48"/>
          <w:szCs w:val="48"/>
        </w:rPr>
        <w:t xml:space="preserve"> 4:</w:t>
      </w:r>
    </w:p>
    <w:p w14:paraId="2D26B393"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0C3CCAB"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28F93CA" w14:textId="77777777" w:rsidR="0012577F" w:rsidRDefault="00000000">
      <w:pPr>
        <w:pStyle w:val="NormalTahoma"/>
        <w:tabs>
          <w:tab w:val="left" w:pos="0"/>
        </w:tabs>
        <w:ind w:left="0" w:firstLine="0"/>
        <w:jc w:val="both"/>
        <w:rPr>
          <w:rFonts w:ascii="Times New Roman" w:hAnsi="Times New Roman" w:cs="Times New Roman"/>
          <w:b/>
          <w:color w:val="000000" w:themeColor="text1"/>
          <w:lang w:val="en-US"/>
        </w:rPr>
      </w:pPr>
      <w:bookmarkStart w:id="13" w:name="_Toc224881588"/>
      <w:r>
        <w:rPr>
          <w:rFonts w:ascii="Times New Roman" w:hAnsi="Times New Roman" w:cs="Times New Roman"/>
          <w:noProof/>
          <w:sz w:val="20"/>
        </w:rPr>
        <mc:AlternateContent>
          <mc:Choice Requires="wps">
            <w:drawing>
              <wp:anchor distT="0" distB="0" distL="114300" distR="114300" simplePos="0" relativeHeight="251669504" behindDoc="0" locked="0" layoutInCell="1" allowOverlap="1" wp14:anchorId="4152C3D7" wp14:editId="1F2FDFBB">
                <wp:simplePos x="0" y="0"/>
                <wp:positionH relativeFrom="column">
                  <wp:posOffset>225425</wp:posOffset>
                </wp:positionH>
                <wp:positionV relativeFrom="paragraph">
                  <wp:posOffset>81280</wp:posOffset>
                </wp:positionV>
                <wp:extent cx="6328410" cy="609600"/>
                <wp:effectExtent l="4445" t="4445" r="10795" b="14605"/>
                <wp:wrapSquare wrapText="bothSides"/>
                <wp:docPr id="15" name="Textbox 15"/>
                <wp:cNvGraphicFramePr/>
                <a:graphic xmlns:a="http://schemas.openxmlformats.org/drawingml/2006/main">
                  <a:graphicData uri="http://schemas.microsoft.com/office/word/2010/wordprocessingShape">
                    <wps:wsp>
                      <wps:cNvSpPr txBox="1"/>
                      <wps:spPr>
                        <a:xfrm>
                          <a:off x="0" y="0"/>
                          <a:ext cx="6328410" cy="609600"/>
                        </a:xfrm>
                        <a:prstGeom prst="rect">
                          <a:avLst/>
                        </a:prstGeom>
                        <a:solidFill>
                          <a:srgbClr val="D6D6D6"/>
                        </a:solidFill>
                        <a:ln w="9525">
                          <a:solidFill>
                            <a:srgbClr val="000000"/>
                          </a:solidFill>
                          <a:prstDash val="solid"/>
                        </a:ln>
                      </wps:spPr>
                      <wps:txbx>
                        <w:txbxContent>
                          <w:p w14:paraId="478A20DE" w14:textId="77777777" w:rsidR="0012577F" w:rsidRDefault="00000000">
                            <w:pPr>
                              <w:spacing w:before="70"/>
                              <w:jc w:val="center"/>
                              <w:rPr>
                                <w:b/>
                                <w:color w:val="000000"/>
                                <w:sz w:val="32"/>
                                <w:szCs w:val="28"/>
                              </w:rPr>
                            </w:pPr>
                            <w:r>
                              <w:rPr>
                                <w:b/>
                                <w:color w:val="000000"/>
                                <w:spacing w:val="-2"/>
                                <w:sz w:val="32"/>
                                <w:szCs w:val="28"/>
                              </w:rPr>
                              <w:t>SPECIAL</w:t>
                            </w:r>
                            <w:r>
                              <w:rPr>
                                <w:b/>
                                <w:color w:val="000000"/>
                                <w:spacing w:val="-4"/>
                                <w:sz w:val="32"/>
                                <w:szCs w:val="28"/>
                              </w:rPr>
                              <w:t xml:space="preserve"> </w:t>
                            </w:r>
                            <w:r>
                              <w:rPr>
                                <w:b/>
                                <w:color w:val="000000"/>
                                <w:spacing w:val="-2"/>
                                <w:sz w:val="32"/>
                                <w:szCs w:val="28"/>
                              </w:rPr>
                              <w:t>ADMINISTRATIVE</w:t>
                            </w:r>
                            <w:r>
                              <w:rPr>
                                <w:b/>
                                <w:color w:val="000000"/>
                                <w:spacing w:val="1"/>
                                <w:sz w:val="32"/>
                                <w:szCs w:val="28"/>
                              </w:rPr>
                              <w:t xml:space="preserve"> </w:t>
                            </w:r>
                            <w:r>
                              <w:rPr>
                                <w:b/>
                                <w:color w:val="000000"/>
                                <w:spacing w:val="-2"/>
                                <w:sz w:val="32"/>
                                <w:szCs w:val="28"/>
                              </w:rPr>
                              <w:t>C</w:t>
                            </w:r>
                            <w:r>
                              <w:rPr>
                                <w:b/>
                                <w:color w:val="000000"/>
                                <w:spacing w:val="-2"/>
                                <w:sz w:val="32"/>
                                <w:szCs w:val="28"/>
                                <w:lang w:val="en-US"/>
                              </w:rPr>
                              <w:t>LAUSES OR CONDITIONS</w:t>
                            </w:r>
                            <w:r>
                              <w:rPr>
                                <w:b/>
                                <w:color w:val="000000"/>
                                <w:spacing w:val="1"/>
                                <w:sz w:val="32"/>
                                <w:szCs w:val="28"/>
                              </w:rPr>
                              <w:t xml:space="preserve"> </w:t>
                            </w:r>
                            <w:r>
                              <w:rPr>
                                <w:b/>
                                <w:color w:val="000000"/>
                                <w:spacing w:val="-2"/>
                                <w:sz w:val="32"/>
                                <w:szCs w:val="28"/>
                              </w:rPr>
                              <w:t>(SAC/CCAP)</w:t>
                            </w:r>
                          </w:p>
                        </w:txbxContent>
                      </wps:txbx>
                      <wps:bodyPr wrap="square" lIns="0" tIns="0" rIns="0" bIns="0" rtlCol="0">
                        <a:noAutofit/>
                      </wps:bodyPr>
                    </wps:wsp>
                  </a:graphicData>
                </a:graphic>
              </wp:anchor>
            </w:drawing>
          </mc:Choice>
          <mc:Fallback>
            <w:pict>
              <v:shape w14:anchorId="4152C3D7" id="Textbox 15" o:spid="_x0000_s1042" type="#_x0000_t202" style="position:absolute;left:0;text-align:left;margin-left:17.75pt;margin-top:6.4pt;width:498.3pt;height: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dHyQEAAKEDAAAOAAAAZHJzL2Uyb0RvYy54bWysU8Fu2zAMvQ/YPwi6L3bSNWiNOMXWoMOA&#10;YSvQ9QNkWYoFyJJGKrHz96OUOGnXnYbZgEyJ1OPjI726G3vL9grQeFfz+azkTDnpW+O2NX/++fDh&#10;hjOMwrXCeqdqflDI79bv362GUKmF77xtFTACcVgNoeZdjKEqCpSd6gXOfFCOnNpDLyJtYVu0IAZC&#10;722xKMtlMXhoA3ipEOl0c3TydcbXWsn4Q2tUkdmaE7eYV8hrk9ZivRLVFkTojDzREP/AohfGUdIz&#10;1EZEwXZg3kD1RoJHr+NM+r7wWhupcg1Uzbz8o5qnTgSVayFxMJxlwv8HK7/vn8IjsDh+9iM1MAky&#10;BKyQDlM9o4Y+fYkpIz9JeDjLpsbIJB0urxY3H+fkkuRblrfLMutaXG4HwPhF+Z4lo+ZAbclqif03&#10;jJSRQqeQlAy9Ne2DsTZvYNvcW2B7QS3cLNObSNKVV2HWsaHmt9eL64z8yocvIcr8/A0iUdgI7I6p&#10;MsIpzDpKeJElWXFsRmZakuxq0qzx7YGkHGiaao6/dgIUZ/aro3al0ZsMmIxmMiDae58HNBXs/Kdd&#10;9NpkYVKqI+6JAc1BLv40s2nQXu5z1OXPWv8GAAD//wMAUEsDBBQABgAIAAAAIQAzHAXH4AAAAAoB&#10;AAAPAAAAZHJzL2Rvd25yZXYueG1sTI9BS8QwEIXvgv8hjODNTdtlS6lNF3ERBEHW3QWvs83YBJuk&#10;Nmm3+utNT3qbmfd4871qO5uOTTR47ayAdJUAI9s4qW0r4HR8uiuA+YBWYucsCfgmD9v6+qrCUrqL&#10;faPpEFoWQ6wvUYAKoS85940ig37lerJR+3CDwRDXoeVywEsMNx3PkiTnBrWNHxT29Kio+TyMRsD7&#10;8WX3enrWeqemL8zTffuTj3shbm/mh3tggebwZ4YFP6JDHZnObrTSs07AerOJznjPYoNFT9ZZCuy8&#10;TEUBvK74/wr1LwAAAP//AwBQSwECLQAUAAYACAAAACEAtoM4kv4AAADhAQAAEwAAAAAAAAAAAAAA&#10;AAAAAAAAW0NvbnRlbnRfVHlwZXNdLnhtbFBLAQItABQABgAIAAAAIQA4/SH/1gAAAJQBAAALAAAA&#10;AAAAAAAAAAAAAC8BAABfcmVscy8ucmVsc1BLAQItABQABgAIAAAAIQAwCLdHyQEAAKEDAAAOAAAA&#10;AAAAAAAAAAAAAC4CAABkcnMvZTJvRG9jLnhtbFBLAQItABQABgAIAAAAIQAzHAXH4AAAAAoBAAAP&#10;AAAAAAAAAAAAAAAAACMEAABkcnMvZG93bnJldi54bWxQSwUGAAAAAAQABADzAAAAMAUAAAAA&#10;" fillcolor="#d6d6d6">
                <v:textbox inset="0,0,0,0">
                  <w:txbxContent>
                    <w:p w14:paraId="478A20DE" w14:textId="77777777" w:rsidR="0012577F" w:rsidRDefault="00000000">
                      <w:pPr>
                        <w:spacing w:before="70"/>
                        <w:jc w:val="center"/>
                        <w:rPr>
                          <w:b/>
                          <w:color w:val="000000"/>
                          <w:sz w:val="32"/>
                          <w:szCs w:val="28"/>
                        </w:rPr>
                      </w:pPr>
                      <w:r>
                        <w:rPr>
                          <w:b/>
                          <w:color w:val="000000"/>
                          <w:spacing w:val="-2"/>
                          <w:sz w:val="32"/>
                          <w:szCs w:val="28"/>
                        </w:rPr>
                        <w:t>SPECIAL</w:t>
                      </w:r>
                      <w:r>
                        <w:rPr>
                          <w:b/>
                          <w:color w:val="000000"/>
                          <w:spacing w:val="-4"/>
                          <w:sz w:val="32"/>
                          <w:szCs w:val="28"/>
                        </w:rPr>
                        <w:t xml:space="preserve"> </w:t>
                      </w:r>
                      <w:r>
                        <w:rPr>
                          <w:b/>
                          <w:color w:val="000000"/>
                          <w:spacing w:val="-2"/>
                          <w:sz w:val="32"/>
                          <w:szCs w:val="28"/>
                        </w:rPr>
                        <w:t>ADMINISTRATIVE</w:t>
                      </w:r>
                      <w:r>
                        <w:rPr>
                          <w:b/>
                          <w:color w:val="000000"/>
                          <w:spacing w:val="1"/>
                          <w:sz w:val="32"/>
                          <w:szCs w:val="28"/>
                        </w:rPr>
                        <w:t xml:space="preserve"> </w:t>
                      </w:r>
                      <w:r>
                        <w:rPr>
                          <w:b/>
                          <w:color w:val="000000"/>
                          <w:spacing w:val="-2"/>
                          <w:sz w:val="32"/>
                          <w:szCs w:val="28"/>
                        </w:rPr>
                        <w:t>C</w:t>
                      </w:r>
                      <w:r>
                        <w:rPr>
                          <w:b/>
                          <w:color w:val="000000"/>
                          <w:spacing w:val="-2"/>
                          <w:sz w:val="32"/>
                          <w:szCs w:val="28"/>
                          <w:lang w:val="en-US"/>
                        </w:rPr>
                        <w:t>LAUSES OR CONDITIONS</w:t>
                      </w:r>
                      <w:r>
                        <w:rPr>
                          <w:b/>
                          <w:color w:val="000000"/>
                          <w:spacing w:val="1"/>
                          <w:sz w:val="32"/>
                          <w:szCs w:val="28"/>
                        </w:rPr>
                        <w:t xml:space="preserve"> </w:t>
                      </w:r>
                      <w:r>
                        <w:rPr>
                          <w:b/>
                          <w:color w:val="000000"/>
                          <w:spacing w:val="-2"/>
                          <w:sz w:val="32"/>
                          <w:szCs w:val="28"/>
                        </w:rPr>
                        <w:t>(SAC/CCAP)</w:t>
                      </w:r>
                    </w:p>
                  </w:txbxContent>
                </v:textbox>
                <w10:wrap type="square"/>
              </v:shape>
            </w:pict>
          </mc:Fallback>
        </mc:AlternateContent>
      </w:r>
      <w:bookmarkEnd w:id="13"/>
    </w:p>
    <w:p w14:paraId="492573CA"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CD7EA32"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2404386"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66B50D5"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E08DD76"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524C8CA"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2F37CDD1"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0ADF9C00"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F707402"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581F398E"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0EFEBB4"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F32408A"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55E2DA67"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7AE18D50"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9F7257B"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5965BD6B"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2F2094A1"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0FF2A767"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6B0CD5C2"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66716E48"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28A0B545"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3856EE3C"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79FE4949"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2B4E7F64"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7D79DB31"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46DAEC06" w14:textId="77777777" w:rsidR="0012577F" w:rsidRDefault="0012577F">
      <w:pPr>
        <w:pStyle w:val="NormalTahoma"/>
        <w:tabs>
          <w:tab w:val="left" w:pos="0"/>
        </w:tabs>
        <w:ind w:left="0" w:firstLine="0"/>
        <w:jc w:val="both"/>
        <w:rPr>
          <w:rFonts w:ascii="Times New Roman" w:hAnsi="Times New Roman" w:cs="Times New Roman"/>
          <w:b/>
          <w:color w:val="000000" w:themeColor="text1"/>
          <w:lang w:val="en-US"/>
        </w:rPr>
      </w:pPr>
    </w:p>
    <w:p w14:paraId="579D7A85" w14:textId="77777777" w:rsidR="0012577F" w:rsidRDefault="00000000">
      <w:pPr>
        <w:pStyle w:val="NormalTahoma"/>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4F722013" w14:textId="77777777" w:rsidR="0012577F" w:rsidRDefault="00000000">
      <w:pPr>
        <w:pStyle w:val="NormalTahoma"/>
        <w:rPr>
          <w:rFonts w:ascii="Times New Roman" w:hAnsi="Times New Roman" w:cs="Times New Roman"/>
          <w:b/>
          <w:color w:val="000000" w:themeColor="text1"/>
        </w:rPr>
      </w:pPr>
      <w:r>
        <w:rPr>
          <w:rFonts w:ascii="Times New Roman" w:hAnsi="Times New Roman" w:cs="Times New Roman"/>
          <w:b/>
          <w:color w:val="000000" w:themeColor="text1"/>
        </w:rPr>
        <w:t>Chapter I: General</w:t>
      </w:r>
    </w:p>
    <w:p w14:paraId="684557FC" w14:textId="77777777" w:rsidR="0012577F" w:rsidRDefault="00000000">
      <w:pPr>
        <w:rPr>
          <w:color w:val="000000" w:themeColor="text1"/>
          <w:sz w:val="22"/>
          <w:szCs w:val="22"/>
        </w:rPr>
      </w:pPr>
      <w:r>
        <w:rPr>
          <w:color w:val="000000" w:themeColor="text1"/>
          <w:sz w:val="22"/>
          <w:szCs w:val="22"/>
        </w:rPr>
        <w:t>Article 1     - Subject of the contract</w:t>
      </w:r>
    </w:p>
    <w:p w14:paraId="474D4BA4" w14:textId="77777777" w:rsidR="0012577F" w:rsidRDefault="00000000">
      <w:pPr>
        <w:rPr>
          <w:color w:val="000000" w:themeColor="text1"/>
          <w:sz w:val="22"/>
          <w:szCs w:val="22"/>
        </w:rPr>
      </w:pPr>
      <w:r>
        <w:rPr>
          <w:color w:val="000000" w:themeColor="text1"/>
          <w:sz w:val="22"/>
          <w:szCs w:val="22"/>
        </w:rPr>
        <w:t>Article 2     - Award procedure</w:t>
      </w:r>
    </w:p>
    <w:p w14:paraId="7B5BBE66" w14:textId="77777777" w:rsidR="0012577F" w:rsidRDefault="00000000">
      <w:pPr>
        <w:rPr>
          <w:color w:val="000000" w:themeColor="text1"/>
          <w:sz w:val="22"/>
          <w:szCs w:val="22"/>
        </w:rPr>
      </w:pPr>
      <w:r>
        <w:rPr>
          <w:color w:val="000000" w:themeColor="text1"/>
          <w:sz w:val="22"/>
          <w:szCs w:val="22"/>
        </w:rPr>
        <w:t xml:space="preserve">Article 3     - Definitions and duties </w:t>
      </w:r>
    </w:p>
    <w:p w14:paraId="09A43782" w14:textId="77777777" w:rsidR="0012577F" w:rsidRDefault="00000000">
      <w:pPr>
        <w:rPr>
          <w:color w:val="000000" w:themeColor="text1"/>
          <w:sz w:val="22"/>
          <w:szCs w:val="22"/>
        </w:rPr>
      </w:pPr>
      <w:r>
        <w:rPr>
          <w:color w:val="000000" w:themeColor="text1"/>
          <w:sz w:val="22"/>
          <w:szCs w:val="22"/>
        </w:rPr>
        <w:t>Article 4     - Language, applicable law and regulations</w:t>
      </w:r>
    </w:p>
    <w:p w14:paraId="7BF231CB"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5     - Constituent documents of the contract </w:t>
      </w:r>
    </w:p>
    <w:p w14:paraId="156D2219" w14:textId="77777777" w:rsidR="0012577F" w:rsidRDefault="00000000">
      <w:pPr>
        <w:rPr>
          <w:color w:val="000000" w:themeColor="text1"/>
          <w:sz w:val="22"/>
          <w:szCs w:val="22"/>
        </w:rPr>
      </w:pPr>
      <w:r>
        <w:rPr>
          <w:color w:val="000000" w:themeColor="text1"/>
          <w:sz w:val="22"/>
          <w:szCs w:val="22"/>
        </w:rPr>
        <w:t>Article 6     - General applicable instruments</w:t>
      </w:r>
    </w:p>
    <w:p w14:paraId="16C1DB8C"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7     - Communication </w:t>
      </w:r>
    </w:p>
    <w:p w14:paraId="261041C2"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8     - Administrative Orders </w:t>
      </w:r>
    </w:p>
    <w:p w14:paraId="58B77648"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9     - Contracts with conditional phases </w:t>
      </w:r>
    </w:p>
    <w:p w14:paraId="11419AF3" w14:textId="77777777" w:rsidR="0012577F" w:rsidRDefault="00000000">
      <w:pPr>
        <w:rPr>
          <w:color w:val="000000" w:themeColor="text1"/>
          <w:sz w:val="22"/>
          <w:szCs w:val="22"/>
        </w:rPr>
      </w:pPr>
      <w:r>
        <w:rPr>
          <w:color w:val="000000" w:themeColor="text1"/>
          <w:sz w:val="22"/>
          <w:szCs w:val="22"/>
        </w:rPr>
        <w:t xml:space="preserve">Article 10   - Contractor’s personnel </w:t>
      </w:r>
    </w:p>
    <w:p w14:paraId="1CE21A3F" w14:textId="77777777" w:rsidR="0012577F" w:rsidRDefault="0012577F">
      <w:pPr>
        <w:rPr>
          <w:b/>
          <w:color w:val="000000" w:themeColor="text1"/>
        </w:rPr>
      </w:pPr>
    </w:p>
    <w:p w14:paraId="29159EAE" w14:textId="77777777" w:rsidR="0012577F" w:rsidRDefault="00000000">
      <w:pPr>
        <w:rPr>
          <w:b/>
          <w:color w:val="000000" w:themeColor="text1"/>
        </w:rPr>
      </w:pPr>
      <w:r>
        <w:rPr>
          <w:b/>
          <w:color w:val="000000" w:themeColor="text1"/>
        </w:rPr>
        <w:t>Chapter II: Financial conditions</w:t>
      </w:r>
    </w:p>
    <w:p w14:paraId="3D75511A" w14:textId="77777777" w:rsidR="0012577F" w:rsidRDefault="00000000">
      <w:pPr>
        <w:rPr>
          <w:color w:val="000000" w:themeColor="text1"/>
          <w:sz w:val="22"/>
          <w:szCs w:val="22"/>
        </w:rPr>
      </w:pPr>
      <w:r>
        <w:rPr>
          <w:color w:val="000000" w:themeColor="text1"/>
          <w:sz w:val="22"/>
          <w:szCs w:val="22"/>
          <w:lang w:val="en-US"/>
        </w:rPr>
        <w:t xml:space="preserve">Article 11   </w:t>
      </w:r>
      <w:r>
        <w:rPr>
          <w:color w:val="000000" w:themeColor="text1"/>
          <w:sz w:val="22"/>
          <w:szCs w:val="22"/>
        </w:rPr>
        <w:t xml:space="preserve">- Guarantees and bonds </w:t>
      </w:r>
    </w:p>
    <w:p w14:paraId="58B52EC1" w14:textId="77777777" w:rsidR="0012577F" w:rsidRDefault="00000000">
      <w:pPr>
        <w:rPr>
          <w:color w:val="000000" w:themeColor="text1"/>
          <w:sz w:val="22"/>
          <w:szCs w:val="22"/>
        </w:rPr>
      </w:pPr>
      <w:r>
        <w:rPr>
          <w:color w:val="000000" w:themeColor="text1"/>
          <w:sz w:val="22"/>
          <w:szCs w:val="22"/>
        </w:rPr>
        <w:t xml:space="preserve">Article 12   - Amount of contract </w:t>
      </w:r>
    </w:p>
    <w:p w14:paraId="39CF99ED" w14:textId="77777777" w:rsidR="0012577F" w:rsidRDefault="00000000">
      <w:pPr>
        <w:rPr>
          <w:color w:val="000000" w:themeColor="text1"/>
          <w:sz w:val="22"/>
          <w:szCs w:val="22"/>
        </w:rPr>
      </w:pPr>
      <w:r>
        <w:rPr>
          <w:color w:val="000000" w:themeColor="text1"/>
          <w:sz w:val="22"/>
          <w:szCs w:val="22"/>
        </w:rPr>
        <w:t xml:space="preserve">Article 13   - Place and method of payment </w:t>
      </w:r>
    </w:p>
    <w:p w14:paraId="6C50DD94" w14:textId="77777777" w:rsidR="0012577F" w:rsidRDefault="00000000">
      <w:pPr>
        <w:rPr>
          <w:color w:val="000000" w:themeColor="text1"/>
          <w:sz w:val="22"/>
          <w:szCs w:val="22"/>
        </w:rPr>
      </w:pPr>
      <w:r>
        <w:rPr>
          <w:color w:val="000000" w:themeColor="text1"/>
          <w:sz w:val="22"/>
          <w:szCs w:val="22"/>
        </w:rPr>
        <w:t xml:space="preserve">Article 14   - Price variation </w:t>
      </w:r>
    </w:p>
    <w:p w14:paraId="755177B7" w14:textId="77777777" w:rsidR="0012577F" w:rsidRDefault="00000000">
      <w:pPr>
        <w:rPr>
          <w:color w:val="000000" w:themeColor="text1"/>
          <w:sz w:val="22"/>
          <w:szCs w:val="22"/>
        </w:rPr>
      </w:pPr>
      <w:r>
        <w:rPr>
          <w:color w:val="000000" w:themeColor="text1"/>
          <w:sz w:val="22"/>
          <w:szCs w:val="22"/>
        </w:rPr>
        <w:t>Article 15   - Price revision formulas</w:t>
      </w:r>
    </w:p>
    <w:p w14:paraId="516A988C" w14:textId="77777777" w:rsidR="0012577F" w:rsidRDefault="00000000">
      <w:pPr>
        <w:rPr>
          <w:color w:val="000000" w:themeColor="text1"/>
          <w:sz w:val="22"/>
          <w:szCs w:val="22"/>
        </w:rPr>
      </w:pPr>
      <w:r>
        <w:rPr>
          <w:color w:val="000000" w:themeColor="text1"/>
          <w:sz w:val="22"/>
          <w:szCs w:val="22"/>
        </w:rPr>
        <w:t xml:space="preserve">Article 16   - Price updating formulas </w:t>
      </w:r>
    </w:p>
    <w:p w14:paraId="016B1073" w14:textId="77777777" w:rsidR="0012577F" w:rsidRDefault="00000000">
      <w:pPr>
        <w:rPr>
          <w:color w:val="000000" w:themeColor="text1"/>
          <w:sz w:val="22"/>
          <w:szCs w:val="22"/>
        </w:rPr>
      </w:pPr>
      <w:r>
        <w:rPr>
          <w:color w:val="000000" w:themeColor="text1"/>
          <w:sz w:val="22"/>
          <w:szCs w:val="22"/>
        </w:rPr>
        <w:t>Article 17   - Work under State supervision</w:t>
      </w:r>
    </w:p>
    <w:p w14:paraId="0362BA3D" w14:textId="77777777" w:rsidR="0012577F" w:rsidRDefault="00000000">
      <w:pPr>
        <w:rPr>
          <w:color w:val="000000" w:themeColor="text1"/>
          <w:sz w:val="22"/>
          <w:szCs w:val="22"/>
        </w:rPr>
      </w:pPr>
      <w:r>
        <w:rPr>
          <w:color w:val="000000" w:themeColor="text1"/>
          <w:sz w:val="22"/>
          <w:szCs w:val="22"/>
        </w:rPr>
        <w:t xml:space="preserve">Article 18   - Evaluation of works </w:t>
      </w:r>
    </w:p>
    <w:p w14:paraId="7D8F5AF3" w14:textId="77777777" w:rsidR="0012577F" w:rsidRDefault="00000000">
      <w:pPr>
        <w:rPr>
          <w:color w:val="000000" w:themeColor="text1"/>
          <w:sz w:val="22"/>
          <w:szCs w:val="22"/>
        </w:rPr>
      </w:pPr>
      <w:r>
        <w:rPr>
          <w:color w:val="000000" w:themeColor="text1"/>
          <w:sz w:val="22"/>
          <w:szCs w:val="22"/>
        </w:rPr>
        <w:t xml:space="preserve">Article 19   - Evaluation of supplies </w:t>
      </w:r>
    </w:p>
    <w:p w14:paraId="7FA108BA" w14:textId="77777777" w:rsidR="0012577F" w:rsidRDefault="00000000">
      <w:pPr>
        <w:rPr>
          <w:color w:val="000000" w:themeColor="text1"/>
          <w:sz w:val="22"/>
          <w:szCs w:val="22"/>
        </w:rPr>
      </w:pPr>
      <w:r>
        <w:rPr>
          <w:color w:val="000000" w:themeColor="text1"/>
          <w:sz w:val="22"/>
          <w:szCs w:val="22"/>
        </w:rPr>
        <w:t xml:space="preserve">Article 20   - Advances </w:t>
      </w:r>
    </w:p>
    <w:p w14:paraId="5FD8D076" w14:textId="77777777" w:rsidR="0012577F" w:rsidRDefault="00000000">
      <w:pPr>
        <w:rPr>
          <w:color w:val="000000" w:themeColor="text1"/>
          <w:sz w:val="22"/>
          <w:szCs w:val="22"/>
        </w:rPr>
      </w:pPr>
      <w:r>
        <w:rPr>
          <w:color w:val="000000" w:themeColor="text1"/>
          <w:sz w:val="22"/>
          <w:szCs w:val="22"/>
        </w:rPr>
        <w:t xml:space="preserve">Article 21   - Payments for the works </w:t>
      </w:r>
    </w:p>
    <w:p w14:paraId="1BC239AD" w14:textId="77777777" w:rsidR="0012577F" w:rsidRDefault="00000000">
      <w:pPr>
        <w:rPr>
          <w:color w:val="000000" w:themeColor="text1"/>
          <w:sz w:val="22"/>
          <w:szCs w:val="22"/>
        </w:rPr>
      </w:pPr>
      <w:r>
        <w:rPr>
          <w:color w:val="000000" w:themeColor="text1"/>
          <w:sz w:val="22"/>
          <w:szCs w:val="22"/>
        </w:rPr>
        <w:t xml:space="preserve">Article 22   - Interests on overdue payments </w:t>
      </w:r>
    </w:p>
    <w:p w14:paraId="052B7087" w14:textId="77777777" w:rsidR="0012577F" w:rsidRDefault="00000000">
      <w:pPr>
        <w:rPr>
          <w:color w:val="000000" w:themeColor="text1"/>
          <w:sz w:val="22"/>
          <w:szCs w:val="22"/>
        </w:rPr>
      </w:pPr>
      <w:r>
        <w:rPr>
          <w:color w:val="000000" w:themeColor="text1"/>
          <w:sz w:val="22"/>
          <w:szCs w:val="22"/>
        </w:rPr>
        <w:t xml:space="preserve">Article 23   - Penalties for delay </w:t>
      </w:r>
    </w:p>
    <w:p w14:paraId="6E8893E0" w14:textId="77777777" w:rsidR="0012577F" w:rsidRDefault="00000000">
      <w:pPr>
        <w:rPr>
          <w:color w:val="000000" w:themeColor="text1"/>
          <w:sz w:val="22"/>
          <w:szCs w:val="22"/>
        </w:rPr>
      </w:pPr>
      <w:r>
        <w:rPr>
          <w:color w:val="000000" w:themeColor="text1"/>
          <w:sz w:val="22"/>
          <w:szCs w:val="22"/>
        </w:rPr>
        <w:t xml:space="preserve">Article 24   - Payment in case of a group of enterprises </w:t>
      </w:r>
    </w:p>
    <w:p w14:paraId="089DF85B" w14:textId="77777777" w:rsidR="0012577F" w:rsidRDefault="00000000">
      <w:pPr>
        <w:rPr>
          <w:color w:val="000000" w:themeColor="text1"/>
          <w:sz w:val="22"/>
          <w:szCs w:val="22"/>
        </w:rPr>
      </w:pPr>
      <w:r>
        <w:rPr>
          <w:color w:val="000000" w:themeColor="text1"/>
          <w:sz w:val="22"/>
          <w:szCs w:val="22"/>
        </w:rPr>
        <w:t>Article 25   - Final detailed account</w:t>
      </w:r>
    </w:p>
    <w:p w14:paraId="2F4D77D4" w14:textId="77777777" w:rsidR="0012577F" w:rsidRDefault="00000000">
      <w:pPr>
        <w:rPr>
          <w:color w:val="000000" w:themeColor="text1"/>
          <w:sz w:val="22"/>
          <w:szCs w:val="22"/>
        </w:rPr>
      </w:pPr>
      <w:r>
        <w:rPr>
          <w:color w:val="000000" w:themeColor="text1"/>
          <w:sz w:val="22"/>
          <w:szCs w:val="22"/>
        </w:rPr>
        <w:t xml:space="preserve">Article 26   - General detailed account </w:t>
      </w:r>
    </w:p>
    <w:p w14:paraId="49FABF68" w14:textId="77777777" w:rsidR="0012577F" w:rsidRDefault="00000000">
      <w:pPr>
        <w:rPr>
          <w:color w:val="000000" w:themeColor="text1"/>
          <w:sz w:val="22"/>
          <w:szCs w:val="22"/>
        </w:rPr>
      </w:pPr>
      <w:r>
        <w:rPr>
          <w:color w:val="000000" w:themeColor="text1"/>
          <w:sz w:val="22"/>
          <w:szCs w:val="22"/>
        </w:rPr>
        <w:t xml:space="preserve">Article 27   - Tax and customs schedule </w:t>
      </w:r>
    </w:p>
    <w:p w14:paraId="338DC5E2" w14:textId="77777777" w:rsidR="0012577F" w:rsidRDefault="00000000">
      <w:pPr>
        <w:rPr>
          <w:color w:val="000000" w:themeColor="text1"/>
          <w:sz w:val="22"/>
          <w:szCs w:val="22"/>
        </w:rPr>
      </w:pPr>
      <w:r>
        <w:rPr>
          <w:color w:val="000000" w:themeColor="text1"/>
          <w:sz w:val="22"/>
          <w:szCs w:val="22"/>
        </w:rPr>
        <w:t xml:space="preserve">Article 28   - Stamp duty and registration </w:t>
      </w:r>
    </w:p>
    <w:p w14:paraId="60ED456B" w14:textId="77777777" w:rsidR="0012577F" w:rsidRDefault="0012577F">
      <w:pPr>
        <w:rPr>
          <w:color w:val="000000" w:themeColor="text1"/>
          <w:sz w:val="22"/>
          <w:szCs w:val="22"/>
        </w:rPr>
      </w:pPr>
    </w:p>
    <w:p w14:paraId="098CFD4E" w14:textId="77777777" w:rsidR="0012577F" w:rsidRDefault="00000000">
      <w:pPr>
        <w:rPr>
          <w:b/>
          <w:color w:val="000000" w:themeColor="text1"/>
        </w:rPr>
      </w:pPr>
      <w:r>
        <w:rPr>
          <w:b/>
          <w:color w:val="000000" w:themeColor="text1"/>
        </w:rPr>
        <w:t>Chapter III: Execution of the works</w:t>
      </w:r>
    </w:p>
    <w:p w14:paraId="00DE4E3D"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29   - Nature of works</w:t>
      </w:r>
    </w:p>
    <w:p w14:paraId="6B6C36C6" w14:textId="77777777" w:rsidR="0012577F" w:rsidRDefault="00000000">
      <w:pPr>
        <w:rPr>
          <w:color w:val="000000" w:themeColor="text1"/>
          <w:sz w:val="22"/>
          <w:szCs w:val="22"/>
        </w:rPr>
      </w:pPr>
      <w:r>
        <w:rPr>
          <w:color w:val="000000" w:themeColor="text1"/>
          <w:sz w:val="22"/>
          <w:szCs w:val="22"/>
        </w:rPr>
        <w:t xml:space="preserve">Article 30   - Obligations of the Project Owner </w:t>
      </w:r>
    </w:p>
    <w:p w14:paraId="317E481C" w14:textId="77777777" w:rsidR="0012577F" w:rsidRDefault="00000000">
      <w:pPr>
        <w:rPr>
          <w:color w:val="000000" w:themeColor="text1"/>
          <w:sz w:val="22"/>
          <w:szCs w:val="22"/>
        </w:rPr>
      </w:pPr>
      <w:r>
        <w:rPr>
          <w:color w:val="000000" w:themeColor="text1"/>
          <w:sz w:val="22"/>
          <w:szCs w:val="22"/>
        </w:rPr>
        <w:t xml:space="preserve">Article 31   - Execution deadline of contract </w:t>
      </w:r>
    </w:p>
    <w:p w14:paraId="54A13B0E"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32- Roles and responsibilities of the contractor </w:t>
      </w:r>
    </w:p>
    <w:p w14:paraId="48635C9B"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33- Making available documents and site </w:t>
      </w:r>
    </w:p>
    <w:p w14:paraId="26E47BF4"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34   - Insurance of structures and civil responsibility </w:t>
      </w:r>
    </w:p>
    <w:p w14:paraId="26740AB8" w14:textId="77777777" w:rsidR="0012577F" w:rsidRDefault="00000000">
      <w:pPr>
        <w:rPr>
          <w:color w:val="000000" w:themeColor="text1"/>
          <w:sz w:val="22"/>
          <w:szCs w:val="22"/>
        </w:rPr>
      </w:pPr>
      <w:r>
        <w:rPr>
          <w:color w:val="000000" w:themeColor="text1"/>
          <w:sz w:val="22"/>
          <w:szCs w:val="22"/>
        </w:rPr>
        <w:t xml:space="preserve">Article 35   - Documents to be furnished by the contractor </w:t>
      </w:r>
    </w:p>
    <w:p w14:paraId="4CCC0ED5" w14:textId="77777777" w:rsidR="0012577F" w:rsidRDefault="00000000">
      <w:pPr>
        <w:rPr>
          <w:color w:val="000000" w:themeColor="text1"/>
          <w:sz w:val="22"/>
          <w:szCs w:val="22"/>
        </w:rPr>
      </w:pPr>
      <w:r>
        <w:rPr>
          <w:color w:val="000000" w:themeColor="text1"/>
          <w:sz w:val="22"/>
          <w:szCs w:val="22"/>
        </w:rPr>
        <w:t xml:space="preserve">Article 36   - Organisation and security of sites </w:t>
      </w:r>
    </w:p>
    <w:p w14:paraId="4B61E0FD" w14:textId="77777777" w:rsidR="0012577F" w:rsidRDefault="00000000">
      <w:pPr>
        <w:rPr>
          <w:color w:val="000000" w:themeColor="text1"/>
          <w:sz w:val="22"/>
          <w:szCs w:val="22"/>
        </w:rPr>
      </w:pPr>
      <w:r>
        <w:rPr>
          <w:color w:val="000000" w:themeColor="text1"/>
          <w:sz w:val="22"/>
          <w:szCs w:val="22"/>
        </w:rPr>
        <w:t xml:space="preserve">Article 37   - Implantation of structures </w:t>
      </w:r>
    </w:p>
    <w:p w14:paraId="05011B10" w14:textId="77777777" w:rsidR="0012577F" w:rsidRDefault="00000000">
      <w:pPr>
        <w:rPr>
          <w:color w:val="000000" w:themeColor="text1"/>
          <w:sz w:val="22"/>
          <w:szCs w:val="22"/>
        </w:rPr>
      </w:pPr>
      <w:r>
        <w:rPr>
          <w:color w:val="000000" w:themeColor="text1"/>
          <w:sz w:val="22"/>
          <w:szCs w:val="22"/>
        </w:rPr>
        <w:t xml:space="preserve">Article 38   - Sub-contracting </w:t>
      </w:r>
    </w:p>
    <w:p w14:paraId="1677DD6D" w14:textId="77777777" w:rsidR="0012577F" w:rsidRDefault="00000000">
      <w:pPr>
        <w:rPr>
          <w:color w:val="000000" w:themeColor="text1"/>
          <w:sz w:val="22"/>
          <w:szCs w:val="22"/>
        </w:rPr>
      </w:pPr>
      <w:r>
        <w:rPr>
          <w:color w:val="000000" w:themeColor="text1"/>
          <w:sz w:val="22"/>
          <w:szCs w:val="22"/>
        </w:rPr>
        <w:t>Article</w:t>
      </w:r>
      <w:r>
        <w:rPr>
          <w:color w:val="000000" w:themeColor="text1"/>
          <w:sz w:val="22"/>
          <w:szCs w:val="22"/>
          <w:lang w:val="en-US"/>
        </w:rPr>
        <w:t xml:space="preserve"> </w:t>
      </w:r>
      <w:r>
        <w:rPr>
          <w:color w:val="000000" w:themeColor="text1"/>
          <w:sz w:val="22"/>
          <w:szCs w:val="22"/>
        </w:rPr>
        <w:t xml:space="preserve">39   - Site laboratory and trials </w:t>
      </w:r>
    </w:p>
    <w:p w14:paraId="0F76634F" w14:textId="77777777" w:rsidR="0012577F" w:rsidRDefault="00000000">
      <w:pPr>
        <w:rPr>
          <w:color w:val="000000" w:themeColor="text1"/>
          <w:sz w:val="22"/>
          <w:szCs w:val="22"/>
        </w:rPr>
      </w:pPr>
      <w:r>
        <w:rPr>
          <w:color w:val="000000" w:themeColor="text1"/>
          <w:sz w:val="22"/>
          <w:szCs w:val="22"/>
        </w:rPr>
        <w:t xml:space="preserve">Article 40   - Site logbook </w:t>
      </w:r>
    </w:p>
    <w:p w14:paraId="4BCC96D4" w14:textId="77777777" w:rsidR="0012577F" w:rsidRDefault="00000000">
      <w:pPr>
        <w:rPr>
          <w:color w:val="000000" w:themeColor="text1"/>
          <w:sz w:val="22"/>
          <w:szCs w:val="22"/>
        </w:rPr>
      </w:pPr>
      <w:r>
        <w:rPr>
          <w:color w:val="000000" w:themeColor="text1"/>
          <w:sz w:val="22"/>
          <w:szCs w:val="22"/>
        </w:rPr>
        <w:t xml:space="preserve">Article 41   - Use of explosives </w:t>
      </w:r>
    </w:p>
    <w:p w14:paraId="02C327A6" w14:textId="77777777" w:rsidR="0012577F" w:rsidRDefault="0012577F">
      <w:pPr>
        <w:rPr>
          <w:color w:val="000000" w:themeColor="text1"/>
        </w:rPr>
      </w:pPr>
    </w:p>
    <w:p w14:paraId="13D4BC9C" w14:textId="77777777" w:rsidR="0012577F" w:rsidRDefault="00000000">
      <w:pPr>
        <w:rPr>
          <w:b/>
          <w:color w:val="000000" w:themeColor="text1"/>
          <w:lang w:val="zh-CN"/>
        </w:rPr>
      </w:pPr>
      <w:r>
        <w:rPr>
          <w:b/>
          <w:color w:val="000000" w:themeColor="text1"/>
          <w:lang w:val="zh-CN"/>
        </w:rPr>
        <w:t>Chapter IV: Acceptance</w:t>
      </w:r>
    </w:p>
    <w:p w14:paraId="63547414" w14:textId="77777777" w:rsidR="0012577F" w:rsidRDefault="00000000">
      <w:pPr>
        <w:rPr>
          <w:color w:val="000000" w:themeColor="text1"/>
          <w:sz w:val="22"/>
          <w:szCs w:val="22"/>
          <w:lang w:val="zh-CN"/>
        </w:rPr>
      </w:pPr>
      <w:r>
        <w:rPr>
          <w:color w:val="000000" w:themeColor="text1"/>
          <w:sz w:val="22"/>
          <w:szCs w:val="22"/>
          <w:lang w:val="zh-CN"/>
        </w:rPr>
        <w:t xml:space="preserve">Article 42   - Provisional acceptance </w:t>
      </w:r>
    </w:p>
    <w:p w14:paraId="39F61814" w14:textId="77777777" w:rsidR="0012577F" w:rsidRDefault="00000000">
      <w:pPr>
        <w:rPr>
          <w:color w:val="000000" w:themeColor="text1"/>
          <w:sz w:val="22"/>
          <w:szCs w:val="22"/>
        </w:rPr>
      </w:pPr>
      <w:r>
        <w:rPr>
          <w:color w:val="000000" w:themeColor="text1"/>
          <w:sz w:val="22"/>
          <w:szCs w:val="22"/>
        </w:rPr>
        <w:t xml:space="preserve">Article 43   - Documents to be furnished after execution </w:t>
      </w:r>
    </w:p>
    <w:p w14:paraId="310697ED" w14:textId="77777777" w:rsidR="0012577F" w:rsidRDefault="00000000">
      <w:pPr>
        <w:rPr>
          <w:color w:val="000000" w:themeColor="text1"/>
          <w:sz w:val="22"/>
          <w:szCs w:val="22"/>
        </w:rPr>
      </w:pPr>
      <w:r>
        <w:rPr>
          <w:color w:val="000000" w:themeColor="text1"/>
          <w:sz w:val="22"/>
          <w:szCs w:val="22"/>
        </w:rPr>
        <w:t xml:space="preserve">Article 44   - Guarantee time-limit </w:t>
      </w:r>
    </w:p>
    <w:p w14:paraId="64FF1EB6" w14:textId="77777777" w:rsidR="0012577F" w:rsidRDefault="00000000">
      <w:pPr>
        <w:rPr>
          <w:color w:val="000000" w:themeColor="text1"/>
          <w:sz w:val="22"/>
          <w:szCs w:val="22"/>
        </w:rPr>
      </w:pPr>
      <w:r>
        <w:rPr>
          <w:color w:val="000000" w:themeColor="text1"/>
          <w:sz w:val="22"/>
          <w:szCs w:val="22"/>
        </w:rPr>
        <w:t xml:space="preserve">Article 45   - Final acceptance </w:t>
      </w:r>
    </w:p>
    <w:p w14:paraId="2A4A0E20" w14:textId="77777777" w:rsidR="0012577F" w:rsidRDefault="0012577F">
      <w:pPr>
        <w:rPr>
          <w:b/>
          <w:color w:val="000000" w:themeColor="text1"/>
        </w:rPr>
      </w:pPr>
    </w:p>
    <w:p w14:paraId="760CAB94" w14:textId="77777777" w:rsidR="0012577F" w:rsidRDefault="00000000">
      <w:pPr>
        <w:rPr>
          <w:b/>
          <w:color w:val="000000" w:themeColor="text1"/>
        </w:rPr>
      </w:pPr>
      <w:r>
        <w:rPr>
          <w:b/>
          <w:color w:val="000000" w:themeColor="text1"/>
        </w:rPr>
        <w:t>Chapter V: Miscellaneous provisions</w:t>
      </w:r>
    </w:p>
    <w:p w14:paraId="5F1F3151" w14:textId="77777777" w:rsidR="0012577F" w:rsidRDefault="00000000">
      <w:pPr>
        <w:rPr>
          <w:color w:val="000000" w:themeColor="text1"/>
          <w:sz w:val="22"/>
          <w:szCs w:val="22"/>
        </w:rPr>
      </w:pPr>
      <w:r>
        <w:rPr>
          <w:color w:val="000000" w:themeColor="text1"/>
          <w:sz w:val="22"/>
          <w:szCs w:val="22"/>
        </w:rPr>
        <w:t xml:space="preserve">Article 45- Termination of the contract </w:t>
      </w:r>
    </w:p>
    <w:p w14:paraId="4AB3E7A3" w14:textId="77777777" w:rsidR="0012577F" w:rsidRDefault="00000000">
      <w:pPr>
        <w:rPr>
          <w:color w:val="000000" w:themeColor="text1"/>
          <w:sz w:val="22"/>
          <w:szCs w:val="22"/>
          <w:lang w:val="en-US"/>
        </w:rPr>
      </w:pPr>
      <w:r>
        <w:rPr>
          <w:color w:val="000000" w:themeColor="text1"/>
          <w:sz w:val="22"/>
          <w:szCs w:val="22"/>
          <w:lang w:val="en-US"/>
        </w:rPr>
        <w:t xml:space="preserve">Article 46   - Major Impediment </w:t>
      </w:r>
    </w:p>
    <w:p w14:paraId="72CA31AD" w14:textId="77777777" w:rsidR="0012577F" w:rsidRDefault="00000000">
      <w:pPr>
        <w:rPr>
          <w:color w:val="000000" w:themeColor="text1"/>
          <w:sz w:val="22"/>
          <w:szCs w:val="22"/>
          <w:lang w:val="en-US"/>
        </w:rPr>
      </w:pPr>
      <w:r>
        <w:rPr>
          <w:color w:val="000000" w:themeColor="text1"/>
          <w:sz w:val="22"/>
          <w:szCs w:val="22"/>
          <w:lang w:val="en-US"/>
        </w:rPr>
        <w:t xml:space="preserve">Article 47   - Differences and disputes </w:t>
      </w:r>
    </w:p>
    <w:p w14:paraId="51E0B567" w14:textId="77777777" w:rsidR="0012577F" w:rsidRDefault="00000000">
      <w:pPr>
        <w:rPr>
          <w:color w:val="000000" w:themeColor="text1"/>
          <w:sz w:val="22"/>
          <w:szCs w:val="22"/>
        </w:rPr>
      </w:pPr>
      <w:r>
        <w:rPr>
          <w:color w:val="000000" w:themeColor="text1"/>
          <w:sz w:val="22"/>
          <w:szCs w:val="22"/>
        </w:rPr>
        <w:t>Article 48   - Drafting and dissemination of this contract</w:t>
      </w:r>
    </w:p>
    <w:p w14:paraId="349C1E7D" w14:textId="77777777" w:rsidR="0012577F" w:rsidRDefault="00000000">
      <w:pPr>
        <w:rPr>
          <w:color w:val="000000" w:themeColor="text1"/>
          <w:sz w:val="22"/>
          <w:szCs w:val="22"/>
        </w:rPr>
      </w:pPr>
      <w:r>
        <w:rPr>
          <w:color w:val="000000" w:themeColor="text1"/>
          <w:sz w:val="22"/>
          <w:szCs w:val="22"/>
        </w:rPr>
        <w:t>Article 49 and last: Entry into force of the contract</w:t>
      </w:r>
    </w:p>
    <w:p w14:paraId="644A74BB" w14:textId="77777777" w:rsidR="0012577F" w:rsidRDefault="0012577F">
      <w:pPr>
        <w:pStyle w:val="NormalTahoma"/>
        <w:tabs>
          <w:tab w:val="left" w:pos="0"/>
        </w:tabs>
        <w:ind w:left="0" w:firstLine="0"/>
        <w:jc w:val="both"/>
        <w:rPr>
          <w:rFonts w:ascii="Times New Roman" w:hAnsi="Times New Roman" w:cs="Times New Roman"/>
          <w:b/>
          <w:color w:val="000000" w:themeColor="text1"/>
        </w:rPr>
      </w:pPr>
    </w:p>
    <w:p w14:paraId="176D032D" w14:textId="77777777" w:rsidR="0012577F" w:rsidRDefault="00000000">
      <w:pPr>
        <w:pStyle w:val="NormalTahoma"/>
        <w:tabs>
          <w:tab w:val="left" w:pos="0"/>
        </w:tabs>
        <w:ind w:left="0"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Chapter I: General</w:t>
      </w:r>
    </w:p>
    <w:p w14:paraId="4C1F95A3" w14:textId="77777777" w:rsidR="0012577F" w:rsidRDefault="0012577F">
      <w:pPr>
        <w:pStyle w:val="NormalTahoma"/>
        <w:tabs>
          <w:tab w:val="left" w:pos="0"/>
        </w:tabs>
        <w:ind w:left="0" w:firstLine="0"/>
        <w:jc w:val="center"/>
        <w:rPr>
          <w:rFonts w:ascii="Times New Roman" w:hAnsi="Times New Roman" w:cs="Times New Roman"/>
          <w:b/>
          <w:color w:val="000000" w:themeColor="text1"/>
          <w:sz w:val="22"/>
          <w:szCs w:val="22"/>
        </w:rPr>
      </w:pPr>
    </w:p>
    <w:p w14:paraId="72BC6235"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1:  SUBJECT OF CONTRACT</w:t>
      </w:r>
    </w:p>
    <w:p w14:paraId="40107CD8" w14:textId="7813F77C" w:rsidR="0012577F" w:rsidRDefault="00000000">
      <w:pPr>
        <w:jc w:val="both"/>
        <w:rPr>
          <w:color w:val="000000" w:themeColor="text1"/>
          <w:sz w:val="22"/>
          <w:szCs w:val="22"/>
          <w:lang w:val="en-US"/>
        </w:rPr>
      </w:pPr>
      <w:r>
        <w:rPr>
          <w:color w:val="000000" w:themeColor="text1"/>
          <w:sz w:val="22"/>
          <w:szCs w:val="22"/>
          <w:lang w:val="en-US"/>
        </w:rPr>
        <w:t xml:space="preserve">The subject of this contract shall be </w:t>
      </w:r>
      <w:r>
        <w:rPr>
          <w:bCs/>
          <w:color w:val="000000" w:themeColor="text1"/>
          <w:lang w:val="en-US"/>
        </w:rPr>
        <w:t>for the</w:t>
      </w:r>
      <w:r>
        <w:rPr>
          <w:b/>
          <w:color w:val="000000" w:themeColor="text1"/>
          <w:lang w:val="en-US"/>
        </w:rPr>
        <w:t xml:space="preserve"> </w:t>
      </w:r>
      <w:r>
        <w:rPr>
          <w:bCs/>
          <w:color w:val="000000" w:themeColor="text1"/>
          <w:lang w:val="en-US"/>
        </w:rPr>
        <w:t xml:space="preserve">construction of a bridge over River </w:t>
      </w:r>
      <w:proofErr w:type="spellStart"/>
      <w:r>
        <w:rPr>
          <w:bCs/>
          <w:color w:val="000000" w:themeColor="text1"/>
          <w:lang w:val="en-US"/>
        </w:rPr>
        <w:t>Mbindia</w:t>
      </w:r>
      <w:proofErr w:type="spellEnd"/>
      <w:r>
        <w:rPr>
          <w:bCs/>
          <w:color w:val="000000" w:themeColor="text1"/>
          <w:lang w:val="en-US"/>
        </w:rPr>
        <w:t xml:space="preserve"> within </w:t>
      </w:r>
      <w:proofErr w:type="spellStart"/>
      <w:r>
        <w:rPr>
          <w:bCs/>
          <w:color w:val="000000" w:themeColor="text1"/>
          <w:lang w:val="en-US"/>
        </w:rPr>
        <w:t>Menji</w:t>
      </w:r>
      <w:proofErr w:type="spellEnd"/>
      <w:r>
        <w:rPr>
          <w:bCs/>
          <w:color w:val="000000" w:themeColor="text1"/>
          <w:lang w:val="en-US"/>
        </w:rPr>
        <w:t xml:space="preserve"> Municipality, </w:t>
      </w:r>
      <w:proofErr w:type="spellStart"/>
      <w:r>
        <w:rPr>
          <w:bCs/>
          <w:color w:val="000000" w:themeColor="text1"/>
          <w:lang w:val="en-US"/>
        </w:rPr>
        <w:t>Fontem</w:t>
      </w:r>
      <w:proofErr w:type="spellEnd"/>
      <w:r>
        <w:rPr>
          <w:bCs/>
          <w:color w:val="000000" w:themeColor="text1"/>
          <w:lang w:val="en-US"/>
        </w:rPr>
        <w:t xml:space="preserve"> </w:t>
      </w:r>
      <w:r w:rsidR="005F1FC9">
        <w:rPr>
          <w:bCs/>
          <w:color w:val="000000" w:themeColor="text1"/>
          <w:lang w:val="en-US"/>
        </w:rPr>
        <w:t>Subdivision</w:t>
      </w:r>
      <w:r>
        <w:rPr>
          <w:bCs/>
          <w:color w:val="000000" w:themeColor="text1"/>
          <w:lang w:val="en-US"/>
        </w:rPr>
        <w:t xml:space="preserve"> </w:t>
      </w:r>
    </w:p>
    <w:p w14:paraId="53925265" w14:textId="77777777" w:rsidR="0012577F" w:rsidRDefault="0012577F">
      <w:pPr>
        <w:rPr>
          <w:color w:val="000000" w:themeColor="text1"/>
          <w:sz w:val="22"/>
          <w:szCs w:val="22"/>
          <w:lang w:val="en-US"/>
        </w:rPr>
      </w:pPr>
    </w:p>
    <w:p w14:paraId="2F6FC40F" w14:textId="77777777" w:rsidR="0012577F" w:rsidRDefault="00000000">
      <w:pPr>
        <w:ind w:left="-142" w:right="-283"/>
        <w:rPr>
          <w:b/>
          <w:color w:val="000000" w:themeColor="text1"/>
          <w:sz w:val="22"/>
          <w:szCs w:val="22"/>
          <w:lang w:val="en-US"/>
        </w:rPr>
      </w:pPr>
      <w:r>
        <w:rPr>
          <w:b/>
          <w:color w:val="000000" w:themeColor="text1"/>
          <w:sz w:val="22"/>
          <w:szCs w:val="22"/>
          <w:lang w:val="en-US"/>
        </w:rPr>
        <w:t>ARTICLE 2: CONTRACT AWARD PROCEDURE</w:t>
      </w:r>
    </w:p>
    <w:p w14:paraId="6DC14558" w14:textId="306CCE8A" w:rsidR="0012577F" w:rsidRDefault="00000000">
      <w:pPr>
        <w:ind w:left="-142" w:right="-283"/>
        <w:jc w:val="both"/>
        <w:rPr>
          <w:b/>
          <w:color w:val="000000" w:themeColor="text1"/>
          <w:sz w:val="22"/>
          <w:szCs w:val="22"/>
          <w:lang w:val="en-US"/>
        </w:rPr>
      </w:pPr>
      <w:r>
        <w:rPr>
          <w:color w:val="000000" w:themeColor="text1"/>
          <w:sz w:val="22"/>
          <w:szCs w:val="22"/>
          <w:lang w:val="en-US"/>
        </w:rPr>
        <w:t xml:space="preserve">This contract shall be awarded after </w:t>
      </w:r>
      <w:r>
        <w:rPr>
          <w:b/>
          <w:color w:val="000000" w:themeColor="text1"/>
          <w:sz w:val="22"/>
          <w:szCs w:val="22"/>
          <w:lang w:val="en-US"/>
        </w:rPr>
        <w:t>OPEN NATIONAL INVITATION TO TENDER (BY EMERGENCY PROCEDURE) N</w:t>
      </w:r>
      <w:r>
        <w:rPr>
          <w:b/>
          <w:color w:val="000000" w:themeColor="text1"/>
          <w:sz w:val="22"/>
          <w:szCs w:val="22"/>
          <w:vertAlign w:val="superscript"/>
          <w:lang w:val="en-US"/>
        </w:rPr>
        <w:t>o</w:t>
      </w:r>
      <w:r>
        <w:rPr>
          <w:b/>
          <w:color w:val="000000" w:themeColor="text1"/>
          <w:sz w:val="22"/>
          <w:szCs w:val="22"/>
          <w:lang w:val="en-US"/>
        </w:rPr>
        <w:t xml:space="preserve"> 07/ONIT/SWR/MC/MCITB/2026 OF </w:t>
      </w:r>
      <w:r w:rsidR="005F1FC9" w:rsidRPr="005F1FC9">
        <w:rPr>
          <w:b/>
          <w:sz w:val="23"/>
          <w:szCs w:val="23"/>
          <w:lang w:val="en-US"/>
        </w:rPr>
        <w:t>07</w:t>
      </w:r>
      <w:r w:rsidRPr="005F1FC9">
        <w:rPr>
          <w:b/>
          <w:sz w:val="23"/>
          <w:szCs w:val="23"/>
          <w:lang w:val="en-US"/>
        </w:rPr>
        <w:t xml:space="preserve"> </w:t>
      </w:r>
      <w:r>
        <w:rPr>
          <w:b/>
          <w:color w:val="000000" w:themeColor="text1"/>
          <w:sz w:val="23"/>
          <w:szCs w:val="23"/>
          <w:lang w:val="en-US"/>
        </w:rPr>
        <w:t xml:space="preserve">APRIL2026 </w:t>
      </w:r>
      <w:r>
        <w:rPr>
          <w:b/>
          <w:color w:val="000000" w:themeColor="text1"/>
          <w:lang w:val="en-US"/>
        </w:rPr>
        <w:t xml:space="preserve">for the construction of a bridge over River </w:t>
      </w:r>
      <w:proofErr w:type="spellStart"/>
      <w:r>
        <w:rPr>
          <w:b/>
          <w:color w:val="000000" w:themeColor="text1"/>
          <w:lang w:val="en-US"/>
        </w:rPr>
        <w:t>Mbindia</w:t>
      </w:r>
      <w:proofErr w:type="spellEnd"/>
      <w:r>
        <w:rPr>
          <w:b/>
          <w:color w:val="000000" w:themeColor="text1"/>
          <w:lang w:val="en-US"/>
        </w:rPr>
        <w:t xml:space="preserve"> within </w:t>
      </w:r>
      <w:proofErr w:type="spellStart"/>
      <w:r>
        <w:rPr>
          <w:b/>
          <w:color w:val="000000" w:themeColor="text1"/>
          <w:lang w:val="en-US"/>
        </w:rPr>
        <w:t>Menji</w:t>
      </w:r>
      <w:proofErr w:type="spellEnd"/>
      <w:r>
        <w:rPr>
          <w:b/>
          <w:color w:val="000000" w:themeColor="text1"/>
          <w:lang w:val="en-US"/>
        </w:rPr>
        <w:t xml:space="preserve"> Municipality, </w:t>
      </w:r>
      <w:proofErr w:type="spellStart"/>
      <w:r>
        <w:rPr>
          <w:b/>
          <w:color w:val="000000" w:themeColor="text1"/>
          <w:lang w:val="en-US"/>
        </w:rPr>
        <w:t>Fontem</w:t>
      </w:r>
      <w:proofErr w:type="spellEnd"/>
      <w:r>
        <w:rPr>
          <w:b/>
          <w:color w:val="000000" w:themeColor="text1"/>
          <w:lang w:val="en-US"/>
        </w:rPr>
        <w:t xml:space="preserve"> </w:t>
      </w:r>
      <w:r w:rsidR="005F1FC9">
        <w:rPr>
          <w:b/>
          <w:color w:val="000000" w:themeColor="text1"/>
          <w:lang w:val="en-US"/>
        </w:rPr>
        <w:t>Subdivision</w:t>
      </w:r>
      <w:r>
        <w:rPr>
          <w:b/>
          <w:color w:val="000000" w:themeColor="text1"/>
          <w:lang w:val="en-US"/>
        </w:rPr>
        <w:t xml:space="preserve"> </w:t>
      </w:r>
    </w:p>
    <w:p w14:paraId="2A8E2F44" w14:textId="77777777" w:rsidR="0012577F" w:rsidRDefault="00000000">
      <w:pPr>
        <w:jc w:val="center"/>
        <w:rPr>
          <w:color w:val="000000" w:themeColor="text1"/>
          <w:sz w:val="22"/>
          <w:szCs w:val="22"/>
          <w:lang w:val="en-US"/>
        </w:rPr>
      </w:pPr>
      <w:r>
        <w:rPr>
          <w:color w:val="000000" w:themeColor="text1"/>
          <w:sz w:val="22"/>
          <w:szCs w:val="22"/>
          <w:lang w:val="en-US"/>
        </w:rPr>
        <w:t>.</w:t>
      </w:r>
    </w:p>
    <w:p w14:paraId="2BB80591"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 DEFINITIONS AND DUTIES </w:t>
      </w:r>
    </w:p>
    <w:p w14:paraId="4DBA588D" w14:textId="77777777" w:rsidR="0012577F" w:rsidRDefault="00000000">
      <w:pPr>
        <w:pStyle w:val="NormalTahoma"/>
        <w:numPr>
          <w:ilvl w:val="1"/>
          <w:numId w:val="47"/>
        </w:numPr>
        <w:tabs>
          <w:tab w:val="left" w:pos="0"/>
        </w:tabs>
        <w:jc w:val="both"/>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t xml:space="preserve">General definitions </w:t>
      </w:r>
    </w:p>
    <w:p w14:paraId="00E40101" w14:textId="77777777" w:rsidR="0012577F" w:rsidRDefault="00000000">
      <w:pPr>
        <w:pStyle w:val="NormalTahoma"/>
        <w:numPr>
          <w:ilvl w:val="0"/>
          <w:numId w:val="48"/>
        </w:numPr>
        <w:tabs>
          <w:tab w:val="left" w:pos="0"/>
        </w:tabs>
        <w:ind w:left="540" w:firstLine="21"/>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The delegated Contracting Authority</w:t>
      </w:r>
      <w:r>
        <w:rPr>
          <w:rFonts w:ascii="Times New Roman" w:hAnsi="Times New Roman" w:cs="Times New Roman"/>
          <w:color w:val="000000" w:themeColor="text1"/>
          <w:sz w:val="22"/>
          <w:szCs w:val="22"/>
        </w:rPr>
        <w:t xml:space="preserve"> shall be: </w:t>
      </w:r>
      <w:r>
        <w:rPr>
          <w:rFonts w:ascii="Times New Roman" w:hAnsi="Times New Roman" w:cs="Times New Roman"/>
          <w:b/>
          <w:color w:val="000000" w:themeColor="text1"/>
          <w:sz w:val="22"/>
          <w:szCs w:val="22"/>
        </w:rPr>
        <w:t xml:space="preserve">The Mayor MENJI COUNCIL </w:t>
      </w:r>
    </w:p>
    <w:p w14:paraId="4607266E" w14:textId="77777777" w:rsidR="0012577F" w:rsidRDefault="00000000">
      <w:pPr>
        <w:pStyle w:val="NormalTahoma"/>
        <w:tabs>
          <w:tab w:val="left" w:pos="0"/>
        </w:tabs>
        <w:ind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He awards the contract, ensures the preservation of originals of said contract documents and the transmission of copies to the Ministry in charge of Public Contracts and to the body in charge of regulation (</w:t>
      </w:r>
      <w:r>
        <w:rPr>
          <w:rFonts w:ascii="Times New Roman" w:hAnsi="Times New Roman" w:cs="Times New Roman"/>
          <w:color w:val="000000" w:themeColor="text1"/>
        </w:rPr>
        <w:t>Public Contracts Regulatory Agency (ARMP)</w:t>
      </w:r>
      <w:r>
        <w:rPr>
          <w:rFonts w:ascii="Times New Roman" w:hAnsi="Times New Roman" w:cs="Times New Roman"/>
          <w:color w:val="000000" w:themeColor="text1"/>
          <w:sz w:val="22"/>
          <w:szCs w:val="22"/>
        </w:rPr>
        <w:t>.</w:t>
      </w:r>
    </w:p>
    <w:p w14:paraId="1B5A241A" w14:textId="77777777" w:rsidR="0012577F" w:rsidRDefault="00000000">
      <w:pPr>
        <w:pStyle w:val="NormalTahoma"/>
        <w:numPr>
          <w:ilvl w:val="0"/>
          <w:numId w:val="48"/>
        </w:numPr>
        <w:tabs>
          <w:tab w:val="left" w:pos="0"/>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The Project Owner </w:t>
      </w:r>
      <w:r>
        <w:rPr>
          <w:rFonts w:ascii="Times New Roman" w:hAnsi="Times New Roman" w:cs="Times New Roman"/>
          <w:color w:val="000000" w:themeColor="text1"/>
          <w:sz w:val="22"/>
          <w:szCs w:val="22"/>
        </w:rPr>
        <w:t xml:space="preserve">shall be </w:t>
      </w:r>
      <w:r>
        <w:rPr>
          <w:rFonts w:ascii="Times New Roman" w:hAnsi="Times New Roman" w:cs="Times New Roman"/>
          <w:b/>
          <w:color w:val="000000" w:themeColor="text1"/>
          <w:sz w:val="22"/>
          <w:szCs w:val="22"/>
        </w:rPr>
        <w:t xml:space="preserve">The Mayor of MENJI COUNCIL. </w:t>
      </w:r>
      <w:r>
        <w:rPr>
          <w:rFonts w:ascii="Times New Roman" w:hAnsi="Times New Roman" w:cs="Times New Roman"/>
          <w:color w:val="000000" w:themeColor="text1"/>
          <w:sz w:val="22"/>
          <w:szCs w:val="22"/>
        </w:rPr>
        <w:t>He represents the beneficiary administration of the works.</w:t>
      </w:r>
    </w:p>
    <w:p w14:paraId="6C27CC17" w14:textId="77777777" w:rsidR="0012577F" w:rsidRDefault="00000000">
      <w:pPr>
        <w:pStyle w:val="NormalTahoma"/>
        <w:numPr>
          <w:ilvl w:val="0"/>
          <w:numId w:val="48"/>
        </w:numPr>
        <w:tabs>
          <w:tab w:val="left" w:pos="0"/>
        </w:tabs>
        <w:jc w:val="both"/>
        <w:rPr>
          <w:rFonts w:ascii="Times New Roman" w:hAnsi="Times New Roman" w:cs="Times New Roman"/>
          <w:color w:val="000000" w:themeColor="text1"/>
          <w:sz w:val="22"/>
          <w:szCs w:val="22"/>
          <w:lang w:val="en-US"/>
        </w:rPr>
      </w:pPr>
      <w:r>
        <w:rPr>
          <w:rFonts w:ascii="Times New Roman" w:hAnsi="Times New Roman" w:cs="Times New Roman"/>
          <w:b/>
          <w:color w:val="000000" w:themeColor="text1"/>
          <w:sz w:val="21"/>
          <w:szCs w:val="21"/>
        </w:rPr>
        <w:t xml:space="preserve">The Contract Manager </w:t>
      </w:r>
      <w:r>
        <w:rPr>
          <w:rFonts w:ascii="Times New Roman" w:hAnsi="Times New Roman" w:cs="Times New Roman"/>
          <w:color w:val="000000" w:themeColor="text1"/>
          <w:sz w:val="21"/>
          <w:szCs w:val="21"/>
        </w:rPr>
        <w:t xml:space="preserve">shall be </w:t>
      </w:r>
      <w:r>
        <w:rPr>
          <w:rFonts w:ascii="Times New Roman" w:hAnsi="Times New Roman" w:cs="Times New Roman"/>
          <w:b/>
          <w:color w:val="000000" w:themeColor="text1"/>
          <w:sz w:val="21"/>
          <w:szCs w:val="21"/>
        </w:rPr>
        <w:t xml:space="preserve">the Development office -MENJI COUNCIL. </w:t>
      </w:r>
      <w:r>
        <w:rPr>
          <w:rFonts w:ascii="Times New Roman" w:hAnsi="Times New Roman" w:cs="Times New Roman"/>
          <w:color w:val="000000" w:themeColor="text1"/>
          <w:sz w:val="21"/>
          <w:szCs w:val="21"/>
        </w:rPr>
        <w:t>In this capacity, the</w:t>
      </w:r>
      <w:r>
        <w:rPr>
          <w:rFonts w:ascii="Times New Roman" w:hAnsi="Times New Roman" w:cs="Times New Roman"/>
          <w:color w:val="000000" w:themeColor="text1"/>
          <w:sz w:val="21"/>
          <w:szCs w:val="21"/>
          <w:lang w:val="en-US"/>
        </w:rPr>
        <w:t xml:space="preserve"> hall ensure the respect of the administrative, technical and financial conditions and contractual deadlines of this contract.</w:t>
      </w:r>
      <w:r>
        <w:rPr>
          <w:rFonts w:ascii="Times New Roman" w:hAnsi="Times New Roman" w:cs="Times New Roman"/>
          <w:color w:val="000000" w:themeColor="text1"/>
          <w:sz w:val="22"/>
          <w:szCs w:val="22"/>
          <w:lang w:val="en-US"/>
        </w:rPr>
        <w:tab/>
        <w:t>.</w:t>
      </w:r>
    </w:p>
    <w:p w14:paraId="4DCD759B" w14:textId="310A49E2" w:rsidR="0012577F" w:rsidRDefault="00000000">
      <w:pPr>
        <w:pStyle w:val="ListParagraph"/>
        <w:numPr>
          <w:ilvl w:val="0"/>
          <w:numId w:val="48"/>
        </w:numPr>
        <w:spacing w:line="276" w:lineRule="auto"/>
        <w:jc w:val="both"/>
        <w:rPr>
          <w:color w:val="000000" w:themeColor="text1"/>
          <w:sz w:val="22"/>
          <w:szCs w:val="22"/>
        </w:rPr>
      </w:pPr>
      <w:r>
        <w:rPr>
          <w:b/>
          <w:color w:val="000000" w:themeColor="text1"/>
          <w:sz w:val="22"/>
          <w:szCs w:val="22"/>
          <w:lang w:val="en-US"/>
        </w:rPr>
        <w:t>The Contract Engineer</w:t>
      </w:r>
      <w:r>
        <w:rPr>
          <w:color w:val="000000" w:themeColor="text1"/>
          <w:sz w:val="22"/>
          <w:szCs w:val="22"/>
          <w:lang w:val="en-US"/>
        </w:rPr>
        <w:t xml:space="preserve"> shall be </w:t>
      </w:r>
      <w:r>
        <w:rPr>
          <w:b/>
          <w:color w:val="000000" w:themeColor="text1"/>
          <w:sz w:val="22"/>
          <w:szCs w:val="22"/>
          <w:lang w:val="en-US"/>
        </w:rPr>
        <w:t xml:space="preserve">The Divisional Delegate MINTP </w:t>
      </w:r>
      <w:proofErr w:type="spellStart"/>
      <w:r>
        <w:rPr>
          <w:b/>
          <w:color w:val="000000" w:themeColor="text1"/>
          <w:sz w:val="22"/>
          <w:szCs w:val="22"/>
          <w:lang w:val="en-US"/>
        </w:rPr>
        <w:t>Lebialem</w:t>
      </w:r>
      <w:proofErr w:type="spellEnd"/>
      <w:r>
        <w:rPr>
          <w:b/>
          <w:color w:val="000000" w:themeColor="text1"/>
          <w:sz w:val="22"/>
          <w:szCs w:val="22"/>
          <w:lang w:val="en-US"/>
        </w:rPr>
        <w:t xml:space="preserve"> Division</w:t>
      </w:r>
      <w:r>
        <w:rPr>
          <w:b/>
          <w:color w:val="000000" w:themeColor="text1"/>
          <w:lang w:val="en-US"/>
        </w:rPr>
        <w:t xml:space="preserve">, </w:t>
      </w:r>
      <w:r>
        <w:rPr>
          <w:color w:val="000000" w:themeColor="text1"/>
          <w:sz w:val="22"/>
          <w:szCs w:val="22"/>
          <w:lang w:val="en-US"/>
        </w:rPr>
        <w:t>hereinafter referred to as the Engineer.</w:t>
      </w:r>
      <w:r w:rsidR="005F1FC9">
        <w:rPr>
          <w:color w:val="000000" w:themeColor="text1"/>
          <w:sz w:val="22"/>
          <w:szCs w:val="22"/>
          <w:lang w:val="en-US"/>
        </w:rPr>
        <w:t xml:space="preserve"> </w:t>
      </w:r>
      <w:r>
        <w:rPr>
          <w:color w:val="000000" w:themeColor="text1"/>
          <w:sz w:val="22"/>
          <w:szCs w:val="22"/>
        </w:rPr>
        <w:t>He examines, verifies, testifies and approves the quality and quantity of all works executed in collaboration with the project manager. In this capacity, he shall notify the contractor, the service orders related to the execution of the said project, he is qualified to prescribe all the dispositions that he judges necessary and confirms all the works well done. He works in collaboration with the contract manager and the project manager.</w:t>
      </w:r>
    </w:p>
    <w:p w14:paraId="5E25A0D6" w14:textId="77777777" w:rsidR="0012577F" w:rsidRDefault="00000000">
      <w:pPr>
        <w:spacing w:line="276" w:lineRule="auto"/>
        <w:jc w:val="both"/>
        <w:rPr>
          <w:color w:val="000000" w:themeColor="text1"/>
          <w:sz w:val="22"/>
          <w:szCs w:val="22"/>
        </w:rPr>
      </w:pPr>
      <w:r>
        <w:rPr>
          <w:color w:val="000000" w:themeColor="text1"/>
          <w:sz w:val="22"/>
          <w:szCs w:val="22"/>
        </w:rPr>
        <w:tab/>
        <w:t>Any project modification must be submitted by the Engineer through the Contract Manager, to the Contracting Authority, for his approval before its execution by the contractor. The Contract Engineer or project menageries responsible for any modifications carried out without the Contracting Authority’s approval.</w:t>
      </w:r>
    </w:p>
    <w:p w14:paraId="6498104D" w14:textId="4B4070CE" w:rsidR="0012577F" w:rsidRDefault="00000000">
      <w:pPr>
        <w:pStyle w:val="ListParagraph"/>
        <w:numPr>
          <w:ilvl w:val="0"/>
          <w:numId w:val="48"/>
        </w:numPr>
        <w:spacing w:line="360" w:lineRule="auto"/>
        <w:jc w:val="both"/>
        <w:rPr>
          <w:color w:val="000000" w:themeColor="text1"/>
          <w:sz w:val="22"/>
          <w:szCs w:val="22"/>
          <w:lang w:val="en-US" w:eastAsia="en-US"/>
        </w:rPr>
      </w:pPr>
      <w:r>
        <w:rPr>
          <w:b/>
          <w:color w:val="000000" w:themeColor="text1"/>
          <w:sz w:val="22"/>
          <w:szCs w:val="22"/>
          <w:lang w:val="en-US" w:eastAsia="en-US"/>
        </w:rPr>
        <w:t>The Project Manager</w:t>
      </w:r>
      <w:r>
        <w:rPr>
          <w:color w:val="000000" w:themeColor="text1"/>
          <w:sz w:val="22"/>
          <w:szCs w:val="22"/>
          <w:lang w:val="en-US" w:eastAsia="en-US"/>
        </w:rPr>
        <w:t xml:space="preserve"> shall be </w:t>
      </w:r>
      <w:r w:rsidR="005F1FC9">
        <w:rPr>
          <w:color w:val="000000" w:themeColor="text1"/>
          <w:sz w:val="22"/>
          <w:szCs w:val="22"/>
          <w:lang w:val="en-US" w:eastAsia="en-US"/>
        </w:rPr>
        <w:t>DDMINDDEVEL</w:t>
      </w:r>
      <w:r>
        <w:rPr>
          <w:color w:val="000000" w:themeColor="text1"/>
          <w:sz w:val="22"/>
          <w:szCs w:val="22"/>
          <w:lang w:val="en-US" w:eastAsia="en-US"/>
        </w:rPr>
        <w:t xml:space="preserve">. He shall </w:t>
      </w:r>
      <w:r w:rsidR="005F1FC9">
        <w:rPr>
          <w:color w:val="000000" w:themeColor="text1"/>
          <w:sz w:val="22"/>
          <w:szCs w:val="22"/>
          <w:lang w:val="en-US" w:eastAsia="en-US"/>
        </w:rPr>
        <w:t>oversee</w:t>
      </w:r>
      <w:r>
        <w:rPr>
          <w:color w:val="000000" w:themeColor="text1"/>
          <w:sz w:val="22"/>
          <w:szCs w:val="22"/>
          <w:lang w:val="en-US" w:eastAsia="en-US"/>
        </w:rPr>
        <w:t xml:space="preserve"> the close follow-up of the execution of the project and shall submit update reports through the Project Engineer to the vote holder</w:t>
      </w:r>
    </w:p>
    <w:p w14:paraId="38B63CA7" w14:textId="77777777" w:rsidR="0012577F" w:rsidRDefault="00000000">
      <w:pPr>
        <w:pStyle w:val="NormalTahoma"/>
        <w:numPr>
          <w:ilvl w:val="0"/>
          <w:numId w:val="48"/>
        </w:numPr>
        <w:tabs>
          <w:tab w:val="left" w:pos="0"/>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The contractor </w:t>
      </w:r>
      <w:r>
        <w:rPr>
          <w:rFonts w:ascii="Times New Roman" w:hAnsi="Times New Roman" w:cs="Times New Roman"/>
          <w:color w:val="000000" w:themeColor="text1"/>
          <w:sz w:val="22"/>
          <w:szCs w:val="22"/>
        </w:rPr>
        <w:t>shall be_________________</w:t>
      </w:r>
    </w:p>
    <w:p w14:paraId="4241B4F9" w14:textId="77777777" w:rsidR="0012577F" w:rsidRDefault="00000000">
      <w:pPr>
        <w:pStyle w:val="ListParagraph"/>
        <w:numPr>
          <w:ilvl w:val="0"/>
          <w:numId w:val="48"/>
        </w:numPr>
        <w:rPr>
          <w:bCs/>
          <w:color w:val="000000" w:themeColor="text1"/>
          <w:sz w:val="22"/>
          <w:szCs w:val="22"/>
        </w:rPr>
      </w:pPr>
      <w:r>
        <w:rPr>
          <w:bCs/>
          <w:color w:val="000000" w:themeColor="text1"/>
          <w:sz w:val="22"/>
          <w:szCs w:val="22"/>
        </w:rPr>
        <w:t xml:space="preserve">The control brigade shall be that of MINMAP </w:t>
      </w:r>
      <w:proofErr w:type="spellStart"/>
      <w:r>
        <w:rPr>
          <w:bCs/>
          <w:color w:val="000000" w:themeColor="text1"/>
          <w:sz w:val="22"/>
          <w:szCs w:val="22"/>
        </w:rPr>
        <w:t>Lebialem</w:t>
      </w:r>
      <w:proofErr w:type="spellEnd"/>
      <w:r>
        <w:rPr>
          <w:bCs/>
          <w:color w:val="000000" w:themeColor="text1"/>
          <w:sz w:val="22"/>
          <w:szCs w:val="22"/>
          <w:lang w:val="en-US"/>
        </w:rPr>
        <w:t xml:space="preserve">. </w:t>
      </w:r>
    </w:p>
    <w:p w14:paraId="6DC89A48"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43D3B697" w14:textId="77777777" w:rsidR="0012577F" w:rsidRDefault="00000000">
      <w:pPr>
        <w:pStyle w:val="NormalTahoma"/>
        <w:numPr>
          <w:ilvl w:val="1"/>
          <w:numId w:val="47"/>
        </w:numPr>
        <w:tabs>
          <w:tab w:val="left" w:pos="0"/>
        </w:tabs>
        <w:jc w:val="both"/>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t>Security</w:t>
      </w:r>
    </w:p>
    <w:p w14:paraId="2C109134" w14:textId="77777777" w:rsidR="0012577F" w:rsidRDefault="00000000">
      <w:pPr>
        <w:tabs>
          <w:tab w:val="left" w:pos="1590"/>
        </w:tabs>
        <w:ind w:left="90"/>
        <w:jc w:val="both"/>
        <w:rPr>
          <w:color w:val="000000" w:themeColor="text1"/>
          <w:sz w:val="22"/>
          <w:szCs w:val="22"/>
          <w:lang w:val="en-US"/>
        </w:rPr>
      </w:pPr>
      <w:r>
        <w:rPr>
          <w:color w:val="000000" w:themeColor="text1"/>
          <w:lang w:val="en-US"/>
        </w:rPr>
        <w:t xml:space="preserve">- </w:t>
      </w:r>
      <w:r>
        <w:rPr>
          <w:color w:val="000000" w:themeColor="text1"/>
          <w:sz w:val="22"/>
          <w:szCs w:val="22"/>
          <w:lang w:val="en-US"/>
        </w:rPr>
        <w:t xml:space="preserve">The authority </w:t>
      </w:r>
      <w:r>
        <w:rPr>
          <w:color w:val="000000" w:themeColor="text1"/>
          <w:sz w:val="22"/>
          <w:szCs w:val="22"/>
        </w:rPr>
        <w:t>to incur</w:t>
      </w:r>
      <w:r>
        <w:rPr>
          <w:color w:val="000000" w:themeColor="text1"/>
          <w:sz w:val="22"/>
          <w:szCs w:val="22"/>
          <w:lang w:val="en-US"/>
        </w:rPr>
        <w:t xml:space="preserve"> expenditure shall be the </w:t>
      </w:r>
      <w:r>
        <w:rPr>
          <w:b/>
          <w:color w:val="000000" w:themeColor="text1"/>
          <w:sz w:val="22"/>
          <w:szCs w:val="22"/>
          <w:lang w:val="en-US"/>
        </w:rPr>
        <w:t>Mayor of MENJI COUNCIL (</w:t>
      </w:r>
      <w:r>
        <w:rPr>
          <w:color w:val="000000" w:themeColor="text1"/>
          <w:sz w:val="22"/>
          <w:szCs w:val="22"/>
          <w:lang w:val="en-US"/>
        </w:rPr>
        <w:t>Authorizing Officer)</w:t>
      </w:r>
    </w:p>
    <w:p w14:paraId="129F4346" w14:textId="77777777" w:rsidR="0012577F" w:rsidRDefault="00000000">
      <w:pPr>
        <w:ind w:left="720"/>
        <w:jc w:val="both"/>
        <w:rPr>
          <w:color w:val="000000" w:themeColor="text1"/>
          <w:sz w:val="22"/>
          <w:szCs w:val="22"/>
          <w:lang w:val="en-US"/>
        </w:rPr>
      </w:pPr>
      <w:r>
        <w:rPr>
          <w:color w:val="000000" w:themeColor="text1"/>
          <w:sz w:val="22"/>
          <w:szCs w:val="22"/>
          <w:lang w:val="en-US"/>
        </w:rPr>
        <w:t xml:space="preserve">-The authority to approve payment shall be </w:t>
      </w:r>
      <w:r>
        <w:rPr>
          <w:b/>
          <w:color w:val="000000" w:themeColor="text1"/>
          <w:sz w:val="22"/>
          <w:szCs w:val="22"/>
          <w:lang w:val="en-US"/>
        </w:rPr>
        <w:t>the Mayor of MENJI COUNCIL and the Divisional Controller of Finance who shall append their signatures on this jobbing order.</w:t>
      </w:r>
    </w:p>
    <w:p w14:paraId="02E47D92" w14:textId="77777777" w:rsidR="0012577F" w:rsidRDefault="00000000">
      <w:pPr>
        <w:ind w:left="720"/>
        <w:jc w:val="both"/>
        <w:rPr>
          <w:color w:val="000000" w:themeColor="text1"/>
          <w:sz w:val="22"/>
          <w:szCs w:val="22"/>
          <w:lang w:val="en-US"/>
        </w:rPr>
      </w:pPr>
      <w:r>
        <w:rPr>
          <w:color w:val="000000" w:themeColor="text1"/>
          <w:sz w:val="22"/>
          <w:szCs w:val="22"/>
          <w:lang w:val="en-US"/>
        </w:rPr>
        <w:t xml:space="preserve">-The official in charge of payment shall be the </w:t>
      </w:r>
      <w:r>
        <w:rPr>
          <w:b/>
          <w:color w:val="000000" w:themeColor="text1"/>
          <w:sz w:val="22"/>
          <w:szCs w:val="22"/>
          <w:lang w:val="en-US"/>
        </w:rPr>
        <w:t xml:space="preserve">Municipal Treasury </w:t>
      </w:r>
      <w:proofErr w:type="spellStart"/>
      <w:r>
        <w:rPr>
          <w:b/>
          <w:color w:val="000000" w:themeColor="text1"/>
          <w:sz w:val="22"/>
          <w:szCs w:val="22"/>
          <w:lang w:val="en-US"/>
        </w:rPr>
        <w:t>Menji</w:t>
      </w:r>
      <w:proofErr w:type="spellEnd"/>
      <w:r>
        <w:rPr>
          <w:color w:val="000000" w:themeColor="text1"/>
          <w:sz w:val="22"/>
          <w:szCs w:val="22"/>
          <w:lang w:val="en-US"/>
        </w:rPr>
        <w:t>.</w:t>
      </w:r>
    </w:p>
    <w:p w14:paraId="12B1F2CE" w14:textId="77777777" w:rsidR="0012577F" w:rsidRDefault="00000000">
      <w:pPr>
        <w:ind w:left="810" w:hanging="90"/>
        <w:jc w:val="both"/>
        <w:rPr>
          <w:b/>
          <w:color w:val="000000" w:themeColor="text1"/>
          <w:sz w:val="22"/>
          <w:szCs w:val="22"/>
          <w:lang w:val="en-US"/>
        </w:rPr>
      </w:pPr>
      <w:r>
        <w:rPr>
          <w:color w:val="000000" w:themeColor="text1"/>
          <w:sz w:val="22"/>
          <w:szCs w:val="22"/>
          <w:lang w:val="en-US"/>
        </w:rPr>
        <w:t xml:space="preserve">-The official competent to furnish information within the context of execution of this contract shall be </w:t>
      </w:r>
      <w:r>
        <w:rPr>
          <w:b/>
          <w:color w:val="000000" w:themeColor="text1"/>
          <w:sz w:val="22"/>
          <w:szCs w:val="22"/>
          <w:lang w:val="en-US"/>
        </w:rPr>
        <w:t>the control engineer.</w:t>
      </w:r>
    </w:p>
    <w:p w14:paraId="4FBC751F" w14:textId="77777777" w:rsidR="0012577F" w:rsidRDefault="0012577F">
      <w:pPr>
        <w:rPr>
          <w:color w:val="000000" w:themeColor="text1"/>
          <w:sz w:val="22"/>
          <w:szCs w:val="22"/>
          <w:lang w:val="en-US"/>
        </w:rPr>
      </w:pPr>
    </w:p>
    <w:p w14:paraId="0BE5FE28"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 LANGUAGE, APPLICABLE LAW AND REGULATION</w:t>
      </w:r>
    </w:p>
    <w:p w14:paraId="1153FA7C" w14:textId="77777777" w:rsidR="0012577F" w:rsidRDefault="00000000">
      <w:pPr>
        <w:pStyle w:val="NormalTahoma"/>
        <w:numPr>
          <w:ilvl w:val="1"/>
          <w:numId w:val="49"/>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language to be used shall be </w:t>
      </w:r>
      <w:r>
        <w:rPr>
          <w:rFonts w:ascii="Times New Roman" w:hAnsi="Times New Roman" w:cs="Times New Roman"/>
          <w:i/>
          <w:color w:val="000000" w:themeColor="text1"/>
          <w:sz w:val="22"/>
          <w:szCs w:val="22"/>
        </w:rPr>
        <w:t>English or French.</w:t>
      </w:r>
    </w:p>
    <w:p w14:paraId="5DBD1221" w14:textId="77777777" w:rsidR="0012577F" w:rsidRDefault="00000000">
      <w:pPr>
        <w:pStyle w:val="NormalTahoma"/>
        <w:numPr>
          <w:ilvl w:val="1"/>
          <w:numId w:val="49"/>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shall be bound to observe the law, regulations and ordinances in force in Cameroon both within his own organization and in the execution of the contract.</w:t>
      </w:r>
    </w:p>
    <w:p w14:paraId="396D66D6"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the laws and regulations in force at the date of signature of this contract are amended after the signature of the contract, the possible direct resulting costs shall be taken into account without gain or loss for either party.</w:t>
      </w:r>
    </w:p>
    <w:p w14:paraId="350EFA55"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1AA65983"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ARTICLE 5: CONSTITUENT DOCUMENTS OF THE CONTRACT </w:t>
      </w:r>
    </w:p>
    <w:p w14:paraId="7AC4A6C4" w14:textId="77777777" w:rsidR="0012577F" w:rsidRDefault="00000000">
      <w:pPr>
        <w:jc w:val="both"/>
        <w:rPr>
          <w:color w:val="000000" w:themeColor="text1"/>
          <w:sz w:val="21"/>
          <w:szCs w:val="21"/>
        </w:rPr>
      </w:pPr>
      <w:r>
        <w:rPr>
          <w:color w:val="000000" w:themeColor="text1"/>
          <w:sz w:val="21"/>
          <w:szCs w:val="21"/>
        </w:rPr>
        <w:t xml:space="preserve">The constituent contractual documents of this contract are in order of priority: </w:t>
      </w:r>
      <w:r>
        <w:rPr>
          <w:i/>
          <w:color w:val="000000" w:themeColor="text1"/>
          <w:sz w:val="21"/>
          <w:szCs w:val="21"/>
        </w:rPr>
        <w:t>(to be adapted to the nature of the works).</w:t>
      </w:r>
    </w:p>
    <w:p w14:paraId="653EA589" w14:textId="77777777" w:rsidR="0012577F" w:rsidRDefault="00000000">
      <w:pPr>
        <w:spacing w:line="276" w:lineRule="auto"/>
        <w:jc w:val="both"/>
        <w:rPr>
          <w:color w:val="000000" w:themeColor="text1"/>
          <w:sz w:val="22"/>
          <w:szCs w:val="22"/>
        </w:rPr>
      </w:pPr>
      <w:r>
        <w:rPr>
          <w:color w:val="000000" w:themeColor="text1"/>
          <w:sz w:val="22"/>
          <w:szCs w:val="22"/>
        </w:rPr>
        <w:t>1)  The tender or commitment letter;</w:t>
      </w:r>
    </w:p>
    <w:p w14:paraId="2F616E2F" w14:textId="77777777" w:rsidR="0012577F" w:rsidRDefault="00000000">
      <w:pPr>
        <w:spacing w:line="276" w:lineRule="auto"/>
        <w:ind w:left="426" w:hanging="426"/>
        <w:jc w:val="both"/>
        <w:rPr>
          <w:color w:val="000000" w:themeColor="text1"/>
          <w:sz w:val="22"/>
          <w:szCs w:val="22"/>
        </w:rPr>
      </w:pPr>
      <w:r>
        <w:rPr>
          <w:color w:val="000000" w:themeColor="text1"/>
          <w:sz w:val="22"/>
          <w:szCs w:val="22"/>
        </w:rPr>
        <w:t>2)  The bidder’s tender and its annexes in all provisions not contrary to the Special Administrative Conditions (GAC) and the Special Technical Conditions (STC) hereunder;</w:t>
      </w:r>
    </w:p>
    <w:p w14:paraId="47CCCCC0" w14:textId="77777777" w:rsidR="0012577F" w:rsidRDefault="00000000">
      <w:pPr>
        <w:spacing w:line="276" w:lineRule="auto"/>
        <w:jc w:val="both"/>
        <w:rPr>
          <w:color w:val="000000" w:themeColor="text1"/>
          <w:sz w:val="22"/>
          <w:szCs w:val="22"/>
        </w:rPr>
      </w:pPr>
      <w:r>
        <w:rPr>
          <w:color w:val="000000" w:themeColor="text1"/>
          <w:sz w:val="22"/>
          <w:szCs w:val="22"/>
        </w:rPr>
        <w:t>3)  The Special Administrative Conditions (SAC);</w:t>
      </w:r>
    </w:p>
    <w:p w14:paraId="16D7CD20" w14:textId="77777777" w:rsidR="0012577F" w:rsidRDefault="00000000">
      <w:pPr>
        <w:spacing w:line="276" w:lineRule="auto"/>
        <w:jc w:val="both"/>
        <w:rPr>
          <w:color w:val="000000" w:themeColor="text1"/>
          <w:sz w:val="22"/>
          <w:szCs w:val="22"/>
        </w:rPr>
      </w:pPr>
      <w:r>
        <w:rPr>
          <w:color w:val="000000" w:themeColor="text1"/>
          <w:sz w:val="22"/>
          <w:szCs w:val="22"/>
        </w:rPr>
        <w:t>4)  The Special Technical Conditions (STC);</w:t>
      </w:r>
    </w:p>
    <w:p w14:paraId="6FE50343" w14:textId="77777777" w:rsidR="0012577F" w:rsidRDefault="00000000">
      <w:pPr>
        <w:spacing w:line="276" w:lineRule="auto"/>
        <w:ind w:left="426" w:hanging="426"/>
        <w:jc w:val="both"/>
        <w:rPr>
          <w:color w:val="000000" w:themeColor="text1"/>
          <w:sz w:val="22"/>
          <w:szCs w:val="22"/>
        </w:rPr>
      </w:pPr>
      <w:r>
        <w:rPr>
          <w:color w:val="000000" w:themeColor="text1"/>
          <w:sz w:val="22"/>
          <w:szCs w:val="22"/>
        </w:rPr>
        <w:lastRenderedPageBreak/>
        <w:t>5)  The particular elements necessary for the determination of the contract price, such as, in order of priority: the unit price schedule, the statement of all-in prices, detailed estimates, the breakdown of all-in prices and the sub-details of unit prices;</w:t>
      </w:r>
    </w:p>
    <w:p w14:paraId="3FBB1BD9" w14:textId="77777777" w:rsidR="0012577F" w:rsidRDefault="00000000">
      <w:pPr>
        <w:spacing w:line="276" w:lineRule="auto"/>
        <w:ind w:left="426" w:hanging="426"/>
        <w:jc w:val="both"/>
        <w:rPr>
          <w:color w:val="000000" w:themeColor="text1"/>
          <w:sz w:val="22"/>
          <w:szCs w:val="22"/>
        </w:rPr>
      </w:pPr>
      <w:r>
        <w:rPr>
          <w:color w:val="000000" w:themeColor="text1"/>
          <w:sz w:val="22"/>
          <w:szCs w:val="22"/>
        </w:rPr>
        <w:t>6)  Plans, calculation notes, trial documents, geotechnical documents.</w:t>
      </w:r>
    </w:p>
    <w:p w14:paraId="08282D13" w14:textId="77777777" w:rsidR="0012577F" w:rsidRDefault="00000000">
      <w:pPr>
        <w:spacing w:line="276" w:lineRule="auto"/>
        <w:ind w:left="426" w:hanging="426"/>
        <w:jc w:val="both"/>
        <w:rPr>
          <w:color w:val="000000" w:themeColor="text1"/>
          <w:sz w:val="22"/>
          <w:szCs w:val="22"/>
        </w:rPr>
      </w:pPr>
      <w:r>
        <w:rPr>
          <w:color w:val="000000" w:themeColor="text1"/>
          <w:sz w:val="22"/>
          <w:szCs w:val="22"/>
        </w:rPr>
        <w:t>7)  The General Administrative Conditions applicable public works contracts that went into effect by Order No. 033/CAB/PM of 13 February 2007;</w:t>
      </w:r>
    </w:p>
    <w:p w14:paraId="0855F232" w14:textId="77777777" w:rsidR="0012577F" w:rsidRDefault="00000000">
      <w:pPr>
        <w:spacing w:line="276" w:lineRule="auto"/>
        <w:ind w:left="426" w:hanging="426"/>
        <w:jc w:val="both"/>
        <w:rPr>
          <w:color w:val="000000" w:themeColor="text1"/>
          <w:sz w:val="22"/>
          <w:szCs w:val="22"/>
        </w:rPr>
      </w:pPr>
      <w:r>
        <w:rPr>
          <w:color w:val="000000" w:themeColor="text1"/>
          <w:sz w:val="22"/>
          <w:szCs w:val="22"/>
        </w:rPr>
        <w:t>8) The General Technical Condition(s) applicable on the services forming the subject of the contract.</w:t>
      </w:r>
    </w:p>
    <w:p w14:paraId="643915CB" w14:textId="77777777" w:rsidR="0012577F" w:rsidRDefault="0012577F">
      <w:pPr>
        <w:jc w:val="both"/>
        <w:rPr>
          <w:color w:val="000000" w:themeColor="text1"/>
          <w:sz w:val="13"/>
          <w:szCs w:val="13"/>
        </w:rPr>
      </w:pPr>
    </w:p>
    <w:p w14:paraId="7D05FE55" w14:textId="77777777" w:rsidR="0012577F" w:rsidRDefault="00000000">
      <w:pPr>
        <w:jc w:val="both"/>
        <w:rPr>
          <w:b/>
          <w:color w:val="000000" w:themeColor="text1"/>
          <w:u w:val="single"/>
        </w:rPr>
      </w:pPr>
      <w:r>
        <w:rPr>
          <w:b/>
          <w:color w:val="000000" w:themeColor="text1"/>
          <w:u w:val="single"/>
        </w:rPr>
        <w:t>ARTICLE</w:t>
      </w:r>
      <w:r>
        <w:rPr>
          <w:b/>
          <w:color w:val="000000" w:themeColor="text1"/>
          <w:u w:val="single"/>
          <w:lang w:val="en-US"/>
        </w:rPr>
        <w:t xml:space="preserve"> </w:t>
      </w:r>
      <w:r>
        <w:rPr>
          <w:b/>
          <w:color w:val="000000" w:themeColor="text1"/>
          <w:u w:val="single"/>
        </w:rPr>
        <w:t>6</w:t>
      </w:r>
      <w:r>
        <w:rPr>
          <w:b/>
          <w:color w:val="000000" w:themeColor="text1"/>
        </w:rPr>
        <w:t>: GENERAL INSTRUMENTS IN FORCE</w:t>
      </w:r>
    </w:p>
    <w:p w14:paraId="69FB112A" w14:textId="77777777" w:rsidR="0012577F" w:rsidRDefault="00000000">
      <w:pPr>
        <w:jc w:val="both"/>
        <w:rPr>
          <w:color w:val="000000" w:themeColor="text1"/>
          <w:sz w:val="22"/>
          <w:szCs w:val="22"/>
        </w:rPr>
      </w:pPr>
      <w:r>
        <w:rPr>
          <w:color w:val="000000" w:themeColor="text1"/>
          <w:sz w:val="22"/>
          <w:szCs w:val="22"/>
        </w:rPr>
        <w:t>This contract shall be governed by the following general instruments:</w:t>
      </w:r>
    </w:p>
    <w:p w14:paraId="5FCE7610"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Law No. 96/12 of 05 August 1996 on the management of the environment.</w:t>
      </w:r>
    </w:p>
    <w:p w14:paraId="0E941CAE"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Texts governed the various professional bodies.</w:t>
      </w:r>
    </w:p>
    <w:p w14:paraId="631D0305"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Decree No. 2001/048 of 23 February 2001 relating to the setting up, organization and functioning of the Public Contract Regulatory Agency;</w:t>
      </w:r>
    </w:p>
    <w:p w14:paraId="6B09BF6A"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Decree No. 2003/651/PM of 16</w:t>
      </w:r>
      <w:r>
        <w:rPr>
          <w:color w:val="000000" w:themeColor="text1"/>
          <w:sz w:val="22"/>
          <w:szCs w:val="22"/>
          <w:vertAlign w:val="superscript"/>
          <w:lang w:val="en-US" w:eastAsia="en-US"/>
        </w:rPr>
        <w:t>th</w:t>
      </w:r>
      <w:r>
        <w:rPr>
          <w:color w:val="000000" w:themeColor="text1"/>
          <w:sz w:val="22"/>
          <w:szCs w:val="22"/>
          <w:lang w:val="en-US" w:eastAsia="en-US"/>
        </w:rPr>
        <w:t xml:space="preserve"> April 2003 to lay down the procedure for implementing the Tax and customs system applicable to public contracts</w:t>
      </w:r>
    </w:p>
    <w:p w14:paraId="70013539"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Order No. 03/CAB/PM of 13 February 2007 enforcing the General Administrative clauses applicable to public works, supplies and services contract;</w:t>
      </w:r>
    </w:p>
    <w:p w14:paraId="7963C550"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Law No 2014/015 of December 2010</w:t>
      </w:r>
    </w:p>
    <w:p w14:paraId="039586C7"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Decree No 2014/076 of 8the March 2012 modifying and completing certain dispositions of decree 2001/048 of 23</w:t>
      </w:r>
      <w:r>
        <w:rPr>
          <w:color w:val="000000" w:themeColor="text1"/>
          <w:sz w:val="22"/>
          <w:szCs w:val="22"/>
          <w:vertAlign w:val="superscript"/>
          <w:lang w:val="en-US" w:eastAsia="en-US"/>
        </w:rPr>
        <w:t>rd</w:t>
      </w:r>
      <w:r>
        <w:rPr>
          <w:color w:val="000000" w:themeColor="text1"/>
          <w:sz w:val="22"/>
          <w:szCs w:val="22"/>
          <w:lang w:val="en-US" w:eastAsia="en-US"/>
        </w:rPr>
        <w:t xml:space="preserve"> February 2001 on the creation, organization and function of tender boards</w:t>
      </w:r>
    </w:p>
    <w:p w14:paraId="1A602563"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Presidential Circular No 001/CAB/PR of 19 June 2012 related to the award and control of the execution of public contracts.</w:t>
      </w:r>
    </w:p>
    <w:p w14:paraId="7586F711" w14:textId="77777777" w:rsidR="0012577F" w:rsidRDefault="00000000">
      <w:pPr>
        <w:numPr>
          <w:ilvl w:val="0"/>
          <w:numId w:val="50"/>
        </w:numPr>
        <w:jc w:val="both"/>
        <w:rPr>
          <w:color w:val="000000" w:themeColor="text1"/>
          <w:sz w:val="22"/>
          <w:szCs w:val="22"/>
          <w:lang w:val="en-US" w:eastAsia="en-US"/>
        </w:rPr>
      </w:pPr>
      <w:r>
        <w:rPr>
          <w:color w:val="000000" w:themeColor="text1"/>
          <w:sz w:val="22"/>
          <w:szCs w:val="22"/>
          <w:lang w:val="en-US" w:eastAsia="en-US"/>
        </w:rPr>
        <w:t>Presidential decree N0 2018/366 of 20 June 2018 bearing on the public contracts code.</w:t>
      </w:r>
    </w:p>
    <w:p w14:paraId="55C1388B" w14:textId="77777777"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Order N ° 0271 / MINMAP / CAB of 27/09/2018 establishing and organizing remuneration and payment methods based on the performance of certain actors in the public procurement system.</w:t>
      </w:r>
    </w:p>
    <w:p w14:paraId="70A2FF97" w14:textId="1D100851"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Law N ° 2018/011 of July 11, 2018, on transparency and good governance in the management of public finances in Cameroon</w:t>
      </w:r>
    </w:p>
    <w:p w14:paraId="38342E8E" w14:textId="1D6DEC54"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Law N ° 2018/012 of 11 July 2018 on the financial system of the State and other public entities</w:t>
      </w:r>
    </w:p>
    <w:p w14:paraId="44EACA3D" w14:textId="77777777"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Decree No. 2018/4992 / PM of 21 June 2018 laying down the rules governing the process of maturation of public investment projects</w:t>
      </w:r>
    </w:p>
    <w:p w14:paraId="7E5D5907" w14:textId="41C77F5D"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Decree No. 2018/355 of 12 June 2018 laying down the rules applicable to public enterprise contracts, pursuant to Law No. 2017/011 of 12 July 2017 on the general status of public enterprises</w:t>
      </w:r>
    </w:p>
    <w:p w14:paraId="5E2D5DB3" w14:textId="5E9E2340"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lang w:val="en-US" w:eastAsia="en-US"/>
        </w:rPr>
      </w:pPr>
      <w:r>
        <w:rPr>
          <w:color w:val="000000" w:themeColor="text1"/>
          <w:sz w:val="22"/>
          <w:szCs w:val="22"/>
          <w:lang w:val="en-US" w:eastAsia="en-US"/>
        </w:rPr>
        <w:t xml:space="preserve">Decree No. 2018/001 / PM of January 5, </w:t>
      </w:r>
      <w:r w:rsidR="005F1FC9">
        <w:rPr>
          <w:color w:val="000000" w:themeColor="text1"/>
          <w:sz w:val="22"/>
          <w:szCs w:val="22"/>
          <w:lang w:val="en-US" w:eastAsia="en-US"/>
        </w:rPr>
        <w:t>2018,</w:t>
      </w:r>
      <w:r>
        <w:rPr>
          <w:color w:val="000000" w:themeColor="text1"/>
          <w:sz w:val="22"/>
          <w:szCs w:val="22"/>
          <w:lang w:val="en-US" w:eastAsia="en-US"/>
        </w:rPr>
        <w:t xml:space="preserve"> establishing a dematerialization platform in the context of public procurement and setting its rules of use</w:t>
      </w:r>
    </w:p>
    <w:p w14:paraId="0D70751F" w14:textId="2BCA49D3"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en-US"/>
        </w:rPr>
      </w:pPr>
      <w:r>
        <w:rPr>
          <w:color w:val="000000"/>
          <w:sz w:val="22"/>
          <w:szCs w:val="22"/>
          <w:lang w:val="en-US"/>
        </w:rPr>
        <w:t>Law no 202</w:t>
      </w:r>
      <w:r w:rsidR="005F1FC9">
        <w:rPr>
          <w:color w:val="000000"/>
          <w:sz w:val="22"/>
          <w:szCs w:val="22"/>
          <w:lang w:val="en-US"/>
        </w:rPr>
        <w:t>5</w:t>
      </w:r>
      <w:r>
        <w:rPr>
          <w:color w:val="000000"/>
          <w:sz w:val="22"/>
          <w:szCs w:val="22"/>
          <w:lang w:val="en-US"/>
        </w:rPr>
        <w:t>/01</w:t>
      </w:r>
      <w:r w:rsidR="005F1FC9">
        <w:rPr>
          <w:color w:val="000000"/>
          <w:sz w:val="22"/>
          <w:szCs w:val="22"/>
          <w:lang w:val="en-US"/>
        </w:rPr>
        <w:t>2</w:t>
      </w:r>
      <w:r>
        <w:rPr>
          <w:color w:val="000000"/>
          <w:sz w:val="22"/>
          <w:szCs w:val="22"/>
          <w:lang w:val="en-US"/>
        </w:rPr>
        <w:t xml:space="preserve"> of 1</w:t>
      </w:r>
      <w:r w:rsidR="005F1FC9">
        <w:rPr>
          <w:color w:val="000000"/>
          <w:sz w:val="22"/>
          <w:szCs w:val="22"/>
          <w:lang w:val="en-US"/>
        </w:rPr>
        <w:t>7</w:t>
      </w:r>
      <w:r>
        <w:rPr>
          <w:color w:val="000000"/>
          <w:sz w:val="22"/>
          <w:szCs w:val="22"/>
          <w:lang w:val="en-US"/>
        </w:rPr>
        <w:t>/12/202</w:t>
      </w:r>
      <w:r w:rsidR="005F1FC9">
        <w:rPr>
          <w:color w:val="000000"/>
          <w:sz w:val="22"/>
          <w:szCs w:val="22"/>
          <w:lang w:val="en-US"/>
        </w:rPr>
        <w:t>5</w:t>
      </w:r>
      <w:r>
        <w:rPr>
          <w:color w:val="000000"/>
          <w:sz w:val="22"/>
          <w:szCs w:val="22"/>
          <w:lang w:val="en-US"/>
        </w:rPr>
        <w:t xml:space="preserve"> instituting the 2024 finance law of the republic of Cameroon.</w:t>
      </w:r>
    </w:p>
    <w:p w14:paraId="2E49D89D" w14:textId="44DE99EA" w:rsidR="0012577F"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1"/>
          <w:szCs w:val="21"/>
          <w:lang w:val="en-US"/>
        </w:rPr>
      </w:pPr>
      <w:r>
        <w:rPr>
          <w:color w:val="000000"/>
          <w:sz w:val="21"/>
          <w:szCs w:val="21"/>
          <w:lang w:val="en-US"/>
        </w:rPr>
        <w:t xml:space="preserve">Circular No </w:t>
      </w:r>
      <w:r w:rsidRPr="005F1FC9">
        <w:rPr>
          <w:sz w:val="21"/>
          <w:szCs w:val="21"/>
          <w:lang w:val="en-US"/>
        </w:rPr>
        <w:t>000</w:t>
      </w:r>
      <w:r w:rsidR="005F1FC9" w:rsidRPr="005F1FC9">
        <w:rPr>
          <w:sz w:val="21"/>
          <w:szCs w:val="21"/>
          <w:lang w:val="en-US"/>
        </w:rPr>
        <w:t>1877</w:t>
      </w:r>
      <w:r w:rsidRPr="005F1FC9">
        <w:rPr>
          <w:sz w:val="21"/>
          <w:szCs w:val="21"/>
          <w:lang w:val="en-US"/>
        </w:rPr>
        <w:t>/</w:t>
      </w:r>
      <w:r>
        <w:rPr>
          <w:sz w:val="21"/>
          <w:szCs w:val="21"/>
          <w:lang w:val="en-US"/>
        </w:rPr>
        <w:t>C/MINFI 0f</w:t>
      </w:r>
      <w:r>
        <w:rPr>
          <w:color w:val="FF0000"/>
          <w:sz w:val="21"/>
          <w:szCs w:val="21"/>
          <w:lang w:val="en-US"/>
        </w:rPr>
        <w:t xml:space="preserve"> </w:t>
      </w:r>
      <w:r w:rsidR="005F1FC9" w:rsidRPr="005F1FC9">
        <w:rPr>
          <w:sz w:val="21"/>
          <w:szCs w:val="21"/>
          <w:lang w:val="en-US"/>
        </w:rPr>
        <w:t>17</w:t>
      </w:r>
      <w:r w:rsidR="005F1FC9" w:rsidRPr="005F1FC9">
        <w:rPr>
          <w:sz w:val="21"/>
          <w:szCs w:val="21"/>
          <w:vertAlign w:val="superscript"/>
          <w:lang w:val="en-US"/>
        </w:rPr>
        <w:t>th</w:t>
      </w:r>
      <w:r w:rsidR="005F1FC9" w:rsidRPr="005F1FC9">
        <w:rPr>
          <w:sz w:val="21"/>
          <w:szCs w:val="21"/>
          <w:lang w:val="en-US"/>
        </w:rPr>
        <w:t xml:space="preserve"> </w:t>
      </w:r>
      <w:r>
        <w:rPr>
          <w:sz w:val="21"/>
          <w:szCs w:val="21"/>
          <w:lang w:val="en-US"/>
        </w:rPr>
        <w:t>DEC 2025</w:t>
      </w:r>
      <w:r>
        <w:rPr>
          <w:color w:val="FF0000"/>
          <w:sz w:val="21"/>
          <w:szCs w:val="21"/>
          <w:lang w:val="en-US"/>
        </w:rPr>
        <w:t xml:space="preserve"> </w:t>
      </w:r>
      <w:r>
        <w:rPr>
          <w:color w:val="000000"/>
          <w:sz w:val="21"/>
          <w:szCs w:val="21"/>
          <w:lang w:val="en-US"/>
        </w:rPr>
        <w:t xml:space="preserve">  on the instruction relating to the execution of the finance </w:t>
      </w:r>
      <w:r w:rsidR="005F1FC9">
        <w:rPr>
          <w:color w:val="000000"/>
          <w:sz w:val="21"/>
          <w:szCs w:val="21"/>
          <w:lang w:val="en-US"/>
        </w:rPr>
        <w:t>law</w:t>
      </w:r>
      <w:r>
        <w:rPr>
          <w:color w:val="000000"/>
          <w:sz w:val="21"/>
          <w:szCs w:val="21"/>
          <w:lang w:val="en-US"/>
        </w:rPr>
        <w:t>, the monitoring and control of the execution of the budget at the state and other public entities for 2026 fiscal year</w:t>
      </w:r>
    </w:p>
    <w:p w14:paraId="6207DB45" w14:textId="77777777" w:rsidR="0012577F" w:rsidRDefault="001257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bCs/>
          <w:color w:val="000000"/>
          <w:lang w:val="en-US"/>
        </w:rPr>
      </w:pPr>
    </w:p>
    <w:p w14:paraId="6273D6E8" w14:textId="77777777" w:rsidR="0012577F" w:rsidRDefault="00000000">
      <w:pPr>
        <w:jc w:val="both"/>
        <w:rPr>
          <w:b/>
          <w:bCs/>
          <w:color w:val="000000" w:themeColor="text1"/>
          <w:sz w:val="22"/>
          <w:szCs w:val="22"/>
        </w:rPr>
      </w:pPr>
      <w:r>
        <w:rPr>
          <w:b/>
          <w:bCs/>
          <w:color w:val="000000" w:themeColor="text1"/>
          <w:sz w:val="22"/>
          <w:szCs w:val="22"/>
          <w:u w:val="single"/>
        </w:rPr>
        <w:t>ARTICLE 7</w:t>
      </w:r>
      <w:r>
        <w:rPr>
          <w:b/>
          <w:bCs/>
          <w:color w:val="000000" w:themeColor="text1"/>
          <w:sz w:val="22"/>
          <w:szCs w:val="22"/>
        </w:rPr>
        <w:t xml:space="preserve">: COMMUNICATION </w:t>
      </w:r>
    </w:p>
    <w:p w14:paraId="11087141" w14:textId="77777777" w:rsidR="0012577F" w:rsidRDefault="00000000">
      <w:pPr>
        <w:numPr>
          <w:ilvl w:val="1"/>
          <w:numId w:val="51"/>
        </w:numPr>
        <w:spacing w:line="276" w:lineRule="auto"/>
        <w:jc w:val="both"/>
        <w:rPr>
          <w:bCs/>
          <w:color w:val="000000" w:themeColor="text1"/>
          <w:sz w:val="22"/>
          <w:szCs w:val="22"/>
        </w:rPr>
      </w:pPr>
      <w:r>
        <w:rPr>
          <w:bCs/>
          <w:color w:val="000000" w:themeColor="text1"/>
          <w:sz w:val="22"/>
          <w:szCs w:val="22"/>
        </w:rPr>
        <w:t>All notifications and written communication within the framework of this contract shall be sent to the following address:</w:t>
      </w:r>
    </w:p>
    <w:p w14:paraId="0BED7E78" w14:textId="77777777" w:rsidR="0012577F" w:rsidRDefault="00000000">
      <w:pPr>
        <w:numPr>
          <w:ilvl w:val="0"/>
          <w:numId w:val="52"/>
        </w:numPr>
        <w:spacing w:line="276" w:lineRule="auto"/>
        <w:jc w:val="both"/>
        <w:rPr>
          <w:bCs/>
          <w:color w:val="000000" w:themeColor="text1"/>
          <w:sz w:val="22"/>
          <w:szCs w:val="22"/>
        </w:rPr>
      </w:pPr>
      <w:r>
        <w:rPr>
          <w:bCs/>
          <w:color w:val="000000" w:themeColor="text1"/>
          <w:sz w:val="22"/>
          <w:szCs w:val="22"/>
        </w:rPr>
        <w:t>In the case where the contractor is the addressee: beyond the time-limit of 15 days fixed in Article 6 (1) of the GAC to make his domicile known to the Chief of Service and immediately after completion of the works, correspondences shall be validly address to their various Council involved.</w:t>
      </w:r>
    </w:p>
    <w:p w14:paraId="31196962" w14:textId="77777777" w:rsidR="0012577F" w:rsidRDefault="00000000">
      <w:pPr>
        <w:numPr>
          <w:ilvl w:val="0"/>
          <w:numId w:val="52"/>
        </w:numPr>
        <w:spacing w:line="276" w:lineRule="auto"/>
        <w:jc w:val="both"/>
        <w:rPr>
          <w:bCs/>
          <w:color w:val="000000" w:themeColor="text1"/>
          <w:sz w:val="22"/>
          <w:szCs w:val="22"/>
        </w:rPr>
      </w:pPr>
      <w:r>
        <w:rPr>
          <w:bCs/>
          <w:color w:val="000000" w:themeColor="text1"/>
          <w:sz w:val="22"/>
          <w:szCs w:val="22"/>
        </w:rPr>
        <w:t>In the case where the Contracting Authority is the addressee: The Mayor MENJI COUNCIL with copies addressed to the Chief of Service and the Engineer.</w:t>
      </w:r>
    </w:p>
    <w:p w14:paraId="36EC9963" w14:textId="77777777" w:rsidR="0012577F" w:rsidRDefault="00000000">
      <w:pPr>
        <w:numPr>
          <w:ilvl w:val="1"/>
          <w:numId w:val="51"/>
        </w:numPr>
        <w:spacing w:line="276" w:lineRule="auto"/>
        <w:jc w:val="both"/>
        <w:rPr>
          <w:bCs/>
          <w:color w:val="000000" w:themeColor="text1"/>
          <w:sz w:val="22"/>
          <w:szCs w:val="22"/>
        </w:rPr>
      </w:pPr>
      <w:r>
        <w:rPr>
          <w:bCs/>
          <w:color w:val="000000" w:themeColor="text1"/>
          <w:sz w:val="22"/>
          <w:szCs w:val="22"/>
        </w:rPr>
        <w:t>The contractor shall address all written notifications or correspondences to the Contract Engineer with a copy to Contract Manager.</w:t>
      </w:r>
    </w:p>
    <w:p w14:paraId="2DC53B11" w14:textId="77777777" w:rsidR="0012577F" w:rsidRDefault="0012577F">
      <w:pPr>
        <w:jc w:val="both"/>
        <w:rPr>
          <w:b/>
          <w:bCs/>
          <w:color w:val="000000" w:themeColor="text1"/>
          <w:u w:val="single"/>
          <w:lang w:val="en-US"/>
        </w:rPr>
      </w:pPr>
    </w:p>
    <w:p w14:paraId="0277B553" w14:textId="77777777" w:rsidR="0012577F" w:rsidRDefault="00000000">
      <w:pPr>
        <w:jc w:val="both"/>
        <w:rPr>
          <w:b/>
          <w:color w:val="000000" w:themeColor="text1"/>
          <w:sz w:val="22"/>
          <w:szCs w:val="22"/>
          <w:lang w:val="en-US"/>
        </w:rPr>
      </w:pPr>
      <w:r>
        <w:rPr>
          <w:b/>
          <w:color w:val="000000" w:themeColor="text1"/>
          <w:sz w:val="22"/>
          <w:szCs w:val="22"/>
          <w:u w:val="single"/>
          <w:lang w:val="en-US"/>
        </w:rPr>
        <w:t>ARTICLE 8</w:t>
      </w:r>
      <w:r>
        <w:rPr>
          <w:b/>
          <w:color w:val="000000" w:themeColor="text1"/>
          <w:sz w:val="22"/>
          <w:szCs w:val="22"/>
          <w:lang w:val="en-US"/>
        </w:rPr>
        <w:t xml:space="preserve">: ADMINISTRATIVE (SERVICE) ORDERS </w:t>
      </w:r>
    </w:p>
    <w:p w14:paraId="4573E2D4" w14:textId="77777777" w:rsidR="0012577F" w:rsidRDefault="00000000">
      <w:pPr>
        <w:jc w:val="both"/>
        <w:rPr>
          <w:color w:val="000000" w:themeColor="text1"/>
          <w:sz w:val="22"/>
          <w:szCs w:val="22"/>
          <w:lang w:val="en-US"/>
        </w:rPr>
      </w:pPr>
      <w:r>
        <w:rPr>
          <w:color w:val="000000" w:themeColor="text1"/>
          <w:sz w:val="22"/>
          <w:szCs w:val="22"/>
          <w:lang w:val="en-US"/>
        </w:rPr>
        <w:t xml:space="preserve">The various Administrative Orders shall be established and notified as follows:  </w:t>
      </w:r>
    </w:p>
    <w:p w14:paraId="09D1C945"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The Administrative Order to start execution of works shall be signed by the Contracting Authority and notified to the contractor by the Project Owner with a copy to the Contracting Authority, the Contract Manager, Contract Engineer, the Paying Body and the Project Manager.</w:t>
      </w:r>
    </w:p>
    <w:p w14:paraId="502315E9"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 xml:space="preserve">Upon proposal by the Project Owner, Administrative Orders with an incidence on the objective, the amount and execution time frame shall be signed by Contracting Authority and notified by the Project Owner to the Contractor with a copy to the Contracting Authority, the Contract Manager, the Contract Engineer, the Project </w:t>
      </w:r>
      <w:r>
        <w:rPr>
          <w:bCs/>
          <w:color w:val="000000" w:themeColor="text1"/>
          <w:sz w:val="22"/>
          <w:szCs w:val="22"/>
        </w:rPr>
        <w:lastRenderedPageBreak/>
        <w:t xml:space="preserve">Manager and the Paying Body. The prior endorsement of the Paying Body shall possibly be required before the signature of those that have an incidence on the amount. </w:t>
      </w:r>
    </w:p>
    <w:p w14:paraId="6D0C6E2C"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Administrative Orders of a technical nature linked to the normal progress of the work and without financial incidence shall be signed directly by Contract Engineer and notified to the contractor by the Project Manager with a copy to the Contracting Authority and Contract Manager and Project Owner.</w:t>
      </w:r>
    </w:p>
    <w:p w14:paraId="10EB88B8"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Administrative Orders serving as warnings shall be signed by the Project Owner and notified to the contractor by the Contract Manager with a copy to the Contracting Authority, the Contract Engineer and Project Manager.</w:t>
      </w:r>
    </w:p>
    <w:p w14:paraId="36E8C2B3"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 xml:space="preserve">Administrative Orders for suspension or resumption of work as a result of the weather or any other case of Major Impediment shall be signed by the Contracting Authority and notified by his services to the contractor with a copy to the Project Owner, Contract Manager, Contract Engineer and Project Manager. </w:t>
      </w:r>
    </w:p>
    <w:p w14:paraId="1A822E49"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 xml:space="preserve">Administrative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w:t>
      </w:r>
    </w:p>
    <w:p w14:paraId="0F367785" w14:textId="77777777" w:rsidR="0012577F" w:rsidRDefault="00000000">
      <w:pPr>
        <w:pStyle w:val="ListParagraph"/>
        <w:numPr>
          <w:ilvl w:val="1"/>
          <w:numId w:val="53"/>
        </w:numPr>
        <w:ind w:left="709" w:hanging="709"/>
        <w:jc w:val="both"/>
        <w:rPr>
          <w:bCs/>
          <w:color w:val="000000" w:themeColor="text1"/>
          <w:sz w:val="22"/>
          <w:szCs w:val="22"/>
        </w:rPr>
      </w:pPr>
      <w:r>
        <w:rPr>
          <w:bCs/>
          <w:color w:val="000000" w:themeColor="text1"/>
          <w:sz w:val="22"/>
          <w:szCs w:val="22"/>
        </w:rPr>
        <w:t>The contractor has a time-limit of fifteen (15) days to issue reservations on any Administrative Order received. Having reservations shall not free the enterprise of executing the Administrative Orders received.</w:t>
      </w:r>
    </w:p>
    <w:p w14:paraId="3793EA5B" w14:textId="77777777" w:rsidR="0012577F" w:rsidRDefault="00000000">
      <w:pPr>
        <w:pStyle w:val="ListParagraph"/>
        <w:numPr>
          <w:ilvl w:val="1"/>
          <w:numId w:val="53"/>
        </w:numPr>
        <w:ind w:left="709" w:hanging="709"/>
        <w:jc w:val="both"/>
        <w:rPr>
          <w:b/>
          <w:bCs/>
          <w:color w:val="000000" w:themeColor="text1"/>
          <w:sz w:val="22"/>
          <w:szCs w:val="22"/>
        </w:rPr>
      </w:pPr>
      <w:r>
        <w:rPr>
          <w:bCs/>
          <w:color w:val="000000" w:themeColor="text1"/>
          <w:sz w:val="22"/>
          <w:szCs w:val="22"/>
        </w:rPr>
        <w:t xml:space="preserve">Concerning Administrative Order signed by the Contracting Authority and notified by the Project Owner, the notification must be done within a </w:t>
      </w:r>
      <w:r>
        <w:rPr>
          <w:b/>
          <w:bCs/>
          <w:color w:val="000000" w:themeColor="text1"/>
          <w:sz w:val="22"/>
          <w:szCs w:val="22"/>
        </w:rPr>
        <w:t>maximum of 15 days</w:t>
      </w:r>
      <w:r>
        <w:rPr>
          <w:bCs/>
          <w:color w:val="000000" w:themeColor="text1"/>
          <w:sz w:val="22"/>
          <w:szCs w:val="22"/>
        </w:rPr>
        <w:t xml:space="preserve"> from the date of transmission by the Contracting Authority to the Project Owner. </w:t>
      </w:r>
      <w:r>
        <w:rPr>
          <w:b/>
          <w:bCs/>
          <w:color w:val="000000" w:themeColor="text1"/>
          <w:sz w:val="22"/>
          <w:szCs w:val="22"/>
        </w:rPr>
        <w:t>Beyond this deadline, the Contracting Authority shall establish the default of the Project Owner, take over from him and carry out the said notification.</w:t>
      </w:r>
    </w:p>
    <w:p w14:paraId="40927203" w14:textId="77777777" w:rsidR="0012577F" w:rsidRDefault="0012577F">
      <w:pPr>
        <w:jc w:val="both"/>
        <w:rPr>
          <w:b/>
          <w:bCs/>
          <w:color w:val="000000" w:themeColor="text1"/>
          <w:u w:val="single"/>
        </w:rPr>
      </w:pPr>
    </w:p>
    <w:p w14:paraId="4D2CA578" w14:textId="77777777" w:rsidR="0012577F" w:rsidRDefault="00000000">
      <w:pPr>
        <w:jc w:val="both"/>
        <w:rPr>
          <w:b/>
          <w:bCs/>
          <w:color w:val="000000" w:themeColor="text1"/>
          <w:sz w:val="22"/>
          <w:szCs w:val="22"/>
          <w:u w:val="single"/>
        </w:rPr>
      </w:pPr>
      <w:r>
        <w:rPr>
          <w:b/>
          <w:bCs/>
          <w:color w:val="000000" w:themeColor="text1"/>
          <w:sz w:val="22"/>
          <w:szCs w:val="22"/>
          <w:u w:val="single"/>
        </w:rPr>
        <w:t>ARTICLE 9</w:t>
      </w:r>
      <w:r>
        <w:rPr>
          <w:b/>
          <w:bCs/>
          <w:color w:val="000000" w:themeColor="text1"/>
          <w:sz w:val="22"/>
          <w:szCs w:val="22"/>
        </w:rPr>
        <w:t xml:space="preserve">: CONTRACTS WITH CONDITIONAL PHASES </w:t>
      </w:r>
    </w:p>
    <w:p w14:paraId="44D4D844" w14:textId="77777777" w:rsidR="0012577F" w:rsidRDefault="00000000">
      <w:pPr>
        <w:tabs>
          <w:tab w:val="left" w:pos="142"/>
        </w:tabs>
        <w:ind w:left="709" w:hanging="709"/>
        <w:jc w:val="center"/>
        <w:rPr>
          <w:bCs/>
          <w:color w:val="000000" w:themeColor="text1"/>
          <w:sz w:val="22"/>
          <w:szCs w:val="22"/>
        </w:rPr>
      </w:pPr>
      <w:r>
        <w:rPr>
          <w:bCs/>
          <w:color w:val="000000" w:themeColor="text1"/>
          <w:sz w:val="22"/>
          <w:szCs w:val="22"/>
        </w:rPr>
        <w:t>NOT APPLICABLE</w:t>
      </w:r>
    </w:p>
    <w:p w14:paraId="34798338" w14:textId="77777777" w:rsidR="0012577F" w:rsidRDefault="0012577F">
      <w:pPr>
        <w:jc w:val="both"/>
        <w:rPr>
          <w:bCs/>
          <w:color w:val="000000" w:themeColor="text1"/>
          <w:sz w:val="22"/>
          <w:szCs w:val="22"/>
        </w:rPr>
      </w:pPr>
    </w:p>
    <w:p w14:paraId="34ABBF01" w14:textId="77777777" w:rsidR="0012577F" w:rsidRDefault="00000000">
      <w:pPr>
        <w:jc w:val="both"/>
        <w:rPr>
          <w:b/>
          <w:bCs/>
          <w:color w:val="000000" w:themeColor="text1"/>
          <w:sz w:val="22"/>
          <w:szCs w:val="22"/>
        </w:rPr>
      </w:pPr>
      <w:r>
        <w:rPr>
          <w:b/>
          <w:bCs/>
          <w:color w:val="000000" w:themeColor="text1"/>
          <w:sz w:val="22"/>
          <w:szCs w:val="22"/>
          <w:u w:val="single"/>
        </w:rPr>
        <w:t xml:space="preserve">ARTICLE 10: </w:t>
      </w:r>
      <w:r>
        <w:rPr>
          <w:b/>
          <w:bCs/>
          <w:color w:val="000000" w:themeColor="text1"/>
          <w:sz w:val="22"/>
          <w:szCs w:val="22"/>
        </w:rPr>
        <w:t xml:space="preserve">CONTRACTOR’S EQUIPMENT AND PERSONNEL </w:t>
      </w:r>
    </w:p>
    <w:p w14:paraId="3BCB6407" w14:textId="77777777" w:rsidR="0012577F" w:rsidRDefault="00000000">
      <w:pPr>
        <w:pStyle w:val="ListParagraph"/>
        <w:numPr>
          <w:ilvl w:val="1"/>
          <w:numId w:val="54"/>
        </w:numPr>
        <w:spacing w:line="276" w:lineRule="auto"/>
        <w:ind w:left="709" w:hanging="709"/>
        <w:jc w:val="both"/>
        <w:rPr>
          <w:bCs/>
          <w:color w:val="000000" w:themeColor="text1"/>
          <w:sz w:val="22"/>
          <w:szCs w:val="22"/>
        </w:rPr>
      </w:pPr>
      <w:r>
        <w:rPr>
          <w:bCs/>
          <w:color w:val="000000" w:themeColor="text1"/>
          <w:sz w:val="22"/>
          <w:szCs w:val="22"/>
        </w:rPr>
        <w:t>Any modification, even partial, made to the technical bid shall only occur after the written approval of the Contract Manager and/or Contract Engineer. In case of modification, the contractor shall have himself replaced by a member of staff of equal competence (qualifications and experiences).</w:t>
      </w:r>
    </w:p>
    <w:p w14:paraId="04C93225" w14:textId="77777777" w:rsidR="0012577F" w:rsidRDefault="00000000">
      <w:pPr>
        <w:pStyle w:val="ListParagraph"/>
        <w:numPr>
          <w:ilvl w:val="1"/>
          <w:numId w:val="54"/>
        </w:numPr>
        <w:spacing w:line="276" w:lineRule="auto"/>
        <w:ind w:left="709" w:hanging="709"/>
        <w:jc w:val="both"/>
        <w:rPr>
          <w:bCs/>
          <w:color w:val="000000" w:themeColor="text1"/>
          <w:sz w:val="22"/>
          <w:szCs w:val="22"/>
        </w:rPr>
      </w:pPr>
      <w:r>
        <w:rPr>
          <w:bCs/>
          <w:color w:val="000000" w:themeColor="text1"/>
          <w:sz w:val="22"/>
          <w:szCs w:val="22"/>
        </w:rPr>
        <w:t xml:space="preserve">In any case, the lists of supervisory staff to be used shall be subject to the approval of the Engineer or Project Manager </w:t>
      </w:r>
      <w:r>
        <w:rPr>
          <w:color w:val="000000" w:themeColor="text1"/>
        </w:rPr>
        <w:t xml:space="preserve">within fifteen (15) days </w:t>
      </w:r>
      <w:r>
        <w:rPr>
          <w:bCs/>
          <w:color w:val="000000" w:themeColor="text1"/>
          <w:sz w:val="22"/>
          <w:szCs w:val="22"/>
        </w:rPr>
        <w:t xml:space="preserve">following notification of the Administrative Order to start execution. The Project Manager or Engineer has </w:t>
      </w:r>
      <w:r>
        <w:rPr>
          <w:b/>
          <w:bCs/>
          <w:color w:val="000000" w:themeColor="text1"/>
          <w:sz w:val="22"/>
          <w:szCs w:val="22"/>
        </w:rPr>
        <w:t>eight (8) days</w:t>
      </w:r>
      <w:r>
        <w:rPr>
          <w:bCs/>
          <w:color w:val="000000" w:themeColor="text1"/>
          <w:sz w:val="22"/>
          <w:szCs w:val="22"/>
        </w:rPr>
        <w:t xml:space="preserve"> to notify his opinion in writing with a copy sent to the Contract Manager. Beyond this time-limit, the staff list shall be considered as approved.</w:t>
      </w:r>
    </w:p>
    <w:p w14:paraId="35956180" w14:textId="77777777" w:rsidR="0012577F" w:rsidRDefault="00000000">
      <w:pPr>
        <w:pStyle w:val="ListParagraph"/>
        <w:numPr>
          <w:ilvl w:val="1"/>
          <w:numId w:val="54"/>
        </w:numPr>
        <w:ind w:left="709" w:hanging="709"/>
        <w:jc w:val="both"/>
        <w:rPr>
          <w:bCs/>
          <w:color w:val="000000" w:themeColor="text1"/>
        </w:rPr>
      </w:pPr>
      <w:r>
        <w:rPr>
          <w:bCs/>
          <w:color w:val="000000" w:themeColor="text1"/>
          <w:sz w:val="22"/>
          <w:szCs w:val="22"/>
        </w:rPr>
        <w:t xml:space="preserve">Any unilateral modification on the supervisory staff made in the technical bid prior to and during the works </w:t>
      </w:r>
      <w:r>
        <w:rPr>
          <w:bCs/>
          <w:color w:val="000000" w:themeColor="text1"/>
          <w:sz w:val="21"/>
          <w:szCs w:val="21"/>
        </w:rPr>
        <w:t xml:space="preserve">shall be a reason for termination of the contract or the application of penalties </w:t>
      </w:r>
      <w:r>
        <w:rPr>
          <w:color w:val="000000" w:themeColor="text1"/>
          <w:sz w:val="22"/>
          <w:szCs w:val="22"/>
        </w:rPr>
        <w:t>as mentioned in Article 38 below.</w:t>
      </w:r>
    </w:p>
    <w:p w14:paraId="3ECA3DD9" w14:textId="77777777" w:rsidR="0012577F" w:rsidRDefault="0012577F">
      <w:pPr>
        <w:jc w:val="center"/>
        <w:rPr>
          <w:b/>
          <w:bCs/>
          <w:color w:val="000000" w:themeColor="text1"/>
          <w:sz w:val="22"/>
          <w:szCs w:val="22"/>
        </w:rPr>
      </w:pPr>
    </w:p>
    <w:p w14:paraId="6FB37935" w14:textId="77777777" w:rsidR="0012577F" w:rsidRDefault="00000000">
      <w:pPr>
        <w:jc w:val="center"/>
        <w:rPr>
          <w:b/>
          <w:bCs/>
          <w:color w:val="000000" w:themeColor="text1"/>
          <w:sz w:val="22"/>
          <w:szCs w:val="22"/>
        </w:rPr>
      </w:pPr>
      <w:r>
        <w:rPr>
          <w:b/>
          <w:bCs/>
          <w:color w:val="000000" w:themeColor="text1"/>
          <w:sz w:val="22"/>
          <w:szCs w:val="22"/>
        </w:rPr>
        <w:t>CHAPTER II: FINANCIAL CONDITIONS</w:t>
      </w:r>
    </w:p>
    <w:p w14:paraId="533DDC1E" w14:textId="77777777" w:rsidR="0012577F" w:rsidRDefault="0012577F">
      <w:pPr>
        <w:jc w:val="both"/>
        <w:rPr>
          <w:b/>
          <w:bCs/>
          <w:color w:val="000000" w:themeColor="text1"/>
          <w:sz w:val="22"/>
          <w:szCs w:val="22"/>
        </w:rPr>
      </w:pPr>
    </w:p>
    <w:p w14:paraId="07323A1A" w14:textId="77777777" w:rsidR="0012577F" w:rsidRDefault="00000000">
      <w:pPr>
        <w:jc w:val="both"/>
        <w:rPr>
          <w:b/>
          <w:bCs/>
          <w:color w:val="000000" w:themeColor="text1"/>
          <w:sz w:val="22"/>
          <w:szCs w:val="22"/>
        </w:rPr>
      </w:pPr>
      <w:r>
        <w:rPr>
          <w:b/>
          <w:bCs/>
          <w:color w:val="000000" w:themeColor="text1"/>
          <w:sz w:val="22"/>
          <w:szCs w:val="22"/>
        </w:rPr>
        <w:t xml:space="preserve">ARTICLE 11 GUARANTEES AND BONDS </w:t>
      </w:r>
    </w:p>
    <w:p w14:paraId="2CEBAAB3" w14:textId="77777777" w:rsidR="0012577F" w:rsidRDefault="0012577F">
      <w:pPr>
        <w:ind w:left="360"/>
        <w:jc w:val="both"/>
        <w:rPr>
          <w:b/>
          <w:bCs/>
          <w:i/>
          <w:color w:val="000000" w:themeColor="text1"/>
          <w:sz w:val="22"/>
          <w:szCs w:val="22"/>
        </w:rPr>
      </w:pPr>
    </w:p>
    <w:p w14:paraId="680051CB" w14:textId="77777777" w:rsidR="0012577F" w:rsidRDefault="00000000">
      <w:pPr>
        <w:ind w:left="360"/>
        <w:jc w:val="both"/>
        <w:rPr>
          <w:b/>
          <w:bCs/>
          <w:i/>
          <w:color w:val="000000" w:themeColor="text1"/>
          <w:sz w:val="22"/>
          <w:szCs w:val="22"/>
        </w:rPr>
      </w:pPr>
      <w:r>
        <w:rPr>
          <w:b/>
          <w:bCs/>
          <w:i/>
          <w:color w:val="000000" w:themeColor="text1"/>
          <w:sz w:val="22"/>
          <w:szCs w:val="22"/>
        </w:rPr>
        <w:t>11.1 Final bond</w:t>
      </w:r>
    </w:p>
    <w:p w14:paraId="6F4EBE7F" w14:textId="77777777" w:rsidR="0012577F" w:rsidRDefault="00000000">
      <w:pPr>
        <w:jc w:val="both"/>
        <w:rPr>
          <w:bCs/>
          <w:color w:val="000000" w:themeColor="text1"/>
          <w:sz w:val="22"/>
          <w:szCs w:val="22"/>
        </w:rPr>
      </w:pPr>
      <w:r>
        <w:rPr>
          <w:bCs/>
          <w:color w:val="000000" w:themeColor="text1"/>
          <w:sz w:val="22"/>
          <w:szCs w:val="22"/>
        </w:rPr>
        <w:t xml:space="preserve">The final bond shall be set at </w:t>
      </w:r>
      <w:r>
        <w:rPr>
          <w:bCs/>
          <w:i/>
          <w:color w:val="000000" w:themeColor="text1"/>
          <w:sz w:val="22"/>
          <w:szCs w:val="22"/>
        </w:rPr>
        <w:t>2%</w:t>
      </w:r>
      <w:r>
        <w:rPr>
          <w:bCs/>
          <w:color w:val="000000" w:themeColor="text1"/>
          <w:sz w:val="22"/>
          <w:szCs w:val="22"/>
        </w:rPr>
        <w:t>of the amount of the contract, inclusive of all taxes.</w:t>
      </w:r>
    </w:p>
    <w:p w14:paraId="3AEF019A" w14:textId="77777777" w:rsidR="0012577F" w:rsidRDefault="00000000">
      <w:pPr>
        <w:jc w:val="both"/>
        <w:rPr>
          <w:bCs/>
          <w:color w:val="000000" w:themeColor="text1"/>
          <w:sz w:val="22"/>
          <w:szCs w:val="22"/>
        </w:rPr>
      </w:pPr>
      <w:r>
        <w:rPr>
          <w:bCs/>
          <w:color w:val="000000" w:themeColor="text1"/>
          <w:sz w:val="22"/>
          <w:szCs w:val="22"/>
        </w:rPr>
        <w:t>It is constituted and transmitted to the Contract Manager within a maximum deadline of twenty (20) days of the notification of the contract.</w:t>
      </w:r>
    </w:p>
    <w:p w14:paraId="7E1D4756" w14:textId="77777777" w:rsidR="0012577F" w:rsidRDefault="0012577F">
      <w:pPr>
        <w:jc w:val="both"/>
        <w:rPr>
          <w:bCs/>
          <w:color w:val="000000" w:themeColor="text1"/>
          <w:sz w:val="22"/>
          <w:szCs w:val="22"/>
        </w:rPr>
      </w:pPr>
    </w:p>
    <w:p w14:paraId="444698A4" w14:textId="77777777" w:rsidR="0012577F" w:rsidRDefault="00000000">
      <w:pPr>
        <w:jc w:val="both"/>
        <w:rPr>
          <w:bCs/>
          <w:color w:val="000000" w:themeColor="text1"/>
          <w:sz w:val="22"/>
          <w:szCs w:val="22"/>
        </w:rPr>
      </w:pPr>
      <w:r>
        <w:rPr>
          <w:bCs/>
          <w:color w:val="000000" w:themeColor="text1"/>
          <w:sz w:val="22"/>
          <w:szCs w:val="22"/>
        </w:rPr>
        <w:t>The bond shall be returned or the guarantee released within one month following the date of provisional acceptance of the works, following a release issued by the Contracting Authority upon request by the contractor.</w:t>
      </w:r>
    </w:p>
    <w:p w14:paraId="635AA2B8" w14:textId="77777777" w:rsidR="0012577F" w:rsidRDefault="00000000">
      <w:pPr>
        <w:tabs>
          <w:tab w:val="left" w:pos="1365"/>
        </w:tabs>
        <w:jc w:val="both"/>
        <w:rPr>
          <w:bCs/>
          <w:i/>
          <w:color w:val="000000" w:themeColor="text1"/>
          <w:sz w:val="22"/>
          <w:szCs w:val="22"/>
        </w:rPr>
      </w:pPr>
      <w:r>
        <w:rPr>
          <w:bCs/>
          <w:i/>
          <w:color w:val="000000" w:themeColor="text1"/>
          <w:sz w:val="22"/>
          <w:szCs w:val="22"/>
        </w:rPr>
        <w:tab/>
      </w:r>
    </w:p>
    <w:p w14:paraId="27215033" w14:textId="77777777" w:rsidR="0012577F" w:rsidRDefault="00000000">
      <w:pPr>
        <w:pStyle w:val="ListParagraph"/>
        <w:numPr>
          <w:ilvl w:val="1"/>
          <w:numId w:val="55"/>
        </w:numPr>
        <w:jc w:val="both"/>
        <w:rPr>
          <w:b/>
          <w:bCs/>
          <w:i/>
          <w:color w:val="000000" w:themeColor="text1"/>
          <w:sz w:val="22"/>
          <w:szCs w:val="22"/>
        </w:rPr>
      </w:pPr>
      <w:r>
        <w:rPr>
          <w:b/>
          <w:bCs/>
          <w:i/>
          <w:color w:val="000000" w:themeColor="text1"/>
          <w:sz w:val="22"/>
          <w:szCs w:val="22"/>
        </w:rPr>
        <w:t>Performance bond</w:t>
      </w:r>
    </w:p>
    <w:p w14:paraId="440E88D2" w14:textId="77777777" w:rsidR="0012577F" w:rsidRDefault="00000000">
      <w:pPr>
        <w:jc w:val="both"/>
        <w:rPr>
          <w:bCs/>
          <w:color w:val="000000" w:themeColor="text1"/>
          <w:sz w:val="22"/>
          <w:szCs w:val="22"/>
        </w:rPr>
      </w:pPr>
      <w:r>
        <w:rPr>
          <w:bCs/>
          <w:color w:val="000000" w:themeColor="text1"/>
          <w:sz w:val="22"/>
          <w:szCs w:val="22"/>
        </w:rPr>
        <w:t xml:space="preserve">The retention fund shall be set at </w:t>
      </w:r>
      <w:r>
        <w:rPr>
          <w:bCs/>
          <w:i/>
          <w:color w:val="000000" w:themeColor="text1"/>
          <w:sz w:val="22"/>
          <w:szCs w:val="22"/>
        </w:rPr>
        <w:t>10 %</w:t>
      </w:r>
      <w:r>
        <w:rPr>
          <w:bCs/>
          <w:color w:val="000000" w:themeColor="text1"/>
          <w:sz w:val="22"/>
          <w:szCs w:val="22"/>
        </w:rPr>
        <w:t xml:space="preserve"> of the amount of all structural and concrete works, inclusive of all taxes.</w:t>
      </w:r>
    </w:p>
    <w:p w14:paraId="7CA3C763" w14:textId="77777777" w:rsidR="0012577F" w:rsidRDefault="0012577F">
      <w:pPr>
        <w:jc w:val="both"/>
        <w:rPr>
          <w:bCs/>
          <w:color w:val="000000" w:themeColor="text1"/>
          <w:sz w:val="22"/>
          <w:szCs w:val="22"/>
        </w:rPr>
      </w:pPr>
    </w:p>
    <w:p w14:paraId="32251EC5" w14:textId="77777777" w:rsidR="0012577F" w:rsidRDefault="00000000">
      <w:pPr>
        <w:jc w:val="both"/>
        <w:rPr>
          <w:bCs/>
          <w:color w:val="000000" w:themeColor="text1"/>
          <w:sz w:val="22"/>
          <w:szCs w:val="22"/>
        </w:rPr>
      </w:pPr>
      <w:r>
        <w:rPr>
          <w:bCs/>
          <w:color w:val="000000" w:themeColor="text1"/>
          <w:sz w:val="22"/>
          <w:szCs w:val="22"/>
        </w:rPr>
        <w:t>The return or release of the retention fund or security shall be done within one month after final acceptance by release issued by the Contracting Authority upon request by the contractor.</w:t>
      </w:r>
    </w:p>
    <w:p w14:paraId="551A4481" w14:textId="77777777" w:rsidR="0012577F" w:rsidRDefault="0012577F">
      <w:pPr>
        <w:jc w:val="both"/>
        <w:rPr>
          <w:bCs/>
          <w:color w:val="000000" w:themeColor="text1"/>
          <w:sz w:val="22"/>
          <w:szCs w:val="22"/>
        </w:rPr>
      </w:pPr>
    </w:p>
    <w:p w14:paraId="6BC2FA01" w14:textId="77777777" w:rsidR="0012577F" w:rsidRDefault="00000000">
      <w:pPr>
        <w:pStyle w:val="ListParagraph"/>
        <w:numPr>
          <w:ilvl w:val="1"/>
          <w:numId w:val="55"/>
        </w:numPr>
        <w:jc w:val="both"/>
        <w:rPr>
          <w:b/>
          <w:bCs/>
          <w:i/>
          <w:color w:val="000000" w:themeColor="text1"/>
          <w:sz w:val="22"/>
          <w:szCs w:val="22"/>
        </w:rPr>
      </w:pPr>
      <w:r>
        <w:rPr>
          <w:b/>
          <w:bCs/>
          <w:i/>
          <w:color w:val="000000" w:themeColor="text1"/>
          <w:sz w:val="22"/>
          <w:szCs w:val="22"/>
        </w:rPr>
        <w:t>Guarantee of start-off advance</w:t>
      </w:r>
    </w:p>
    <w:p w14:paraId="31FDDCD8" w14:textId="77777777" w:rsidR="0012577F" w:rsidRDefault="0012577F">
      <w:pPr>
        <w:pStyle w:val="ListParagraph"/>
        <w:ind w:left="465"/>
        <w:jc w:val="both"/>
        <w:rPr>
          <w:b/>
          <w:bCs/>
          <w:color w:val="000000" w:themeColor="text1"/>
          <w:sz w:val="22"/>
          <w:szCs w:val="22"/>
        </w:rPr>
      </w:pPr>
    </w:p>
    <w:p w14:paraId="730E1445" w14:textId="77777777" w:rsidR="0012577F" w:rsidRDefault="00000000">
      <w:pPr>
        <w:jc w:val="both"/>
        <w:rPr>
          <w:bCs/>
          <w:i/>
          <w:color w:val="000000" w:themeColor="text1"/>
          <w:sz w:val="22"/>
          <w:szCs w:val="22"/>
        </w:rPr>
      </w:pPr>
      <w:r>
        <w:rPr>
          <w:color w:val="000000" w:themeColor="text1"/>
          <w:sz w:val="22"/>
          <w:szCs w:val="22"/>
        </w:rPr>
        <w:t>The contractor may be granted a start off advance of 20% of the contract amount (inclusive of taxes) upon request.</w:t>
      </w:r>
    </w:p>
    <w:p w14:paraId="7E2C980B" w14:textId="77777777" w:rsidR="0012577F" w:rsidRDefault="00000000">
      <w:pPr>
        <w:jc w:val="both"/>
        <w:rPr>
          <w:bCs/>
          <w:color w:val="000000" w:themeColor="text1"/>
          <w:sz w:val="22"/>
          <w:szCs w:val="22"/>
        </w:rPr>
      </w:pPr>
      <w:r>
        <w:rPr>
          <w:color w:val="000000" w:themeColor="text1"/>
          <w:sz w:val="22"/>
          <w:szCs w:val="22"/>
        </w:rPr>
        <w:t>The start-off advance shall be guaranteed at 100% by a Cameroonian bank recognized by the Ministry in charge of Finance</w:t>
      </w:r>
      <w:r>
        <w:rPr>
          <w:bCs/>
          <w:i/>
          <w:color w:val="000000" w:themeColor="text1"/>
          <w:sz w:val="22"/>
          <w:szCs w:val="22"/>
        </w:rPr>
        <w:t>.</w:t>
      </w:r>
    </w:p>
    <w:p w14:paraId="0FD1DD4D" w14:textId="77777777" w:rsidR="0012577F" w:rsidRDefault="0012577F">
      <w:pPr>
        <w:ind w:left="720"/>
        <w:jc w:val="both"/>
        <w:rPr>
          <w:bCs/>
          <w:color w:val="000000" w:themeColor="text1"/>
        </w:rPr>
      </w:pPr>
    </w:p>
    <w:p w14:paraId="01239DD5" w14:textId="77777777" w:rsidR="0012577F" w:rsidRDefault="00000000">
      <w:pPr>
        <w:jc w:val="both"/>
        <w:rPr>
          <w:b/>
          <w:bCs/>
          <w:color w:val="000000" w:themeColor="text1"/>
          <w:sz w:val="22"/>
          <w:szCs w:val="22"/>
        </w:rPr>
      </w:pPr>
      <w:r>
        <w:rPr>
          <w:b/>
          <w:bCs/>
          <w:color w:val="000000" w:themeColor="text1"/>
          <w:sz w:val="22"/>
          <w:szCs w:val="22"/>
        </w:rPr>
        <w:lastRenderedPageBreak/>
        <w:t xml:space="preserve">ARTICLE 12: AMOUNT OF THE CONTRACT  </w:t>
      </w:r>
    </w:p>
    <w:p w14:paraId="4E6A9319" w14:textId="77777777" w:rsidR="0012577F" w:rsidRDefault="0012577F">
      <w:pPr>
        <w:jc w:val="both"/>
        <w:rPr>
          <w:b/>
          <w:bCs/>
          <w:color w:val="000000" w:themeColor="text1"/>
          <w:sz w:val="13"/>
          <w:szCs w:val="13"/>
        </w:rPr>
      </w:pPr>
    </w:p>
    <w:p w14:paraId="699A120D" w14:textId="77777777" w:rsidR="0012577F" w:rsidRDefault="00000000">
      <w:pPr>
        <w:jc w:val="both"/>
        <w:rPr>
          <w:bCs/>
          <w:color w:val="000000" w:themeColor="text1"/>
          <w:sz w:val="22"/>
          <w:szCs w:val="22"/>
        </w:rPr>
      </w:pPr>
      <w:r>
        <w:rPr>
          <w:bCs/>
          <w:color w:val="000000" w:themeColor="text1"/>
          <w:sz w:val="22"/>
          <w:szCs w:val="22"/>
        </w:rPr>
        <w:t>The amount of this contract as indicated by the attached [</w:t>
      </w:r>
      <w:r>
        <w:rPr>
          <w:bCs/>
          <w:i/>
          <w:color w:val="000000" w:themeColor="text1"/>
          <w:sz w:val="22"/>
          <w:szCs w:val="22"/>
        </w:rPr>
        <w:t>detail or estimates</w:t>
      </w:r>
      <w:r>
        <w:rPr>
          <w:bCs/>
          <w:color w:val="000000" w:themeColor="text1"/>
          <w:sz w:val="22"/>
          <w:szCs w:val="22"/>
        </w:rPr>
        <w:t xml:space="preserve">] is_______(in figures)_______(in letters) CFA francs Inclusive of All Taxes; that is: </w:t>
      </w:r>
    </w:p>
    <w:p w14:paraId="56B37E93" w14:textId="77777777" w:rsidR="0012577F" w:rsidRDefault="0012577F">
      <w:pPr>
        <w:jc w:val="both"/>
        <w:rPr>
          <w:bCs/>
          <w:color w:val="000000" w:themeColor="text1"/>
          <w:sz w:val="22"/>
          <w:szCs w:val="22"/>
        </w:rPr>
      </w:pPr>
    </w:p>
    <w:p w14:paraId="3F0B9EED" w14:textId="77777777" w:rsidR="0012577F" w:rsidRDefault="00000000">
      <w:pPr>
        <w:numPr>
          <w:ilvl w:val="2"/>
          <w:numId w:val="48"/>
        </w:numPr>
        <w:jc w:val="both"/>
        <w:rPr>
          <w:bCs/>
          <w:color w:val="000000" w:themeColor="text1"/>
          <w:sz w:val="22"/>
          <w:szCs w:val="22"/>
        </w:rPr>
      </w:pPr>
      <w:r>
        <w:rPr>
          <w:bCs/>
          <w:color w:val="000000" w:themeColor="text1"/>
          <w:sz w:val="22"/>
          <w:szCs w:val="22"/>
        </w:rPr>
        <w:t>Amount exclusive of VAT: _________(_______) CFA F</w:t>
      </w:r>
    </w:p>
    <w:p w14:paraId="3BDCB58D" w14:textId="77777777" w:rsidR="0012577F" w:rsidRDefault="00000000">
      <w:pPr>
        <w:numPr>
          <w:ilvl w:val="2"/>
          <w:numId w:val="48"/>
        </w:numPr>
        <w:jc w:val="both"/>
        <w:rPr>
          <w:bCs/>
          <w:color w:val="000000" w:themeColor="text1"/>
          <w:sz w:val="22"/>
          <w:szCs w:val="22"/>
        </w:rPr>
      </w:pPr>
      <w:r>
        <w:rPr>
          <w:bCs/>
          <w:color w:val="000000" w:themeColor="text1"/>
          <w:sz w:val="22"/>
          <w:szCs w:val="22"/>
        </w:rPr>
        <w:t>Amount of VAT: __________ (______) CFA F.</w:t>
      </w:r>
    </w:p>
    <w:p w14:paraId="1D2DB8B1" w14:textId="77777777" w:rsidR="0012577F" w:rsidRDefault="00000000">
      <w:pPr>
        <w:numPr>
          <w:ilvl w:val="2"/>
          <w:numId w:val="48"/>
        </w:numPr>
        <w:jc w:val="both"/>
        <w:rPr>
          <w:bCs/>
          <w:color w:val="000000" w:themeColor="text1"/>
          <w:sz w:val="22"/>
          <w:szCs w:val="22"/>
        </w:rPr>
      </w:pPr>
      <w:r>
        <w:rPr>
          <w:bCs/>
          <w:color w:val="000000" w:themeColor="text1"/>
          <w:sz w:val="22"/>
          <w:szCs w:val="22"/>
        </w:rPr>
        <w:t>Amount of TSR and/or _____________CFA F</w:t>
      </w:r>
    </w:p>
    <w:p w14:paraId="7E13294D" w14:textId="77777777" w:rsidR="0012577F" w:rsidRDefault="00000000">
      <w:pPr>
        <w:numPr>
          <w:ilvl w:val="2"/>
          <w:numId w:val="48"/>
        </w:numPr>
        <w:jc w:val="both"/>
        <w:rPr>
          <w:bCs/>
          <w:color w:val="000000" w:themeColor="text1"/>
          <w:sz w:val="22"/>
          <w:szCs w:val="22"/>
        </w:rPr>
      </w:pPr>
      <w:r>
        <w:rPr>
          <w:bCs/>
          <w:color w:val="000000" w:themeColor="text1"/>
          <w:sz w:val="22"/>
          <w:szCs w:val="22"/>
        </w:rPr>
        <w:t>Net to be paid= EVAT-TSR and/or AIR</w:t>
      </w:r>
    </w:p>
    <w:p w14:paraId="4024685B" w14:textId="77777777" w:rsidR="0012577F" w:rsidRDefault="0012577F">
      <w:pPr>
        <w:jc w:val="both"/>
        <w:rPr>
          <w:bCs/>
          <w:color w:val="000000" w:themeColor="text1"/>
        </w:rPr>
      </w:pPr>
    </w:p>
    <w:p w14:paraId="4FC44ECA" w14:textId="77777777" w:rsidR="0012577F" w:rsidRDefault="00000000">
      <w:pPr>
        <w:jc w:val="both"/>
        <w:rPr>
          <w:b/>
          <w:bCs/>
          <w:color w:val="000000" w:themeColor="text1"/>
        </w:rPr>
      </w:pPr>
      <w:r>
        <w:rPr>
          <w:b/>
          <w:bCs/>
          <w:color w:val="000000" w:themeColor="text1"/>
          <w:u w:val="single"/>
        </w:rPr>
        <w:t>ARTICLE 13:</w:t>
      </w:r>
      <w:r>
        <w:rPr>
          <w:b/>
          <w:bCs/>
          <w:color w:val="000000" w:themeColor="text1"/>
        </w:rPr>
        <w:t xml:space="preserve"> PLACE AND METHOD OF PAYMENT</w:t>
      </w:r>
    </w:p>
    <w:p w14:paraId="390F6C28" w14:textId="77777777" w:rsidR="0012577F" w:rsidRDefault="0012577F">
      <w:pPr>
        <w:ind w:left="720"/>
        <w:jc w:val="both"/>
        <w:rPr>
          <w:bCs/>
          <w:color w:val="000000" w:themeColor="text1"/>
          <w:sz w:val="13"/>
          <w:szCs w:val="13"/>
        </w:rPr>
      </w:pPr>
    </w:p>
    <w:p w14:paraId="1FB50D08" w14:textId="77777777" w:rsidR="0012577F" w:rsidRDefault="00000000">
      <w:pPr>
        <w:spacing w:line="276" w:lineRule="auto"/>
        <w:jc w:val="both"/>
        <w:rPr>
          <w:color w:val="000000" w:themeColor="text1"/>
          <w:sz w:val="22"/>
          <w:szCs w:val="22"/>
        </w:rPr>
      </w:pPr>
      <w:r>
        <w:rPr>
          <w:color w:val="000000" w:themeColor="text1"/>
          <w:sz w:val="22"/>
          <w:szCs w:val="22"/>
        </w:rPr>
        <w:tab/>
        <w:t>The contractor shall be paid by monthly instalments, based on the certification by the Project Manager and Contract Engineer of the various phases of work completed. The Engineer shall transmit after verification the said part payment to the Contract Manager before its liquidation by the project owner.</w:t>
      </w:r>
    </w:p>
    <w:p w14:paraId="7FC19EDB" w14:textId="77777777" w:rsidR="0012577F" w:rsidRDefault="00000000">
      <w:pPr>
        <w:spacing w:line="276" w:lineRule="auto"/>
        <w:jc w:val="both"/>
        <w:rPr>
          <w:color w:val="000000" w:themeColor="text1"/>
          <w:sz w:val="22"/>
          <w:szCs w:val="22"/>
        </w:rPr>
      </w:pPr>
      <w:r>
        <w:rPr>
          <w:color w:val="000000" w:themeColor="text1"/>
          <w:sz w:val="22"/>
          <w:szCs w:val="22"/>
        </w:rPr>
        <w:tab/>
        <w:t>All sums due shall be paid to account No._______________________ opened by the contractor at ________________________ bank.</w:t>
      </w:r>
    </w:p>
    <w:p w14:paraId="41F8252E" w14:textId="77777777" w:rsidR="0012577F" w:rsidRDefault="0012577F">
      <w:pPr>
        <w:jc w:val="both"/>
        <w:rPr>
          <w:b/>
          <w:bCs/>
          <w:color w:val="000000" w:themeColor="text1"/>
          <w:sz w:val="22"/>
          <w:szCs w:val="22"/>
        </w:rPr>
      </w:pPr>
    </w:p>
    <w:p w14:paraId="67B725A8" w14:textId="77777777" w:rsidR="0012577F" w:rsidRDefault="00000000">
      <w:pPr>
        <w:jc w:val="both"/>
        <w:rPr>
          <w:bCs/>
          <w:color w:val="000000" w:themeColor="text1"/>
          <w:sz w:val="22"/>
          <w:szCs w:val="22"/>
        </w:rPr>
      </w:pPr>
      <w:r>
        <w:rPr>
          <w:b/>
          <w:bCs/>
          <w:color w:val="000000" w:themeColor="text1"/>
          <w:sz w:val="22"/>
          <w:szCs w:val="22"/>
        </w:rPr>
        <w:t xml:space="preserve">ARTICLE 14: PRICE VARIATION </w:t>
      </w:r>
      <w:r>
        <w:rPr>
          <w:b/>
          <w:bCs/>
          <w:i/>
          <w:color w:val="000000" w:themeColor="text1"/>
          <w:sz w:val="22"/>
          <w:szCs w:val="22"/>
        </w:rPr>
        <w:tab/>
      </w:r>
      <w:r>
        <w:rPr>
          <w:b/>
          <w:bCs/>
          <w:i/>
          <w:color w:val="000000" w:themeColor="text1"/>
          <w:sz w:val="22"/>
          <w:szCs w:val="22"/>
        </w:rPr>
        <w:tab/>
      </w:r>
      <w:r>
        <w:rPr>
          <w:b/>
          <w:bCs/>
          <w:i/>
          <w:color w:val="000000" w:themeColor="text1"/>
          <w:sz w:val="22"/>
          <w:szCs w:val="22"/>
        </w:rPr>
        <w:tab/>
      </w:r>
    </w:p>
    <w:p w14:paraId="782C96F6" w14:textId="77777777" w:rsidR="0012577F" w:rsidRDefault="00000000">
      <w:pPr>
        <w:pStyle w:val="ListParagraph"/>
        <w:numPr>
          <w:ilvl w:val="1"/>
          <w:numId w:val="56"/>
        </w:numPr>
        <w:ind w:left="720"/>
        <w:jc w:val="both"/>
        <w:rPr>
          <w:bCs/>
          <w:color w:val="000000" w:themeColor="text1"/>
          <w:sz w:val="22"/>
          <w:szCs w:val="22"/>
        </w:rPr>
      </w:pPr>
      <w:r>
        <w:rPr>
          <w:bCs/>
          <w:color w:val="000000" w:themeColor="text1"/>
          <w:sz w:val="22"/>
          <w:szCs w:val="22"/>
        </w:rPr>
        <w:t>Prices shall be firm and not subject to any price revision.</w:t>
      </w:r>
    </w:p>
    <w:p w14:paraId="61A86203" w14:textId="77777777" w:rsidR="0012577F" w:rsidRDefault="00000000">
      <w:pPr>
        <w:numPr>
          <w:ilvl w:val="0"/>
          <w:numId w:val="57"/>
        </w:numPr>
        <w:jc w:val="both"/>
        <w:rPr>
          <w:bCs/>
          <w:color w:val="000000" w:themeColor="text1"/>
          <w:sz w:val="22"/>
          <w:szCs w:val="22"/>
        </w:rPr>
      </w:pPr>
      <w:r>
        <w:rPr>
          <w:bCs/>
          <w:color w:val="000000" w:themeColor="text1"/>
          <w:sz w:val="22"/>
          <w:szCs w:val="22"/>
        </w:rPr>
        <w:t>Payments on account made to the contractor as advances shall not be revisable.</w:t>
      </w:r>
    </w:p>
    <w:p w14:paraId="13C4F6AB" w14:textId="77777777" w:rsidR="0012577F" w:rsidRDefault="00000000">
      <w:pPr>
        <w:numPr>
          <w:ilvl w:val="0"/>
          <w:numId w:val="57"/>
        </w:numPr>
        <w:jc w:val="both"/>
        <w:rPr>
          <w:bCs/>
          <w:color w:val="000000" w:themeColor="text1"/>
          <w:sz w:val="22"/>
          <w:szCs w:val="22"/>
        </w:rPr>
      </w:pPr>
      <w:r>
        <w:rPr>
          <w:bCs/>
          <w:color w:val="000000" w:themeColor="text1"/>
          <w:sz w:val="22"/>
          <w:szCs w:val="22"/>
        </w:rPr>
        <w:t>Revision shall be “frozen” upon expiry of the contractual time-limit, except in the case of price reductions.</w:t>
      </w:r>
    </w:p>
    <w:p w14:paraId="0637AEFA" w14:textId="77777777" w:rsidR="0012577F" w:rsidRDefault="00000000">
      <w:pPr>
        <w:pStyle w:val="ListParagraph"/>
        <w:numPr>
          <w:ilvl w:val="1"/>
          <w:numId w:val="58"/>
        </w:numPr>
        <w:jc w:val="both"/>
        <w:rPr>
          <w:bCs/>
          <w:color w:val="000000" w:themeColor="text1"/>
          <w:sz w:val="22"/>
          <w:szCs w:val="22"/>
        </w:rPr>
      </w:pPr>
      <w:r>
        <w:rPr>
          <w:bCs/>
          <w:color w:val="000000" w:themeColor="text1"/>
          <w:sz w:val="22"/>
          <w:szCs w:val="22"/>
        </w:rPr>
        <w:t>Price updating modalities (Not applicable)</w:t>
      </w:r>
    </w:p>
    <w:p w14:paraId="214070C8" w14:textId="77777777" w:rsidR="0012577F" w:rsidRDefault="0012577F">
      <w:pPr>
        <w:jc w:val="both"/>
        <w:rPr>
          <w:bCs/>
          <w:i/>
          <w:color w:val="000000" w:themeColor="text1"/>
          <w:sz w:val="22"/>
          <w:szCs w:val="22"/>
        </w:rPr>
      </w:pPr>
    </w:p>
    <w:p w14:paraId="403378D4" w14:textId="77777777" w:rsidR="0012577F" w:rsidRDefault="00000000">
      <w:pPr>
        <w:jc w:val="both"/>
        <w:rPr>
          <w:b/>
          <w:bCs/>
          <w:color w:val="000000" w:themeColor="text1"/>
          <w:sz w:val="22"/>
          <w:szCs w:val="22"/>
        </w:rPr>
      </w:pPr>
      <w:r>
        <w:rPr>
          <w:b/>
          <w:bCs/>
          <w:color w:val="000000" w:themeColor="text1"/>
          <w:sz w:val="22"/>
          <w:szCs w:val="22"/>
        </w:rPr>
        <w:t xml:space="preserve">ARTICLE 15: PRICE REVISION FORMULAE </w:t>
      </w:r>
    </w:p>
    <w:p w14:paraId="11AF447F" w14:textId="77777777" w:rsidR="0012577F" w:rsidRDefault="0012577F">
      <w:pPr>
        <w:jc w:val="both"/>
        <w:rPr>
          <w:bCs/>
          <w:color w:val="000000" w:themeColor="text1"/>
          <w:sz w:val="10"/>
          <w:szCs w:val="10"/>
        </w:rPr>
      </w:pPr>
    </w:p>
    <w:p w14:paraId="0BE369B2" w14:textId="77777777" w:rsidR="0012577F" w:rsidRDefault="00000000">
      <w:pPr>
        <w:jc w:val="both"/>
        <w:rPr>
          <w:bCs/>
          <w:color w:val="000000" w:themeColor="text1"/>
          <w:sz w:val="22"/>
          <w:szCs w:val="22"/>
        </w:rPr>
      </w:pPr>
      <w:r>
        <w:rPr>
          <w:bCs/>
          <w:color w:val="000000" w:themeColor="text1"/>
          <w:sz w:val="22"/>
          <w:szCs w:val="22"/>
        </w:rPr>
        <w:t>NOT APPLICABLE</w:t>
      </w:r>
    </w:p>
    <w:p w14:paraId="2E5A95ED" w14:textId="77777777" w:rsidR="0012577F" w:rsidRDefault="0012577F">
      <w:pPr>
        <w:jc w:val="both"/>
        <w:rPr>
          <w:b/>
          <w:bCs/>
          <w:color w:val="000000" w:themeColor="text1"/>
          <w:sz w:val="22"/>
          <w:szCs w:val="22"/>
        </w:rPr>
      </w:pPr>
    </w:p>
    <w:p w14:paraId="64366AC7" w14:textId="77777777" w:rsidR="0012577F" w:rsidRDefault="00000000">
      <w:pPr>
        <w:jc w:val="both"/>
        <w:rPr>
          <w:b/>
          <w:bCs/>
          <w:color w:val="000000" w:themeColor="text1"/>
          <w:sz w:val="22"/>
          <w:szCs w:val="22"/>
        </w:rPr>
      </w:pPr>
      <w:r>
        <w:rPr>
          <w:b/>
          <w:bCs/>
          <w:color w:val="000000" w:themeColor="text1"/>
          <w:sz w:val="22"/>
          <w:szCs w:val="22"/>
        </w:rPr>
        <w:t xml:space="preserve">ARTICLE 16: PRICE UPDATING FORMULAE </w:t>
      </w:r>
    </w:p>
    <w:p w14:paraId="16AB51A7" w14:textId="77777777" w:rsidR="0012577F" w:rsidRDefault="0012577F">
      <w:pPr>
        <w:jc w:val="both"/>
        <w:rPr>
          <w:bCs/>
          <w:color w:val="000000" w:themeColor="text1"/>
          <w:sz w:val="10"/>
          <w:szCs w:val="10"/>
        </w:rPr>
      </w:pPr>
    </w:p>
    <w:p w14:paraId="456822B9" w14:textId="77777777" w:rsidR="0012577F" w:rsidRDefault="00000000">
      <w:pPr>
        <w:jc w:val="both"/>
        <w:rPr>
          <w:bCs/>
          <w:color w:val="000000" w:themeColor="text1"/>
          <w:sz w:val="22"/>
          <w:szCs w:val="22"/>
        </w:rPr>
      </w:pPr>
      <w:r>
        <w:rPr>
          <w:bCs/>
          <w:color w:val="000000" w:themeColor="text1"/>
          <w:sz w:val="22"/>
          <w:szCs w:val="22"/>
        </w:rPr>
        <w:t>NOT APPLICABLE</w:t>
      </w:r>
    </w:p>
    <w:p w14:paraId="4708EFBE" w14:textId="77777777" w:rsidR="0012577F" w:rsidRDefault="0012577F">
      <w:pPr>
        <w:pStyle w:val="NormalTahoma"/>
        <w:tabs>
          <w:tab w:val="left" w:pos="0"/>
        </w:tabs>
        <w:ind w:left="0" w:firstLine="0"/>
        <w:jc w:val="both"/>
        <w:rPr>
          <w:rFonts w:ascii="Times New Roman" w:hAnsi="Times New Roman" w:cs="Times New Roman"/>
          <w:color w:val="000000" w:themeColor="text1"/>
        </w:rPr>
      </w:pPr>
    </w:p>
    <w:p w14:paraId="3CE23260"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17: WORKS UNDER STATE SUPERVISION </w:t>
      </w:r>
    </w:p>
    <w:p w14:paraId="4CB36B5C" w14:textId="77777777" w:rsidR="0012577F" w:rsidRDefault="00000000">
      <w:pPr>
        <w:pStyle w:val="NormalTahoma"/>
        <w:tabs>
          <w:tab w:val="left" w:pos="0"/>
        </w:tabs>
        <w:ind w:left="825"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APPLICABLE</w:t>
      </w:r>
    </w:p>
    <w:p w14:paraId="1A2A8423" w14:textId="77777777" w:rsidR="0012577F" w:rsidRDefault="0012577F">
      <w:pPr>
        <w:pStyle w:val="NormalTahoma"/>
        <w:tabs>
          <w:tab w:val="left" w:pos="0"/>
        </w:tabs>
        <w:ind w:left="1531" w:firstLine="0"/>
        <w:jc w:val="both"/>
        <w:rPr>
          <w:rFonts w:ascii="Times New Roman" w:hAnsi="Times New Roman" w:cs="Times New Roman"/>
          <w:color w:val="000000" w:themeColor="text1"/>
        </w:rPr>
      </w:pPr>
    </w:p>
    <w:p w14:paraId="6C1BF2C7"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18: EVALUATION OF WORKS </w:t>
      </w:r>
    </w:p>
    <w:p w14:paraId="073DA1C0" w14:textId="77777777" w:rsidR="0012577F" w:rsidRDefault="0012577F">
      <w:pPr>
        <w:pStyle w:val="NormalTahoma"/>
        <w:tabs>
          <w:tab w:val="left" w:pos="0"/>
        </w:tabs>
        <w:jc w:val="both"/>
        <w:rPr>
          <w:rFonts w:ascii="Times New Roman" w:hAnsi="Times New Roman" w:cs="Times New Roman"/>
          <w:b/>
          <w:color w:val="000000" w:themeColor="text1"/>
          <w:sz w:val="22"/>
          <w:szCs w:val="22"/>
        </w:rPr>
      </w:pPr>
    </w:p>
    <w:p w14:paraId="6272F420" w14:textId="77777777" w:rsidR="0012577F" w:rsidRDefault="00000000">
      <w:pPr>
        <w:spacing w:line="360" w:lineRule="auto"/>
        <w:rPr>
          <w:color w:val="000000" w:themeColor="text1"/>
        </w:rPr>
      </w:pPr>
      <w:r>
        <w:rPr>
          <w:color w:val="000000" w:themeColor="text1"/>
        </w:rPr>
        <w:tab/>
        <w:t>The work done shall be evaluated using the unit price.</w:t>
      </w:r>
    </w:p>
    <w:p w14:paraId="6F0C645C"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19: EVALUATION OF SUPPLIES </w:t>
      </w:r>
    </w:p>
    <w:p w14:paraId="49731D79" w14:textId="77777777" w:rsidR="0012577F" w:rsidRDefault="0012577F">
      <w:pPr>
        <w:pStyle w:val="NormalTahoma"/>
        <w:tabs>
          <w:tab w:val="left" w:pos="0"/>
        </w:tabs>
        <w:jc w:val="both"/>
        <w:rPr>
          <w:rFonts w:ascii="Times New Roman" w:hAnsi="Times New Roman" w:cs="Times New Roman"/>
          <w:b/>
          <w:color w:val="000000" w:themeColor="text1"/>
          <w:sz w:val="22"/>
          <w:szCs w:val="22"/>
        </w:rPr>
      </w:pPr>
    </w:p>
    <w:p w14:paraId="603E9521" w14:textId="77777777" w:rsidR="0012577F" w:rsidRDefault="00000000">
      <w:pPr>
        <w:pStyle w:val="NormalTahoma"/>
        <w:numPr>
          <w:ilvl w:val="1"/>
          <w:numId w:val="59"/>
        </w:numPr>
        <w:tabs>
          <w:tab w:val="left" w:pos="0"/>
        </w:tabs>
        <w:jc w:val="both"/>
        <w:rPr>
          <w:rFonts w:ascii="Times New Roman" w:hAnsi="Times New Roman" w:cs="Times New Roman"/>
          <w:i/>
          <w:color w:val="000000" w:themeColor="text1"/>
          <w:sz w:val="22"/>
          <w:szCs w:val="22"/>
        </w:rPr>
      </w:pPr>
      <w:r>
        <w:rPr>
          <w:rFonts w:ascii="Times New Roman" w:hAnsi="Times New Roman" w:cs="Times New Roman"/>
          <w:b/>
          <w:color w:val="000000" w:themeColor="text1"/>
          <w:sz w:val="22"/>
          <w:szCs w:val="22"/>
        </w:rPr>
        <w:t xml:space="preserve">NOT APPLICABLE </w:t>
      </w:r>
    </w:p>
    <w:p w14:paraId="5BEBFB96" w14:textId="77777777" w:rsidR="0012577F" w:rsidRDefault="00000000">
      <w:pPr>
        <w:pStyle w:val="NormalTahoma"/>
        <w:numPr>
          <w:ilvl w:val="1"/>
          <w:numId w:val="59"/>
        </w:numPr>
        <w:tabs>
          <w:tab w:val="left" w:pos="0"/>
        </w:tabs>
        <w:jc w:val="both"/>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No security shall be requested for payments on account on supplies</w:t>
      </w:r>
      <w:r>
        <w:rPr>
          <w:rFonts w:ascii="Times New Roman" w:hAnsi="Times New Roman" w:cs="Times New Roman"/>
          <w:color w:val="000000" w:themeColor="text1"/>
        </w:rPr>
        <w:t>.</w:t>
      </w:r>
    </w:p>
    <w:p w14:paraId="071F9937" w14:textId="77777777" w:rsidR="0012577F" w:rsidRDefault="0012577F">
      <w:pPr>
        <w:pStyle w:val="NormalTahoma"/>
        <w:tabs>
          <w:tab w:val="left" w:pos="0"/>
        </w:tabs>
        <w:ind w:left="420" w:firstLine="0"/>
        <w:jc w:val="both"/>
        <w:rPr>
          <w:rFonts w:ascii="Times New Roman" w:hAnsi="Times New Roman" w:cs="Times New Roman"/>
          <w:i/>
          <w:color w:val="000000" w:themeColor="text1"/>
          <w:sz w:val="22"/>
          <w:szCs w:val="22"/>
        </w:rPr>
      </w:pPr>
    </w:p>
    <w:p w14:paraId="62457FC9" w14:textId="77777777" w:rsidR="0012577F" w:rsidRDefault="0012577F">
      <w:pPr>
        <w:pStyle w:val="ListParagraph"/>
        <w:jc w:val="both"/>
        <w:rPr>
          <w:color w:val="000000" w:themeColor="text1"/>
          <w:lang w:val="en-US"/>
        </w:rPr>
      </w:pPr>
    </w:p>
    <w:p w14:paraId="1F4433B0" w14:textId="77777777" w:rsidR="0012577F" w:rsidRDefault="00000000">
      <w:pPr>
        <w:pStyle w:val="NormalTahoma"/>
        <w:tabs>
          <w:tab w:val="left" w:pos="0"/>
        </w:tabs>
        <w:jc w:val="both"/>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t xml:space="preserve">ARTICLE 20: START OFF ADVANCE </w:t>
      </w:r>
    </w:p>
    <w:p w14:paraId="167FAF79" w14:textId="77777777" w:rsidR="0012577F" w:rsidRDefault="0012577F">
      <w:pPr>
        <w:pStyle w:val="NormalTahoma"/>
        <w:tabs>
          <w:tab w:val="left" w:pos="0"/>
        </w:tabs>
        <w:jc w:val="both"/>
        <w:rPr>
          <w:rFonts w:ascii="Times New Roman" w:hAnsi="Times New Roman" w:cs="Times New Roman"/>
          <w:color w:val="000000" w:themeColor="text1"/>
          <w:sz w:val="12"/>
          <w:szCs w:val="12"/>
          <w:lang w:val="en-US"/>
        </w:rPr>
      </w:pPr>
    </w:p>
    <w:p w14:paraId="3B7B61D7" w14:textId="77777777" w:rsidR="0012577F" w:rsidRDefault="00000000">
      <w:pPr>
        <w:pStyle w:val="NormalTahoma"/>
        <w:numPr>
          <w:ilvl w:val="1"/>
          <w:numId w:val="60"/>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 xml:space="preserve">The Contracting Authority </w:t>
      </w:r>
      <w:r>
        <w:rPr>
          <w:rFonts w:ascii="Times New Roman" w:hAnsi="Times New Roman" w:cs="Times New Roman"/>
          <w:i/>
          <w:color w:val="000000" w:themeColor="text1"/>
          <w:sz w:val="22"/>
          <w:szCs w:val="22"/>
          <w:lang w:val="en-US"/>
        </w:rPr>
        <w:t xml:space="preserve">shall </w:t>
      </w:r>
      <w:r>
        <w:rPr>
          <w:rFonts w:ascii="Times New Roman" w:hAnsi="Times New Roman" w:cs="Times New Roman"/>
          <w:color w:val="000000" w:themeColor="text1"/>
          <w:sz w:val="22"/>
          <w:szCs w:val="22"/>
          <w:lang w:val="en-US"/>
        </w:rPr>
        <w:t xml:space="preserve">grant a start-off advance of 20% of </w:t>
      </w:r>
      <w:r>
        <w:rPr>
          <w:rFonts w:ascii="Times New Roman" w:hAnsi="Times New Roman" w:cs="Times New Roman"/>
          <w:color w:val="000000" w:themeColor="text1"/>
          <w:sz w:val="22"/>
          <w:szCs w:val="22"/>
        </w:rPr>
        <w:t>the contract amount (inclusive of taxes) upon request by the contractor</w:t>
      </w:r>
      <w:r>
        <w:rPr>
          <w:rFonts w:ascii="Times New Roman" w:hAnsi="Times New Roman" w:cs="Times New Roman"/>
          <w:color w:val="000000" w:themeColor="text1"/>
          <w:sz w:val="22"/>
          <w:szCs w:val="22"/>
          <w:lang w:val="en-US"/>
        </w:rPr>
        <w:t xml:space="preserve">. </w:t>
      </w:r>
    </w:p>
    <w:p w14:paraId="07654761" w14:textId="77777777" w:rsidR="0012577F" w:rsidRDefault="0012577F">
      <w:pPr>
        <w:pStyle w:val="NormalTahoma"/>
        <w:tabs>
          <w:tab w:val="left" w:pos="0"/>
        </w:tabs>
        <w:ind w:left="465" w:firstLine="0"/>
        <w:jc w:val="both"/>
        <w:rPr>
          <w:rFonts w:ascii="Times New Roman" w:hAnsi="Times New Roman" w:cs="Times New Roman"/>
          <w:color w:val="000000" w:themeColor="text1"/>
          <w:sz w:val="22"/>
          <w:szCs w:val="22"/>
        </w:rPr>
      </w:pPr>
    </w:p>
    <w:p w14:paraId="537018A6" w14:textId="77777777" w:rsidR="0012577F" w:rsidRDefault="00000000">
      <w:pPr>
        <w:pStyle w:val="NormalTahoma"/>
        <w:numPr>
          <w:ilvl w:val="1"/>
          <w:numId w:val="60"/>
        </w:numPr>
        <w:tabs>
          <w:tab w:val="left" w:pos="0"/>
        </w:tabs>
        <w:jc w:val="both"/>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w:t>
      </w:r>
      <w:r>
        <w:rPr>
          <w:rFonts w:ascii="Times New Roman" w:hAnsi="Times New Roman" w:cs="Times New Roman"/>
          <w:color w:val="000000" w:themeColor="text1"/>
          <w:sz w:val="22"/>
          <w:szCs w:val="22"/>
        </w:rPr>
        <w:t>The start-off payment shall be reimbursed when the work progress is at 40% and must be complete the moment the work is executed at 80% of the value of the contract or at least one (01) month before the end of the contractual time.</w:t>
      </w:r>
    </w:p>
    <w:p w14:paraId="0E6E6BEE"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lang w:val="en-US"/>
        </w:rPr>
      </w:pPr>
    </w:p>
    <w:p w14:paraId="3D2F31D9" w14:textId="71FFFDDB" w:rsidR="0012577F" w:rsidRDefault="00000000">
      <w:pPr>
        <w:pStyle w:val="NormalTahoma"/>
        <w:numPr>
          <w:ilvl w:val="1"/>
          <w:numId w:val="60"/>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 xml:space="preserve">The total amount of the advance must be reimbursed not later than when the value in basic price of the works reaches eighty (80) </w:t>
      </w:r>
      <w:r w:rsidR="005F1FC9">
        <w:rPr>
          <w:rFonts w:ascii="Times New Roman" w:hAnsi="Times New Roman" w:cs="Times New Roman"/>
          <w:color w:val="000000" w:themeColor="text1"/>
          <w:sz w:val="22"/>
          <w:szCs w:val="22"/>
          <w:lang w:val="en-US"/>
        </w:rPr>
        <w:t>percent</w:t>
      </w:r>
      <w:r>
        <w:rPr>
          <w:rFonts w:ascii="Times New Roman" w:hAnsi="Times New Roman" w:cs="Times New Roman"/>
          <w:color w:val="000000" w:themeColor="text1"/>
          <w:sz w:val="22"/>
          <w:szCs w:val="22"/>
          <w:lang w:val="en-US"/>
        </w:rPr>
        <w:t xml:space="preserve"> of the contract.</w:t>
      </w:r>
    </w:p>
    <w:p w14:paraId="56982800" w14:textId="77777777" w:rsidR="0012577F" w:rsidRDefault="0012577F">
      <w:pPr>
        <w:pStyle w:val="ListParagraph"/>
        <w:rPr>
          <w:color w:val="000000" w:themeColor="text1"/>
          <w:sz w:val="22"/>
          <w:szCs w:val="22"/>
          <w:lang w:val="en-US"/>
        </w:rPr>
      </w:pPr>
    </w:p>
    <w:p w14:paraId="26435D7F" w14:textId="77777777" w:rsidR="0012577F" w:rsidRDefault="00000000">
      <w:pPr>
        <w:pStyle w:val="NormalTahoma"/>
        <w:numPr>
          <w:ilvl w:val="1"/>
          <w:numId w:val="60"/>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 xml:space="preserve">As the reimbursement advances, the Contracting Authority shall issue the release of the corresponding part of the guarantee upon the express request by the contractor. </w:t>
      </w:r>
    </w:p>
    <w:p w14:paraId="01668E48"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566D1C06"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ARTICLE 21: PAYMENT FOR WORKS </w:t>
      </w:r>
    </w:p>
    <w:p w14:paraId="32D8F10B" w14:textId="77777777" w:rsidR="0012577F" w:rsidRDefault="00000000">
      <w:pPr>
        <w:pStyle w:val="NormalTahoma"/>
        <w:numPr>
          <w:ilvl w:val="1"/>
          <w:numId w:val="61"/>
        </w:numPr>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Establishment of works executed</w:t>
      </w:r>
    </w:p>
    <w:p w14:paraId="47A3F04A"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774610AF"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Before the 30</w:t>
      </w:r>
      <w:r>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55FB068E" w14:textId="77777777" w:rsidR="0012577F" w:rsidRDefault="0012577F">
      <w:pPr>
        <w:pStyle w:val="NormalTahoma"/>
        <w:tabs>
          <w:tab w:val="left" w:pos="0"/>
        </w:tabs>
        <w:ind w:left="0" w:firstLine="0"/>
        <w:jc w:val="both"/>
        <w:rPr>
          <w:rFonts w:ascii="Times New Roman" w:hAnsi="Times New Roman" w:cs="Times New Roman"/>
          <w:i/>
          <w:color w:val="000000" w:themeColor="text1"/>
          <w:sz w:val="16"/>
          <w:szCs w:val="16"/>
        </w:rPr>
      </w:pPr>
    </w:p>
    <w:p w14:paraId="1A374E87" w14:textId="77777777" w:rsidR="0012577F" w:rsidRDefault="00000000">
      <w:pPr>
        <w:pStyle w:val="NormalTahoma"/>
        <w:numPr>
          <w:ilvl w:val="1"/>
          <w:numId w:val="61"/>
        </w:numPr>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Monthly detailed account</w:t>
      </w:r>
    </w:p>
    <w:p w14:paraId="56CC5BD2" w14:textId="77777777" w:rsidR="0012577F" w:rsidRDefault="0012577F">
      <w:pPr>
        <w:pStyle w:val="NormalTahoma"/>
        <w:tabs>
          <w:tab w:val="left" w:pos="0"/>
        </w:tabs>
        <w:ind w:left="0" w:firstLine="0"/>
        <w:jc w:val="both"/>
        <w:rPr>
          <w:rFonts w:ascii="Times New Roman" w:hAnsi="Times New Roman" w:cs="Times New Roman"/>
          <w:b/>
          <w:color w:val="000000" w:themeColor="text1"/>
          <w:sz w:val="10"/>
          <w:szCs w:val="10"/>
        </w:rPr>
      </w:pPr>
    </w:p>
    <w:p w14:paraId="78EB6BC4"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 later than the fifth (5</w:t>
      </w:r>
      <w:r>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14:paraId="7A922E4B" w14:textId="77777777" w:rsidR="0012577F" w:rsidRDefault="0012577F">
      <w:pPr>
        <w:pStyle w:val="NormalTahoma"/>
        <w:tabs>
          <w:tab w:val="left" w:pos="0"/>
        </w:tabs>
        <w:spacing w:line="276" w:lineRule="auto"/>
        <w:ind w:left="0" w:firstLine="0"/>
        <w:jc w:val="both"/>
        <w:rPr>
          <w:rFonts w:ascii="Times New Roman" w:hAnsi="Times New Roman" w:cs="Times New Roman"/>
          <w:color w:val="000000" w:themeColor="text1"/>
          <w:sz w:val="12"/>
          <w:szCs w:val="12"/>
        </w:rPr>
      </w:pPr>
    </w:p>
    <w:p w14:paraId="5506E942"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Only the detailed account exclusive of VAT shall be paid to the contractor. The detailed account of the amount of the taxes shall be the subject of an entry into the budgets of the Ministry in charge of Finance</w:t>
      </w:r>
    </w:p>
    <w:p w14:paraId="052F661E"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Only the amount exclusive of VAT shall be paid to the contractor as follows:</w:t>
      </w:r>
    </w:p>
    <w:p w14:paraId="066D37E9" w14:textId="77777777" w:rsidR="0012577F" w:rsidRDefault="00000000">
      <w:pPr>
        <w:pStyle w:val="NormalTahoma"/>
        <w:numPr>
          <w:ilvl w:val="2"/>
          <w:numId w:val="28"/>
        </w:numPr>
        <w:tabs>
          <w:tab w:val="left" w:pos="0"/>
        </w:tabs>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[100-2.2 and/or – (7.5 or 15%)] paid directly into the account of the contractor;</w:t>
      </w:r>
    </w:p>
    <w:p w14:paraId="2706A32A" w14:textId="77777777" w:rsidR="0012577F" w:rsidRDefault="00000000">
      <w:pPr>
        <w:pStyle w:val="NormalTahoma"/>
        <w:numPr>
          <w:ilvl w:val="2"/>
          <w:numId w:val="28"/>
        </w:numPr>
        <w:tabs>
          <w:tab w:val="left" w:pos="0"/>
        </w:tabs>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2.2 % paid to the public treasury as AIR due by the contractor.</w:t>
      </w:r>
    </w:p>
    <w:p w14:paraId="44AE3A9B" w14:textId="77777777" w:rsidR="0012577F" w:rsidRDefault="00000000">
      <w:pPr>
        <w:pStyle w:val="NormalTahoma"/>
        <w:numPr>
          <w:ilvl w:val="2"/>
          <w:numId w:val="28"/>
        </w:numPr>
        <w:tabs>
          <w:tab w:val="left" w:pos="0"/>
        </w:tabs>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7.5% or 15% paid into the public treasury as TSR due by the contractor.</w:t>
      </w:r>
    </w:p>
    <w:p w14:paraId="6B0B168F"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Project Manager has a maximum time-limit of seven (7) days to forward to the Contract Engineer the detailed accounts he approved such that they are in his possession not later than the twelfth of the month.  </w:t>
      </w:r>
    </w:p>
    <w:p w14:paraId="236D6C61" w14:textId="77777777" w:rsidR="0012577F" w:rsidRDefault="00000000">
      <w:pPr>
        <w:jc w:val="both"/>
        <w:rPr>
          <w:color w:val="000000" w:themeColor="text1"/>
          <w:sz w:val="22"/>
          <w:szCs w:val="22"/>
        </w:rPr>
      </w:pPr>
      <w:r>
        <w:rPr>
          <w:color w:val="000000" w:themeColor="text1"/>
          <w:sz w:val="22"/>
          <w:szCs w:val="22"/>
        </w:rPr>
        <w:t>The Engineer shall within a maximum time-limit of fourteen (14) days forward the approved partial invoices to the Contract Manager.</w:t>
      </w:r>
    </w:p>
    <w:p w14:paraId="37E3859A" w14:textId="77777777" w:rsidR="0012577F" w:rsidRDefault="00000000">
      <w:pPr>
        <w:pStyle w:val="NormalTahoma"/>
        <w:tabs>
          <w:tab w:val="left" w:pos="0"/>
        </w:tabs>
        <w:spacing w:line="276"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 Manager has a maximum time-limit of fourteen (14) days to sign the detailed accounts and to produce the documents giving entitlement to payment on account and transmit same to the competent accounting officer.</w:t>
      </w:r>
    </w:p>
    <w:p w14:paraId="2E893FE9" w14:textId="77777777" w:rsidR="0012577F" w:rsidRDefault="0012577F">
      <w:pPr>
        <w:pStyle w:val="NormalTahoma"/>
        <w:tabs>
          <w:tab w:val="left" w:pos="0"/>
        </w:tabs>
        <w:spacing w:line="276" w:lineRule="auto"/>
        <w:ind w:left="0" w:firstLine="0"/>
        <w:jc w:val="both"/>
        <w:rPr>
          <w:rFonts w:ascii="Times New Roman" w:hAnsi="Times New Roman" w:cs="Times New Roman"/>
          <w:i/>
          <w:color w:val="000000" w:themeColor="text1"/>
          <w:sz w:val="8"/>
          <w:szCs w:val="8"/>
        </w:rPr>
      </w:pPr>
    </w:p>
    <w:p w14:paraId="626594C0" w14:textId="77777777" w:rsidR="0012577F" w:rsidRDefault="00000000">
      <w:pPr>
        <w:spacing w:line="276" w:lineRule="auto"/>
        <w:jc w:val="both"/>
        <w:rPr>
          <w:color w:val="000000" w:themeColor="text1"/>
          <w:sz w:val="22"/>
          <w:szCs w:val="22"/>
        </w:rPr>
      </w:pPr>
      <w:r>
        <w:rPr>
          <w:color w:val="000000" w:themeColor="text1"/>
          <w:sz w:val="22"/>
          <w:szCs w:val="22"/>
        </w:rPr>
        <w:t>The amount of payment on account shall not exceed the value of the technical execution phases carried out.</w:t>
      </w:r>
    </w:p>
    <w:p w14:paraId="6E08720C" w14:textId="77777777" w:rsidR="0012577F" w:rsidRDefault="00000000">
      <w:pPr>
        <w:spacing w:line="276" w:lineRule="auto"/>
        <w:jc w:val="both"/>
        <w:rPr>
          <w:color w:val="000000" w:themeColor="text1"/>
          <w:sz w:val="22"/>
          <w:szCs w:val="22"/>
        </w:rPr>
      </w:pPr>
      <w:r>
        <w:rPr>
          <w:color w:val="000000" w:themeColor="text1"/>
          <w:sz w:val="22"/>
          <w:szCs w:val="22"/>
        </w:rPr>
        <w:t>Payment on account may be spread over the duration of the execution of the contract according to technical execution phases as defined in the contract.</w:t>
      </w:r>
    </w:p>
    <w:p w14:paraId="550C3091" w14:textId="77777777" w:rsidR="0012577F" w:rsidRDefault="0012577F">
      <w:pPr>
        <w:pStyle w:val="NormalTahoma"/>
        <w:tabs>
          <w:tab w:val="left" w:pos="0"/>
        </w:tabs>
        <w:jc w:val="both"/>
        <w:rPr>
          <w:rFonts w:ascii="Times New Roman" w:hAnsi="Times New Roman" w:cs="Times New Roman"/>
          <w:b/>
          <w:color w:val="000000" w:themeColor="text1"/>
        </w:rPr>
      </w:pPr>
    </w:p>
    <w:p w14:paraId="4FB00E68"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22: INTEREST ON OVERDUE PAYMENTS </w:t>
      </w:r>
    </w:p>
    <w:p w14:paraId="30257C8E"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Possible interests on overdue payments are paid by statement of sums due in accordance with article 88 of Decree No. 2004/275 of 24 September 2004 to institute the Public Contracts Code.</w:t>
      </w:r>
    </w:p>
    <w:p w14:paraId="29282615" w14:textId="77777777" w:rsidR="0012577F" w:rsidRDefault="0012577F">
      <w:pPr>
        <w:pStyle w:val="NormalTahoma"/>
        <w:tabs>
          <w:tab w:val="left" w:pos="0"/>
        </w:tabs>
        <w:ind w:left="0" w:firstLine="0"/>
        <w:jc w:val="both"/>
        <w:rPr>
          <w:rFonts w:ascii="Times New Roman" w:hAnsi="Times New Roman" w:cs="Times New Roman"/>
          <w:b/>
          <w:color w:val="000000" w:themeColor="text1"/>
          <w:sz w:val="12"/>
          <w:szCs w:val="12"/>
        </w:rPr>
      </w:pPr>
    </w:p>
    <w:p w14:paraId="0449CCF3" w14:textId="77777777" w:rsidR="0012577F" w:rsidRDefault="00000000">
      <w:pPr>
        <w:pStyle w:val="ListParagraph"/>
        <w:numPr>
          <w:ilvl w:val="1"/>
          <w:numId w:val="62"/>
        </w:numPr>
        <w:jc w:val="both"/>
        <w:rPr>
          <w:color w:val="000000" w:themeColor="text1"/>
          <w:sz w:val="22"/>
          <w:szCs w:val="22"/>
        </w:rPr>
      </w:pPr>
      <w:r>
        <w:rPr>
          <w:color w:val="000000" w:themeColor="text1"/>
          <w:sz w:val="22"/>
          <w:szCs w:val="22"/>
        </w:rP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1E48272C" w14:textId="77777777" w:rsidR="0012577F" w:rsidRDefault="0012577F">
      <w:pPr>
        <w:pStyle w:val="ListParagraph"/>
        <w:ind w:left="465"/>
        <w:jc w:val="both"/>
        <w:rPr>
          <w:color w:val="000000" w:themeColor="text1"/>
          <w:sz w:val="10"/>
          <w:szCs w:val="10"/>
        </w:rPr>
      </w:pPr>
    </w:p>
    <w:p w14:paraId="511392DB" w14:textId="77777777" w:rsidR="0012577F" w:rsidRDefault="00000000">
      <w:pPr>
        <w:pStyle w:val="ListParagraph"/>
        <w:numPr>
          <w:ilvl w:val="1"/>
          <w:numId w:val="62"/>
        </w:numPr>
        <w:jc w:val="both"/>
        <w:rPr>
          <w:color w:val="000000" w:themeColor="text1"/>
          <w:sz w:val="22"/>
          <w:szCs w:val="22"/>
        </w:rPr>
      </w:pPr>
      <w:r>
        <w:rPr>
          <w:color w:val="000000" w:themeColor="text1"/>
          <w:sz w:val="22"/>
          <w:szCs w:val="22"/>
        </w:rPr>
        <w:t>The interest rate on overdue payments referred to Article 18 (1) above shall be the intervention rate of the Bank of Central African States (BEAC) in invitation to tender with a surcharge of one (1) point.</w:t>
      </w:r>
    </w:p>
    <w:p w14:paraId="76F5CD86" w14:textId="77777777" w:rsidR="0012577F" w:rsidRDefault="0012577F">
      <w:pPr>
        <w:jc w:val="both"/>
        <w:rPr>
          <w:color w:val="000000" w:themeColor="text1"/>
          <w:sz w:val="10"/>
          <w:szCs w:val="10"/>
        </w:rPr>
      </w:pPr>
    </w:p>
    <w:p w14:paraId="4EDA7215" w14:textId="77777777" w:rsidR="0012577F" w:rsidRDefault="00000000">
      <w:pPr>
        <w:numPr>
          <w:ilvl w:val="1"/>
          <w:numId w:val="62"/>
        </w:numPr>
        <w:jc w:val="both"/>
        <w:rPr>
          <w:color w:val="000000" w:themeColor="text1"/>
          <w:sz w:val="22"/>
          <w:szCs w:val="22"/>
        </w:rPr>
      </w:pPr>
      <w:r>
        <w:rPr>
          <w:color w:val="000000" w:themeColor="text1"/>
          <w:sz w:val="22"/>
          <w:szCs w:val="22"/>
        </w:rPr>
        <w:t xml:space="preserve">The amount of the interest on overdue payments shall be calculated according to the formula: </w:t>
      </w:r>
    </w:p>
    <w:p w14:paraId="2D5778C1" w14:textId="77777777" w:rsidR="0012577F" w:rsidRDefault="00000000">
      <w:pPr>
        <w:ind w:left="720" w:firstLine="720"/>
        <w:jc w:val="both"/>
        <w:rPr>
          <w:color w:val="000000" w:themeColor="text1"/>
          <w:sz w:val="22"/>
          <w:szCs w:val="22"/>
        </w:rPr>
      </w:pPr>
      <w:r>
        <w:rPr>
          <w:color w:val="000000" w:themeColor="text1"/>
          <w:sz w:val="22"/>
          <w:szCs w:val="22"/>
        </w:rPr>
        <w:t>I = M x (n/360) x (</w:t>
      </w:r>
      <w:proofErr w:type="spellStart"/>
      <w:r>
        <w:rPr>
          <w:color w:val="000000" w:themeColor="text1"/>
          <w:sz w:val="22"/>
          <w:szCs w:val="22"/>
        </w:rPr>
        <w:t>i</w:t>
      </w:r>
      <w:proofErr w:type="spellEnd"/>
      <w:r>
        <w:rPr>
          <w:color w:val="000000" w:themeColor="text1"/>
          <w:sz w:val="22"/>
          <w:szCs w:val="22"/>
        </w:rPr>
        <w:t>)</w:t>
      </w:r>
    </w:p>
    <w:p w14:paraId="0FC057E3" w14:textId="77777777" w:rsidR="0012577F" w:rsidRDefault="00000000">
      <w:pPr>
        <w:ind w:left="720"/>
        <w:jc w:val="both"/>
        <w:rPr>
          <w:color w:val="000000" w:themeColor="text1"/>
          <w:sz w:val="22"/>
          <w:szCs w:val="22"/>
        </w:rPr>
      </w:pPr>
      <w:r>
        <w:rPr>
          <w:color w:val="000000" w:themeColor="text1"/>
          <w:sz w:val="22"/>
          <w:szCs w:val="22"/>
        </w:rPr>
        <w:t>Where: M = Amount, all taxes inclusive, due the contractor</w:t>
      </w:r>
    </w:p>
    <w:p w14:paraId="60F855C9" w14:textId="77777777" w:rsidR="0012577F" w:rsidRDefault="00000000">
      <w:pPr>
        <w:ind w:left="720"/>
        <w:jc w:val="both"/>
        <w:rPr>
          <w:color w:val="000000" w:themeColor="text1"/>
          <w:sz w:val="22"/>
          <w:szCs w:val="22"/>
        </w:rPr>
      </w:pPr>
      <w:r>
        <w:rPr>
          <w:color w:val="000000" w:themeColor="text1"/>
          <w:sz w:val="22"/>
          <w:szCs w:val="22"/>
        </w:rPr>
        <w:tab/>
        <w:t>n= Number of calendar days of delay</w:t>
      </w:r>
    </w:p>
    <w:p w14:paraId="31FFF44F" w14:textId="77777777" w:rsidR="0012577F" w:rsidRDefault="00000000">
      <w:pPr>
        <w:ind w:left="720"/>
        <w:jc w:val="both"/>
        <w:rPr>
          <w:color w:val="000000" w:themeColor="text1"/>
          <w:sz w:val="22"/>
          <w:szCs w:val="22"/>
        </w:rPr>
      </w:pPr>
      <w:r>
        <w:rPr>
          <w:color w:val="000000" w:themeColor="text1"/>
          <w:sz w:val="22"/>
          <w:szCs w:val="22"/>
        </w:rPr>
        <w:tab/>
      </w:r>
      <w:proofErr w:type="spellStart"/>
      <w:r>
        <w:rPr>
          <w:color w:val="000000" w:themeColor="text1"/>
          <w:sz w:val="22"/>
          <w:szCs w:val="22"/>
        </w:rPr>
        <w:t>i</w:t>
      </w:r>
      <w:proofErr w:type="spellEnd"/>
      <w:r>
        <w:rPr>
          <w:color w:val="000000" w:themeColor="text1"/>
          <w:sz w:val="22"/>
          <w:szCs w:val="22"/>
        </w:rPr>
        <w:t>= The BEAC intervention rate concerning invitation to tender with a surcharge of one (1) point.</w:t>
      </w:r>
    </w:p>
    <w:p w14:paraId="434C50F1" w14:textId="77777777" w:rsidR="0012577F" w:rsidRDefault="00000000">
      <w:pPr>
        <w:numPr>
          <w:ilvl w:val="1"/>
          <w:numId w:val="62"/>
        </w:numPr>
        <w:jc w:val="both"/>
        <w:rPr>
          <w:color w:val="000000" w:themeColor="text1"/>
          <w:sz w:val="20"/>
          <w:szCs w:val="20"/>
        </w:rPr>
      </w:pPr>
      <w:r>
        <w:rPr>
          <w:color w:val="000000" w:themeColor="text1"/>
          <w:sz w:val="20"/>
          <w:szCs w:val="20"/>
        </w:rPr>
        <w:t>Interest of overdue payments shall not be applied on amounts already including compensations for delayed payments.</w:t>
      </w:r>
    </w:p>
    <w:p w14:paraId="61CA0A03" w14:textId="77777777" w:rsidR="0012577F" w:rsidRDefault="00000000">
      <w:pPr>
        <w:numPr>
          <w:ilvl w:val="1"/>
          <w:numId w:val="62"/>
        </w:numPr>
        <w:jc w:val="both"/>
        <w:rPr>
          <w:color w:val="000000" w:themeColor="text1"/>
          <w:sz w:val="22"/>
          <w:szCs w:val="22"/>
        </w:rPr>
      </w:pPr>
      <w:r>
        <w:rPr>
          <w:color w:val="000000" w:themeColor="text1"/>
          <w:sz w:val="22"/>
          <w:szCs w:val="22"/>
        </w:rPr>
        <w:t>Interest on overdue payments shall be liable to taxes.</w:t>
      </w:r>
    </w:p>
    <w:p w14:paraId="1EEEF47A" w14:textId="77777777" w:rsidR="0012577F" w:rsidRDefault="0012577F">
      <w:pPr>
        <w:pStyle w:val="BodyTextIndent2"/>
        <w:spacing w:line="240" w:lineRule="auto"/>
        <w:ind w:left="0"/>
        <w:jc w:val="both"/>
        <w:rPr>
          <w:b/>
          <w:color w:val="000000" w:themeColor="text1"/>
          <w:sz w:val="22"/>
          <w:szCs w:val="22"/>
        </w:rPr>
      </w:pPr>
    </w:p>
    <w:p w14:paraId="5025A890" w14:textId="77777777" w:rsidR="0012577F" w:rsidRDefault="00000000">
      <w:pPr>
        <w:pStyle w:val="BodyTextIndent2"/>
        <w:spacing w:line="240" w:lineRule="auto"/>
        <w:ind w:left="0"/>
        <w:jc w:val="both"/>
        <w:rPr>
          <w:b/>
          <w:color w:val="000000" w:themeColor="text1"/>
        </w:rPr>
      </w:pPr>
      <w:r>
        <w:rPr>
          <w:b/>
          <w:color w:val="000000" w:themeColor="text1"/>
        </w:rPr>
        <w:t xml:space="preserve">ARTICLE 23: PENALTIES </w:t>
      </w:r>
    </w:p>
    <w:p w14:paraId="4FC077A6" w14:textId="77777777" w:rsidR="0012577F" w:rsidRDefault="00000000">
      <w:pPr>
        <w:pStyle w:val="BodyTextIndent2"/>
        <w:numPr>
          <w:ilvl w:val="0"/>
          <w:numId w:val="63"/>
        </w:numPr>
        <w:spacing w:after="0" w:line="240" w:lineRule="auto"/>
        <w:jc w:val="both"/>
        <w:rPr>
          <w:b/>
          <w:color w:val="000000" w:themeColor="text1"/>
          <w:sz w:val="22"/>
          <w:szCs w:val="22"/>
          <w:u w:val="single"/>
        </w:rPr>
      </w:pPr>
      <w:r>
        <w:rPr>
          <w:b/>
          <w:color w:val="000000" w:themeColor="text1"/>
          <w:sz w:val="22"/>
          <w:szCs w:val="22"/>
        </w:rPr>
        <w:t>Penalties for delay</w:t>
      </w:r>
    </w:p>
    <w:p w14:paraId="25BB0541" w14:textId="77777777" w:rsidR="0012577F" w:rsidRDefault="00000000">
      <w:pPr>
        <w:pStyle w:val="BodyTextIndent2"/>
        <w:numPr>
          <w:ilvl w:val="1"/>
          <w:numId w:val="64"/>
        </w:numPr>
        <w:spacing w:after="0" w:line="240" w:lineRule="auto"/>
        <w:jc w:val="both"/>
        <w:rPr>
          <w:color w:val="000000" w:themeColor="text1"/>
          <w:sz w:val="22"/>
          <w:szCs w:val="22"/>
        </w:rPr>
      </w:pPr>
      <w:r>
        <w:rPr>
          <w:color w:val="000000" w:themeColor="text1"/>
          <w:sz w:val="22"/>
          <w:szCs w:val="22"/>
        </w:rPr>
        <w:t>The amount set for penalties for delays shall be set as follows:</w:t>
      </w:r>
    </w:p>
    <w:p w14:paraId="12C56250" w14:textId="77777777" w:rsidR="0012577F" w:rsidRDefault="00000000">
      <w:pPr>
        <w:pStyle w:val="BodyTextIndent2"/>
        <w:numPr>
          <w:ilvl w:val="0"/>
          <w:numId w:val="65"/>
        </w:numPr>
        <w:spacing w:after="0" w:line="240" w:lineRule="auto"/>
        <w:jc w:val="both"/>
        <w:rPr>
          <w:color w:val="000000" w:themeColor="text1"/>
          <w:sz w:val="22"/>
          <w:szCs w:val="22"/>
        </w:rPr>
      </w:pPr>
      <w:r>
        <w:rPr>
          <w:color w:val="000000" w:themeColor="text1"/>
          <w:sz w:val="22"/>
          <w:szCs w:val="22"/>
        </w:rPr>
        <w:t>One two thousandth (1/2000</w:t>
      </w:r>
      <w:r>
        <w:rPr>
          <w:color w:val="000000" w:themeColor="text1"/>
          <w:sz w:val="22"/>
          <w:szCs w:val="22"/>
          <w:vertAlign w:val="superscript"/>
        </w:rPr>
        <w:t xml:space="preserve">th) </w:t>
      </w:r>
      <w:r>
        <w:rPr>
          <w:color w:val="000000" w:themeColor="text1"/>
          <w:sz w:val="22"/>
          <w:szCs w:val="22"/>
        </w:rPr>
        <w:t>of the initial contract amount all taxes inclusive per calendar day of delay from the first to the 30</w:t>
      </w:r>
      <w:r>
        <w:rPr>
          <w:color w:val="000000" w:themeColor="text1"/>
          <w:sz w:val="22"/>
          <w:szCs w:val="22"/>
          <w:vertAlign w:val="superscript"/>
        </w:rPr>
        <w:t>th</w:t>
      </w:r>
      <w:r>
        <w:rPr>
          <w:color w:val="000000" w:themeColor="text1"/>
          <w:sz w:val="22"/>
          <w:szCs w:val="22"/>
        </w:rPr>
        <w:t xml:space="preserve"> day beyond the contractual time-limit;</w:t>
      </w:r>
    </w:p>
    <w:p w14:paraId="3959466B" w14:textId="77777777" w:rsidR="0012577F" w:rsidRDefault="00000000">
      <w:pPr>
        <w:pStyle w:val="BodyTextIndent2"/>
        <w:numPr>
          <w:ilvl w:val="0"/>
          <w:numId w:val="65"/>
        </w:numPr>
        <w:spacing w:after="0" w:line="240" w:lineRule="auto"/>
        <w:jc w:val="both"/>
        <w:rPr>
          <w:color w:val="000000" w:themeColor="text1"/>
          <w:sz w:val="22"/>
          <w:szCs w:val="22"/>
        </w:rPr>
      </w:pPr>
      <w:r>
        <w:rPr>
          <w:color w:val="000000" w:themeColor="text1"/>
          <w:sz w:val="22"/>
          <w:szCs w:val="22"/>
        </w:rPr>
        <w:t>One thousandth (1/1000</w:t>
      </w:r>
      <w:r>
        <w:rPr>
          <w:color w:val="000000" w:themeColor="text1"/>
          <w:sz w:val="22"/>
          <w:szCs w:val="22"/>
          <w:vertAlign w:val="superscript"/>
        </w:rPr>
        <w:t xml:space="preserve">th) </w:t>
      </w:r>
      <w:r>
        <w:rPr>
          <w:color w:val="000000" w:themeColor="text1"/>
          <w:sz w:val="22"/>
          <w:szCs w:val="22"/>
        </w:rPr>
        <w:t>of the initial amount of the contract inclusive of all taxes per calendar day beyond the 30</w:t>
      </w:r>
      <w:r>
        <w:rPr>
          <w:color w:val="000000" w:themeColor="text1"/>
          <w:sz w:val="22"/>
          <w:szCs w:val="22"/>
          <w:vertAlign w:val="superscript"/>
        </w:rPr>
        <w:t>th</w:t>
      </w:r>
      <w:r>
        <w:rPr>
          <w:color w:val="000000" w:themeColor="text1"/>
          <w:sz w:val="22"/>
          <w:szCs w:val="22"/>
        </w:rPr>
        <w:t xml:space="preserve"> day.</w:t>
      </w:r>
    </w:p>
    <w:p w14:paraId="30EF48EB" w14:textId="77777777" w:rsidR="0012577F" w:rsidRDefault="00000000">
      <w:pPr>
        <w:pStyle w:val="BodyTextIndent2"/>
        <w:numPr>
          <w:ilvl w:val="1"/>
          <w:numId w:val="64"/>
        </w:numPr>
        <w:spacing w:line="240" w:lineRule="auto"/>
        <w:jc w:val="both"/>
        <w:rPr>
          <w:color w:val="000000" w:themeColor="text1"/>
          <w:sz w:val="22"/>
          <w:szCs w:val="22"/>
        </w:rPr>
      </w:pPr>
      <w:r>
        <w:rPr>
          <w:color w:val="000000" w:themeColor="text1"/>
          <w:sz w:val="22"/>
          <w:szCs w:val="22"/>
        </w:rPr>
        <w:t>The cumulated amounts of penalties for delay shall be limited to ten percent (10 %) of the initial contract inclusive of all taxes.</w:t>
      </w:r>
    </w:p>
    <w:p w14:paraId="66CD353D" w14:textId="77777777" w:rsidR="0012577F" w:rsidRDefault="00000000">
      <w:pPr>
        <w:pStyle w:val="BodyTextIndent2"/>
        <w:numPr>
          <w:ilvl w:val="0"/>
          <w:numId w:val="63"/>
        </w:numPr>
        <w:spacing w:line="240" w:lineRule="auto"/>
        <w:jc w:val="both"/>
        <w:rPr>
          <w:b/>
          <w:color w:val="000000" w:themeColor="text1"/>
          <w:sz w:val="22"/>
          <w:szCs w:val="22"/>
        </w:rPr>
      </w:pPr>
      <w:r>
        <w:rPr>
          <w:b/>
          <w:color w:val="000000" w:themeColor="text1"/>
          <w:sz w:val="22"/>
          <w:szCs w:val="22"/>
        </w:rPr>
        <w:t>Specific penalties [amount to be indicated]</w:t>
      </w:r>
    </w:p>
    <w:p w14:paraId="69804524" w14:textId="77777777" w:rsidR="0012577F" w:rsidRDefault="00000000">
      <w:pPr>
        <w:pStyle w:val="BodyTextIndent2"/>
        <w:numPr>
          <w:ilvl w:val="1"/>
          <w:numId w:val="64"/>
        </w:numPr>
        <w:spacing w:after="0" w:line="240" w:lineRule="auto"/>
        <w:jc w:val="both"/>
        <w:rPr>
          <w:color w:val="000000" w:themeColor="text1"/>
          <w:sz w:val="22"/>
          <w:szCs w:val="22"/>
        </w:rPr>
      </w:pPr>
      <w:r>
        <w:rPr>
          <w:color w:val="000000" w:themeColor="text1"/>
          <w:sz w:val="22"/>
          <w:szCs w:val="22"/>
        </w:rPr>
        <w:lastRenderedPageBreak/>
        <w:t>Independently of penalties for overrun of contractual time-limit, the contractor shall be liable for the following special penalties for the non-observation of the provisions of the contract, especially:</w:t>
      </w:r>
    </w:p>
    <w:p w14:paraId="78E96A10" w14:textId="77777777" w:rsidR="0012577F" w:rsidRDefault="00000000">
      <w:pPr>
        <w:pStyle w:val="BodyTextIndent2"/>
        <w:numPr>
          <w:ilvl w:val="2"/>
          <w:numId w:val="28"/>
        </w:numPr>
        <w:spacing w:after="0" w:line="240" w:lineRule="auto"/>
        <w:jc w:val="both"/>
        <w:rPr>
          <w:color w:val="000000" w:themeColor="text1"/>
          <w:sz w:val="22"/>
          <w:szCs w:val="22"/>
        </w:rPr>
      </w:pPr>
      <w:r>
        <w:rPr>
          <w:color w:val="000000" w:themeColor="text1"/>
          <w:sz w:val="22"/>
          <w:szCs w:val="22"/>
        </w:rPr>
        <w:t>Late submission of final bond</w:t>
      </w:r>
    </w:p>
    <w:p w14:paraId="2D96EEE9" w14:textId="77777777" w:rsidR="0012577F" w:rsidRDefault="00000000">
      <w:pPr>
        <w:pStyle w:val="BodyTextIndent2"/>
        <w:numPr>
          <w:ilvl w:val="2"/>
          <w:numId w:val="28"/>
        </w:numPr>
        <w:spacing w:after="0" w:line="240" w:lineRule="auto"/>
        <w:jc w:val="both"/>
        <w:rPr>
          <w:color w:val="000000" w:themeColor="text1"/>
          <w:sz w:val="22"/>
          <w:szCs w:val="22"/>
        </w:rPr>
      </w:pPr>
      <w:r>
        <w:rPr>
          <w:color w:val="000000" w:themeColor="text1"/>
          <w:sz w:val="22"/>
          <w:szCs w:val="22"/>
        </w:rPr>
        <w:t xml:space="preserve">Late submission of insurances </w:t>
      </w:r>
    </w:p>
    <w:p w14:paraId="1258274E" w14:textId="77777777" w:rsidR="0012577F" w:rsidRDefault="00000000">
      <w:pPr>
        <w:pStyle w:val="BodyTextIndent2"/>
        <w:numPr>
          <w:ilvl w:val="2"/>
          <w:numId w:val="28"/>
        </w:numPr>
        <w:spacing w:after="0" w:line="240" w:lineRule="auto"/>
        <w:jc w:val="both"/>
        <w:rPr>
          <w:color w:val="000000" w:themeColor="text1"/>
          <w:sz w:val="22"/>
          <w:szCs w:val="22"/>
        </w:rPr>
      </w:pPr>
      <w:r>
        <w:rPr>
          <w:color w:val="000000" w:themeColor="text1"/>
          <w:sz w:val="22"/>
          <w:szCs w:val="22"/>
        </w:rPr>
        <w:t>Late submission of the draft execution schedule if the lateness is caused by the contractor</w:t>
      </w:r>
    </w:p>
    <w:p w14:paraId="5AE899D3" w14:textId="77777777" w:rsidR="0012577F" w:rsidRDefault="0012577F">
      <w:pPr>
        <w:pStyle w:val="BodyTextIndent2"/>
        <w:spacing w:line="240" w:lineRule="auto"/>
        <w:ind w:left="0"/>
        <w:jc w:val="both"/>
        <w:rPr>
          <w:color w:val="000000" w:themeColor="text1"/>
        </w:rPr>
      </w:pPr>
    </w:p>
    <w:p w14:paraId="2862203A" w14:textId="77777777" w:rsidR="0012577F" w:rsidRDefault="00000000">
      <w:pPr>
        <w:pStyle w:val="BodyTextIndent2"/>
        <w:spacing w:after="0" w:line="240" w:lineRule="auto"/>
        <w:ind w:left="0"/>
        <w:jc w:val="both"/>
        <w:rPr>
          <w:b/>
          <w:color w:val="000000" w:themeColor="text1"/>
          <w:sz w:val="22"/>
          <w:szCs w:val="22"/>
        </w:rPr>
      </w:pPr>
      <w:r>
        <w:rPr>
          <w:b/>
          <w:color w:val="000000" w:themeColor="text1"/>
          <w:sz w:val="22"/>
          <w:szCs w:val="22"/>
        </w:rPr>
        <w:t xml:space="preserve">ARTICLE 24: PAYMENT IN CASE OF A GROUP OF ENTERPRISES </w:t>
      </w:r>
    </w:p>
    <w:p w14:paraId="577B0C1D" w14:textId="77777777" w:rsidR="0012577F" w:rsidRDefault="00000000">
      <w:pPr>
        <w:pStyle w:val="BodyTextIndent2"/>
        <w:spacing w:after="0" w:line="240" w:lineRule="auto"/>
        <w:ind w:left="0"/>
        <w:jc w:val="both"/>
        <w:rPr>
          <w:color w:val="000000" w:themeColor="text1"/>
          <w:sz w:val="22"/>
          <w:szCs w:val="22"/>
        </w:rPr>
      </w:pPr>
      <w:r>
        <w:rPr>
          <w:color w:val="000000" w:themeColor="text1"/>
          <w:sz w:val="22"/>
          <w:szCs w:val="22"/>
        </w:rPr>
        <w:t>In the case of a group of enterprises, indicate the method of payment of co- and sub-contractors, where need be.</w:t>
      </w:r>
    </w:p>
    <w:p w14:paraId="268C9379" w14:textId="77777777" w:rsidR="0012577F" w:rsidRDefault="00000000">
      <w:pPr>
        <w:pStyle w:val="NormalTahoma"/>
        <w:numPr>
          <w:ilvl w:val="0"/>
          <w:numId w:val="66"/>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Indicate the method of payment of sub-contractors, where need be.</w:t>
      </w:r>
    </w:p>
    <w:p w14:paraId="7A0241C0"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43A156D0"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25: FINAL DETAILED ACCOUNT </w:t>
      </w:r>
    </w:p>
    <w:p w14:paraId="1F8C5157"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25.1 After completion of the works and within a maximum time-limit of 30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65194009"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14BA7369"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 Manager and the Contract Engineer have fourteen (14) days to notify the corrected and approved draft to the Project Manager.</w:t>
      </w:r>
    </w:p>
    <w:p w14:paraId="4FEA4A53" w14:textId="77777777" w:rsidR="0012577F" w:rsidRDefault="0012577F">
      <w:pPr>
        <w:pStyle w:val="NormalTahoma"/>
        <w:tabs>
          <w:tab w:val="left" w:pos="0"/>
        </w:tabs>
        <w:ind w:left="0" w:firstLine="0"/>
        <w:jc w:val="both"/>
        <w:rPr>
          <w:rFonts w:ascii="Times New Roman" w:hAnsi="Times New Roman" w:cs="Times New Roman"/>
          <w:color w:val="000000" w:themeColor="text1"/>
          <w:sz w:val="15"/>
          <w:szCs w:val="15"/>
        </w:rPr>
      </w:pPr>
    </w:p>
    <w:p w14:paraId="6A32416B"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has a maximum time limit of seven (7) days to return the signed final detailed account</w:t>
      </w:r>
    </w:p>
    <w:p w14:paraId="25049BF6" w14:textId="77777777" w:rsidR="0012577F" w:rsidRDefault="0012577F">
      <w:pPr>
        <w:pStyle w:val="NormalTahoma"/>
        <w:tabs>
          <w:tab w:val="left" w:pos="0"/>
        </w:tabs>
        <w:ind w:left="0" w:firstLine="0"/>
        <w:jc w:val="both"/>
        <w:rPr>
          <w:rFonts w:ascii="Times New Roman" w:hAnsi="Times New Roman" w:cs="Times New Roman"/>
          <w:color w:val="000000" w:themeColor="text1"/>
          <w:sz w:val="15"/>
          <w:szCs w:val="15"/>
        </w:rPr>
      </w:pPr>
    </w:p>
    <w:p w14:paraId="3CDFEA09" w14:textId="77777777" w:rsidR="0012577F" w:rsidRDefault="00000000">
      <w:pPr>
        <w:tabs>
          <w:tab w:val="left" w:pos="180"/>
        </w:tabs>
        <w:jc w:val="both"/>
        <w:rPr>
          <w:color w:val="000000" w:themeColor="text1"/>
          <w:sz w:val="22"/>
          <w:szCs w:val="22"/>
          <w:lang w:val="en-US"/>
        </w:rPr>
      </w:pPr>
      <w:r>
        <w:rPr>
          <w:color w:val="000000" w:themeColor="text1"/>
          <w:sz w:val="22"/>
          <w:szCs w:val="22"/>
          <w:lang w:val="en-US"/>
        </w:rPr>
        <w:t>25.2 The project owner/Contract Manager has thirty (30) days to forward the corrected and approved invoice to the competent accounting officer.</w:t>
      </w:r>
    </w:p>
    <w:p w14:paraId="7522218D" w14:textId="77777777" w:rsidR="0012577F" w:rsidRDefault="0012577F">
      <w:pPr>
        <w:pStyle w:val="ListParagraph"/>
        <w:jc w:val="both"/>
        <w:rPr>
          <w:color w:val="000000" w:themeColor="text1"/>
          <w:sz w:val="22"/>
          <w:szCs w:val="22"/>
          <w:lang w:val="en-US"/>
        </w:rPr>
      </w:pPr>
    </w:p>
    <w:p w14:paraId="396E0699"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26: GENERAL AND FINAL DETAILED ACCOUNT </w:t>
      </w:r>
    </w:p>
    <w:p w14:paraId="4CFFF678"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At the end of the guarantee period which results in the final acceptance of the works, the </w:t>
      </w:r>
      <w:r>
        <w:rPr>
          <w:rFonts w:ascii="Times New Roman" w:hAnsi="Times New Roman" w:cs="Times New Roman"/>
          <w:i/>
          <w:color w:val="000000" w:themeColor="text1"/>
          <w:sz w:val="22"/>
          <w:szCs w:val="22"/>
        </w:rPr>
        <w:t xml:space="preserve">Contract Engineer shall within a maximum time limit of 1 month </w:t>
      </w:r>
      <w:r>
        <w:rPr>
          <w:rFonts w:ascii="Times New Roman" w:hAnsi="Times New Roman" w:cs="Times New Roman"/>
          <w:color w:val="000000" w:themeColor="text1"/>
          <w:sz w:val="22"/>
          <w:szCs w:val="22"/>
        </w:rPr>
        <w:t xml:space="preserve">draw up the general and final detailed accounts of the contract which should be signed jointly by the contractor and the project owner </w:t>
      </w:r>
      <w:r>
        <w:rPr>
          <w:rFonts w:ascii="Times New Roman" w:hAnsi="Times New Roman" w:cs="Times New Roman"/>
          <w:i/>
          <w:color w:val="000000" w:themeColor="text1"/>
          <w:sz w:val="22"/>
          <w:szCs w:val="22"/>
        </w:rPr>
        <w:t>and forward to the contractor after final acceptance</w:t>
      </w:r>
      <w:r>
        <w:rPr>
          <w:rFonts w:ascii="Times New Roman" w:hAnsi="Times New Roman" w:cs="Times New Roman"/>
          <w:color w:val="000000" w:themeColor="text1"/>
          <w:sz w:val="22"/>
          <w:szCs w:val="22"/>
        </w:rPr>
        <w:t>. This detailed account includes:</w:t>
      </w:r>
    </w:p>
    <w:p w14:paraId="129F4019" w14:textId="77777777" w:rsidR="0012577F" w:rsidRDefault="00000000">
      <w:pPr>
        <w:pStyle w:val="NormalTahoma"/>
        <w:numPr>
          <w:ilvl w:val="2"/>
          <w:numId w:val="2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final detailed account, </w:t>
      </w:r>
    </w:p>
    <w:p w14:paraId="026AC525" w14:textId="77777777" w:rsidR="0012577F" w:rsidRDefault="00000000">
      <w:pPr>
        <w:pStyle w:val="NormalTahoma"/>
        <w:numPr>
          <w:ilvl w:val="2"/>
          <w:numId w:val="2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balance</w:t>
      </w:r>
    </w:p>
    <w:p w14:paraId="5519C98C" w14:textId="77777777" w:rsidR="0012577F" w:rsidRDefault="00000000">
      <w:pPr>
        <w:pStyle w:val="NormalTahoma"/>
        <w:numPr>
          <w:ilvl w:val="2"/>
          <w:numId w:val="2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summary of monthly payments on account.</w:t>
      </w:r>
    </w:p>
    <w:p w14:paraId="5955E709"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signing of the general and final detailed account without reservation by the contractor definitely binds the two parties, puts an end to the contract, except with regard to interest on overdue payments.</w:t>
      </w:r>
    </w:p>
    <w:p w14:paraId="4F8D39AE" w14:textId="77777777" w:rsidR="0012577F" w:rsidRDefault="0012577F">
      <w:pPr>
        <w:pStyle w:val="NormalTahoma"/>
        <w:tabs>
          <w:tab w:val="left" w:pos="0"/>
        </w:tabs>
        <w:ind w:left="0" w:firstLine="0"/>
        <w:jc w:val="both"/>
        <w:rPr>
          <w:rFonts w:ascii="Times New Roman" w:hAnsi="Times New Roman" w:cs="Times New Roman"/>
          <w:color w:val="000000" w:themeColor="text1"/>
          <w:sz w:val="11"/>
          <w:szCs w:val="11"/>
        </w:rPr>
      </w:pPr>
    </w:p>
    <w:p w14:paraId="77EABA40" w14:textId="77777777" w:rsidR="0012577F" w:rsidRDefault="00000000">
      <w:pPr>
        <w:pStyle w:val="NormalTahoma"/>
        <w:tabs>
          <w:tab w:val="left" w:pos="0"/>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The contractor shall have a maximum time limit of 1 month to return the signed final detailed account.</w:t>
      </w:r>
    </w:p>
    <w:p w14:paraId="02F814A0" w14:textId="77777777" w:rsidR="0012577F" w:rsidRDefault="0012577F">
      <w:pPr>
        <w:pStyle w:val="NormalTahoma"/>
        <w:tabs>
          <w:tab w:val="left" w:pos="0"/>
        </w:tabs>
        <w:jc w:val="both"/>
        <w:rPr>
          <w:rFonts w:ascii="Times New Roman" w:hAnsi="Times New Roman" w:cs="Times New Roman"/>
          <w:i/>
          <w:color w:val="000000" w:themeColor="text1"/>
          <w:sz w:val="22"/>
          <w:szCs w:val="22"/>
        </w:rPr>
      </w:pPr>
    </w:p>
    <w:p w14:paraId="023BFCD8"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27: TAX AND CUSTOMS REGULATIONS </w:t>
      </w:r>
    </w:p>
    <w:p w14:paraId="525F9F38" w14:textId="77777777" w:rsidR="0012577F" w:rsidRDefault="00000000">
      <w:pPr>
        <w:rPr>
          <w:color w:val="000000" w:themeColor="text1"/>
          <w:sz w:val="22"/>
          <w:szCs w:val="22"/>
          <w:lang w:val="en-US" w:eastAsia="en-US"/>
        </w:rPr>
      </w:pPr>
      <w:r>
        <w:rPr>
          <w:color w:val="000000" w:themeColor="text1"/>
          <w:sz w:val="22"/>
          <w:szCs w:val="22"/>
          <w:lang w:val="en-US" w:eastAsia="en-US"/>
        </w:rPr>
        <w:t>Decree No. 2003/651 of 16 April 2003 to lay down the conditions for implementing the tax regulations and customs procedures applicable to public contracts. The taxes applicable to this contract include notably:</w:t>
      </w:r>
    </w:p>
    <w:p w14:paraId="396C1363"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Taxes and dues relating to industrial and commercial projects, including the IAR which is a deduction on company taxes;</w:t>
      </w:r>
    </w:p>
    <w:p w14:paraId="02308C51"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Registration dues in accordance with the tax code;</w:t>
      </w:r>
    </w:p>
    <w:p w14:paraId="1B83C09E"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Dues and taxes attached to the execution of services provided for in the jobbing order;</w:t>
      </w:r>
    </w:p>
    <w:p w14:paraId="288121ED"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Duties and taxes of entry in to Cameroonian territory (customs duties, VAT, computer tax);</w:t>
      </w:r>
    </w:p>
    <w:p w14:paraId="7CFF583C"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Commercial taxes and dues;</w:t>
      </w:r>
    </w:p>
    <w:p w14:paraId="6AE8FF83" w14:textId="77777777" w:rsidR="0012577F" w:rsidRDefault="00000000">
      <w:pPr>
        <w:numPr>
          <w:ilvl w:val="0"/>
          <w:numId w:val="67"/>
        </w:numPr>
        <w:rPr>
          <w:color w:val="000000" w:themeColor="text1"/>
          <w:sz w:val="22"/>
          <w:szCs w:val="22"/>
          <w:lang w:val="en-US" w:eastAsia="en-US"/>
        </w:rPr>
      </w:pPr>
      <w:r>
        <w:rPr>
          <w:color w:val="000000" w:themeColor="text1"/>
          <w:sz w:val="22"/>
          <w:szCs w:val="22"/>
          <w:lang w:val="en-US" w:eastAsia="en-US"/>
        </w:rPr>
        <w:t>Dues and taxes relating to the execution of building materials and water.</w:t>
      </w:r>
    </w:p>
    <w:p w14:paraId="079F3F67" w14:textId="77777777" w:rsidR="0012577F" w:rsidRDefault="00000000">
      <w:pPr>
        <w:rPr>
          <w:color w:val="000000" w:themeColor="text1"/>
          <w:sz w:val="22"/>
          <w:szCs w:val="22"/>
          <w:lang w:val="en-US" w:eastAsia="en-US"/>
        </w:rPr>
      </w:pPr>
      <w:r>
        <w:rPr>
          <w:color w:val="000000" w:themeColor="text1"/>
          <w:sz w:val="22"/>
          <w:szCs w:val="22"/>
          <w:lang w:val="en-US" w:eastAsia="en-US"/>
        </w:rPr>
        <w:t>These elements must be included in the costs which the enterprise inputs on its running costs and constitute one of the elements of the sub-details of prices exclusive of taxes.</w:t>
      </w:r>
    </w:p>
    <w:p w14:paraId="034FFACF" w14:textId="77777777" w:rsidR="0012577F" w:rsidRDefault="00000000">
      <w:pPr>
        <w:rPr>
          <w:color w:val="000000" w:themeColor="text1"/>
          <w:sz w:val="22"/>
          <w:szCs w:val="22"/>
          <w:lang w:val="en-US" w:eastAsia="en-US"/>
        </w:rPr>
      </w:pPr>
      <w:r>
        <w:rPr>
          <w:color w:val="000000" w:themeColor="text1"/>
          <w:sz w:val="22"/>
          <w:szCs w:val="22"/>
          <w:lang w:val="en-US" w:eastAsia="en-US"/>
        </w:rPr>
        <w:t xml:space="preserve">All prices inclusive taxes mean VAT included.  </w:t>
      </w:r>
    </w:p>
    <w:p w14:paraId="2E558701" w14:textId="77777777" w:rsidR="0012577F" w:rsidRDefault="0012577F">
      <w:pPr>
        <w:jc w:val="both"/>
        <w:rPr>
          <w:color w:val="000000" w:themeColor="text1"/>
          <w:sz w:val="22"/>
          <w:szCs w:val="22"/>
          <w:lang w:val="en-US"/>
        </w:rPr>
      </w:pPr>
    </w:p>
    <w:p w14:paraId="222906DC" w14:textId="77777777" w:rsidR="0012577F" w:rsidRDefault="00000000">
      <w:pPr>
        <w:jc w:val="both"/>
        <w:rPr>
          <w:b/>
          <w:color w:val="000000" w:themeColor="text1"/>
          <w:sz w:val="22"/>
          <w:szCs w:val="22"/>
        </w:rPr>
      </w:pPr>
      <w:r>
        <w:rPr>
          <w:b/>
          <w:color w:val="000000" w:themeColor="text1"/>
          <w:sz w:val="22"/>
          <w:szCs w:val="22"/>
        </w:rPr>
        <w:t xml:space="preserve">ARTICLE 28: STAMP DUTY AND REGISTRATION OF CONTRACTS  </w:t>
      </w:r>
    </w:p>
    <w:p w14:paraId="1AF8FA12"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5C9E3757" w14:textId="77777777" w:rsidR="0012577F" w:rsidRDefault="00000000">
      <w:pPr>
        <w:jc w:val="both"/>
        <w:rPr>
          <w:color w:val="000000" w:themeColor="text1"/>
          <w:sz w:val="22"/>
          <w:szCs w:val="22"/>
        </w:rPr>
      </w:pPr>
      <w:r>
        <w:rPr>
          <w:color w:val="000000" w:themeColor="text1"/>
          <w:sz w:val="22"/>
          <w:szCs w:val="22"/>
        </w:rPr>
        <w:t>28.1 Seven (7) original copies of the present contract shall be stamped and registered at the expense of the contractor, in accordance with the applicable regulations.</w:t>
      </w:r>
    </w:p>
    <w:p w14:paraId="3CBDE44A" w14:textId="77777777" w:rsidR="0012577F" w:rsidRDefault="0012577F">
      <w:pPr>
        <w:jc w:val="both"/>
        <w:rPr>
          <w:color w:val="000000" w:themeColor="text1"/>
          <w:sz w:val="22"/>
          <w:szCs w:val="22"/>
        </w:rPr>
      </w:pPr>
    </w:p>
    <w:p w14:paraId="5BEBC2FF" w14:textId="77777777" w:rsidR="0012577F" w:rsidRDefault="00000000">
      <w:pPr>
        <w:tabs>
          <w:tab w:val="left" w:pos="180"/>
        </w:tabs>
        <w:jc w:val="both"/>
        <w:rPr>
          <w:color w:val="000000" w:themeColor="text1"/>
          <w:sz w:val="22"/>
          <w:szCs w:val="22"/>
          <w:lang w:val="en-US"/>
        </w:rPr>
      </w:pPr>
      <w:r>
        <w:rPr>
          <w:color w:val="000000" w:themeColor="text1"/>
          <w:sz w:val="22"/>
          <w:szCs w:val="22"/>
        </w:rPr>
        <w:t xml:space="preserve">28.2 </w:t>
      </w:r>
      <w:r>
        <w:rPr>
          <w:color w:val="000000" w:themeColor="text1"/>
          <w:sz w:val="22"/>
          <w:szCs w:val="22"/>
          <w:lang w:val="en-US"/>
        </w:rPr>
        <w:t>Registration shall hence forth be done at the relevant taxation center of the taxpayer, with the exception of government orders whose registration falls under the competence of the special registration</w:t>
      </w:r>
    </w:p>
    <w:p w14:paraId="7EA4A1DA" w14:textId="77777777" w:rsidR="0012577F" w:rsidRDefault="0012577F">
      <w:pPr>
        <w:jc w:val="both"/>
        <w:rPr>
          <w:color w:val="000000" w:themeColor="text1"/>
          <w:sz w:val="22"/>
          <w:szCs w:val="22"/>
        </w:rPr>
      </w:pPr>
    </w:p>
    <w:p w14:paraId="0CE213A5"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581866B3" w14:textId="77777777" w:rsidR="0012577F" w:rsidRDefault="00000000">
      <w:pPr>
        <w:pStyle w:val="NormalTahoma"/>
        <w:tabs>
          <w:tab w:val="left" w:pos="0"/>
        </w:tabs>
        <w:ind w:left="0" w:firstLine="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r>
    </w:p>
    <w:p w14:paraId="3B28BEFD" w14:textId="77777777" w:rsidR="0012577F" w:rsidRDefault="00000000">
      <w:pPr>
        <w:rPr>
          <w:b/>
          <w:color w:val="000000" w:themeColor="text1"/>
          <w:sz w:val="22"/>
          <w:szCs w:val="22"/>
        </w:rPr>
      </w:pPr>
      <w:r>
        <w:rPr>
          <w:b/>
          <w:color w:val="000000" w:themeColor="text1"/>
          <w:sz w:val="22"/>
          <w:szCs w:val="22"/>
        </w:rPr>
        <w:br w:type="page"/>
      </w:r>
    </w:p>
    <w:p w14:paraId="2533C136" w14:textId="77777777" w:rsidR="0012577F" w:rsidRDefault="00000000">
      <w:pPr>
        <w:pStyle w:val="NormalTahoma"/>
        <w:tabs>
          <w:tab w:val="left" w:pos="0"/>
        </w:tabs>
        <w:ind w:left="0" w:firstLine="0"/>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CHAPTER III: EXECUTION OF WORKS</w:t>
      </w:r>
    </w:p>
    <w:p w14:paraId="4D87EB2A"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72558D16"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29: NATURE OF THE WORKS </w:t>
      </w:r>
    </w:p>
    <w:p w14:paraId="5712753C" w14:textId="088AB463" w:rsidR="0012577F" w:rsidRDefault="00000000">
      <w:pPr>
        <w:ind w:left="720"/>
        <w:rPr>
          <w:color w:val="000000" w:themeColor="text1"/>
          <w:sz w:val="22"/>
          <w:szCs w:val="22"/>
          <w:lang w:val="en-US" w:eastAsia="en-US"/>
        </w:rPr>
      </w:pPr>
      <w:r>
        <w:rPr>
          <w:color w:val="000000" w:themeColor="text1"/>
          <w:sz w:val="22"/>
          <w:szCs w:val="22"/>
          <w:lang w:val="en-US" w:eastAsia="en-US"/>
        </w:rPr>
        <w:t xml:space="preserve">The nature of work shall </w:t>
      </w:r>
      <w:r w:rsidR="005F1FC9">
        <w:rPr>
          <w:color w:val="000000" w:themeColor="text1"/>
          <w:sz w:val="22"/>
          <w:szCs w:val="22"/>
          <w:lang w:val="en-US" w:eastAsia="en-US"/>
        </w:rPr>
        <w:t>be</w:t>
      </w:r>
      <w:r>
        <w:rPr>
          <w:color w:val="000000" w:themeColor="text1"/>
          <w:sz w:val="22"/>
          <w:szCs w:val="22"/>
          <w:lang w:val="en-US" w:eastAsia="en-US"/>
        </w:rPr>
        <w:t xml:space="preserve"> described in the special technical clauses and bill of quantities.</w:t>
      </w:r>
    </w:p>
    <w:p w14:paraId="7A285C87"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lang w:val="en-US"/>
        </w:rPr>
      </w:pPr>
    </w:p>
    <w:p w14:paraId="7972B029"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30: ROLE AND RESPONSIBILITIES OF THE CONTRACTING AUTHORITY </w:t>
      </w:r>
    </w:p>
    <w:p w14:paraId="3FDCFE52" w14:textId="77777777" w:rsidR="0012577F" w:rsidRDefault="00000000">
      <w:pPr>
        <w:tabs>
          <w:tab w:val="left" w:pos="180"/>
        </w:tabs>
        <w:ind w:left="60"/>
        <w:jc w:val="both"/>
        <w:rPr>
          <w:color w:val="000000" w:themeColor="text1"/>
          <w:sz w:val="22"/>
          <w:szCs w:val="22"/>
          <w:lang w:val="en-US"/>
        </w:rPr>
      </w:pPr>
      <w:r>
        <w:rPr>
          <w:color w:val="000000" w:themeColor="text1"/>
          <w:sz w:val="22"/>
          <w:szCs w:val="22"/>
          <w:lang w:val="en-US"/>
        </w:rPr>
        <w:t>The Contracting Authority shall make the site available for the works without interruption. The Contracting Authority shall authorize the contractor to install a site of the work and allocate any necessary installation for the use of the contractor.</w:t>
      </w:r>
    </w:p>
    <w:p w14:paraId="1C155925" w14:textId="77777777" w:rsidR="0012577F" w:rsidRDefault="0012577F">
      <w:pPr>
        <w:tabs>
          <w:tab w:val="left" w:pos="180"/>
        </w:tabs>
        <w:ind w:left="60"/>
        <w:jc w:val="both"/>
        <w:rPr>
          <w:color w:val="000000" w:themeColor="text1"/>
          <w:sz w:val="22"/>
          <w:szCs w:val="22"/>
          <w:lang w:val="en-US"/>
        </w:rPr>
      </w:pPr>
    </w:p>
    <w:p w14:paraId="7A09B39C" w14:textId="77777777" w:rsidR="0012577F" w:rsidRDefault="00000000">
      <w:pPr>
        <w:tabs>
          <w:tab w:val="left" w:pos="180"/>
        </w:tabs>
        <w:ind w:left="60"/>
        <w:jc w:val="both"/>
        <w:rPr>
          <w:color w:val="000000" w:themeColor="text1"/>
          <w:sz w:val="22"/>
          <w:szCs w:val="22"/>
          <w:lang w:val="en-US"/>
        </w:rPr>
      </w:pPr>
      <w:r>
        <w:rPr>
          <w:color w:val="000000" w:themeColor="text1"/>
          <w:sz w:val="22"/>
          <w:szCs w:val="22"/>
          <w:lang w:val="en-US"/>
        </w:rPr>
        <w:t>The Contracting Authority shall within 20 days of notification to commence works provide the contractor with necessary plans and document relating to the works.</w:t>
      </w:r>
    </w:p>
    <w:p w14:paraId="613C5956"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633C2736"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Contracting Authority shall be bound to furnish the contractor with information necessary for the execution of his mission and to guarantee, at the cost of the contractor, access to sites of projects.</w:t>
      </w:r>
    </w:p>
    <w:p w14:paraId="15B91CD5"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7993E587"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Contracting Authority shall ensure the contractor of protection against threats, insults, violence, assault and battery, slander or defamation of which he could be victim by reason of or during the exercise of his mission.</w:t>
      </w:r>
    </w:p>
    <w:p w14:paraId="39D95731"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61F2C30C"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31: EXECUTION TIME-LIMIT OF THE CONTRACT </w:t>
      </w:r>
    </w:p>
    <w:p w14:paraId="393191CE" w14:textId="77777777" w:rsidR="0012577F" w:rsidRDefault="00000000">
      <w:pPr>
        <w:pStyle w:val="NormalTahoma"/>
        <w:tabs>
          <w:tab w:val="left" w:pos="0"/>
        </w:tabs>
        <w:ind w:left="0" w:firstLine="0"/>
        <w:jc w:val="both"/>
        <w:rPr>
          <w:rFonts w:ascii="Times New Roman" w:hAnsi="Times New Roman" w:cs="Times New Roman"/>
          <w:b/>
          <w:i/>
          <w:color w:val="000000" w:themeColor="text1"/>
          <w:sz w:val="22"/>
          <w:szCs w:val="22"/>
        </w:rPr>
      </w:pPr>
      <w:r>
        <w:rPr>
          <w:rFonts w:ascii="Times New Roman" w:hAnsi="Times New Roman" w:cs="Times New Roman"/>
          <w:color w:val="000000" w:themeColor="text1"/>
          <w:sz w:val="22"/>
          <w:szCs w:val="22"/>
        </w:rPr>
        <w:t xml:space="preserve">31.1 The time-limit for the execution of the works forming the subject of this contract shall be: </w:t>
      </w:r>
      <w:r>
        <w:rPr>
          <w:rFonts w:ascii="Times New Roman" w:hAnsi="Times New Roman" w:cs="Times New Roman"/>
          <w:b/>
          <w:i/>
          <w:color w:val="000000" w:themeColor="text1"/>
          <w:sz w:val="22"/>
          <w:szCs w:val="22"/>
        </w:rPr>
        <w:t>three (03) months</w:t>
      </w:r>
    </w:p>
    <w:p w14:paraId="3DB35BA3" w14:textId="77777777" w:rsidR="0012577F" w:rsidRDefault="0012577F">
      <w:pPr>
        <w:pStyle w:val="NormalTahoma"/>
        <w:tabs>
          <w:tab w:val="left" w:pos="0"/>
        </w:tabs>
        <w:ind w:left="0" w:firstLine="0"/>
        <w:jc w:val="both"/>
        <w:rPr>
          <w:rFonts w:ascii="Times New Roman" w:hAnsi="Times New Roman" w:cs="Times New Roman"/>
          <w:i/>
          <w:color w:val="000000" w:themeColor="text1"/>
          <w:sz w:val="22"/>
          <w:szCs w:val="22"/>
        </w:rPr>
      </w:pPr>
    </w:p>
    <w:p w14:paraId="24CF40DA"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31.2   </w:t>
      </w:r>
      <w:r>
        <w:rPr>
          <w:rFonts w:ascii="Times New Roman" w:hAnsi="Times New Roman" w:cs="Times New Roman"/>
          <w:color w:val="000000" w:themeColor="text1"/>
          <w:sz w:val="20"/>
          <w:szCs w:val="20"/>
        </w:rPr>
        <w:t>This time-limit shall run from the date of notification of the Administrative Order to commence execution of the works.</w:t>
      </w:r>
    </w:p>
    <w:p w14:paraId="3DF7AD5C"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61C264CE"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32: ROLE AND RESPONSIBILITIES OF THE CONTRACTOR </w:t>
      </w:r>
    </w:p>
    <w:p w14:paraId="79A2307D"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detailed and general plan of progress of the works shall be communicated to the Contract Engineer in three (03) copies at the beginning of each major stage of works.</w:t>
      </w:r>
    </w:p>
    <w:p w14:paraId="5E2B1CB3" w14:textId="77777777" w:rsidR="0012577F" w:rsidRDefault="00000000">
      <w:pPr>
        <w:ind w:firstLine="720"/>
        <w:jc w:val="both"/>
        <w:rPr>
          <w:color w:val="000000" w:themeColor="text1"/>
          <w:sz w:val="22"/>
          <w:szCs w:val="22"/>
        </w:rPr>
      </w:pPr>
      <w:r>
        <w:rPr>
          <w:color w:val="000000" w:themeColor="text1"/>
          <w:sz w:val="22"/>
          <w:szCs w:val="22"/>
        </w:rPr>
        <w:t>The contractor shall be responsible for the works for which he has been chosen. To this effect, his mission shall be to ensure its execution under the supervision of the Project Manager and/or the Engineer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36F8F172" w14:textId="77777777" w:rsidR="0012577F" w:rsidRDefault="00000000">
      <w:pPr>
        <w:jc w:val="both"/>
        <w:rPr>
          <w:color w:val="000000" w:themeColor="text1"/>
          <w:sz w:val="22"/>
          <w:szCs w:val="22"/>
        </w:rPr>
      </w:pPr>
      <w:r>
        <w:rPr>
          <w:color w:val="000000" w:themeColor="text1"/>
          <w:sz w:val="22"/>
          <w:szCs w:val="22"/>
        </w:rP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14:paraId="075363E8" w14:textId="77777777" w:rsidR="0012577F" w:rsidRDefault="00000000">
      <w:pPr>
        <w:jc w:val="both"/>
        <w:rPr>
          <w:color w:val="000000" w:themeColor="text1"/>
          <w:sz w:val="22"/>
          <w:szCs w:val="22"/>
        </w:rPr>
      </w:pPr>
      <w:r>
        <w:rPr>
          <w:color w:val="000000" w:themeColor="text1"/>
          <w:sz w:val="22"/>
          <w:szCs w:val="22"/>
        </w:rPr>
        <w:t xml:space="preserve">Removal of equipment, materials, installations and work site waste shall be carried out by the contractor before reception, failing which the Contracting Authority shall automatically proceed with it soon after the expiry date, at the contractor’s expense. </w:t>
      </w:r>
    </w:p>
    <w:p w14:paraId="252C6551"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3337AA72"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33: PROVISION OF DOCUMENTS AND SITE </w:t>
      </w:r>
    </w:p>
    <w:p w14:paraId="79929EF8"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reproducible copy of the plans featuring in the Tender File shall be submitted by </w:t>
      </w:r>
      <w:r>
        <w:rPr>
          <w:rFonts w:ascii="Times New Roman" w:hAnsi="Times New Roman" w:cs="Times New Roman"/>
          <w:i/>
          <w:color w:val="000000" w:themeColor="text1"/>
          <w:sz w:val="22"/>
          <w:szCs w:val="22"/>
        </w:rPr>
        <w:t xml:space="preserve">the Contract Manager or </w:t>
      </w:r>
      <w:r>
        <w:rPr>
          <w:rFonts w:ascii="Times New Roman" w:hAnsi="Times New Roman" w:cs="Times New Roman"/>
          <w:color w:val="000000" w:themeColor="text1"/>
          <w:sz w:val="22"/>
          <w:szCs w:val="22"/>
        </w:rPr>
        <w:t>Contracting Authority.</w:t>
      </w:r>
    </w:p>
    <w:p w14:paraId="08E97BD8"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0040C8BE"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Contracting Authority shall make available the site and access ways to the contractor at the appropriate time as the works progress.</w:t>
      </w:r>
    </w:p>
    <w:p w14:paraId="5061C823"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5247B983"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34: INSURANCE OF STRUCTURES AND CIVIL LIABILITIES </w:t>
      </w:r>
    </w:p>
    <w:p w14:paraId="24A4B3CD" w14:textId="77777777" w:rsidR="0012577F" w:rsidRDefault="00000000">
      <w:pPr>
        <w:jc w:val="both"/>
        <w:rPr>
          <w:color w:val="000000" w:themeColor="text1"/>
          <w:sz w:val="22"/>
          <w:szCs w:val="22"/>
        </w:rPr>
      </w:pPr>
      <w:r>
        <w:rPr>
          <w:color w:val="000000" w:themeColor="text1"/>
          <w:sz w:val="22"/>
          <w:szCs w:val="22"/>
        </w:rPr>
        <w:t>The contractor shall take out a third-party risk insurance concerning persons, property, or liabilities from an insurance company governed by the “CIMA” insurance code.</w:t>
      </w:r>
    </w:p>
    <w:p w14:paraId="5D9297D0" w14:textId="77777777" w:rsidR="0012577F" w:rsidRDefault="00000000">
      <w:pPr>
        <w:tabs>
          <w:tab w:val="left" w:pos="180"/>
        </w:tabs>
        <w:jc w:val="both"/>
        <w:rPr>
          <w:color w:val="000000" w:themeColor="text1"/>
          <w:sz w:val="22"/>
          <w:szCs w:val="22"/>
          <w:lang w:val="en-US"/>
        </w:rPr>
      </w:pPr>
      <w:r>
        <w:rPr>
          <w:color w:val="000000" w:themeColor="text1"/>
          <w:sz w:val="22"/>
          <w:szCs w:val="22"/>
          <w:lang w:val="en-US"/>
        </w:rPr>
        <w:t>This Insurance will be submitted to the Contracting Authority for approval and will have to cover the total period of execution.</w:t>
      </w:r>
    </w:p>
    <w:p w14:paraId="5BD6E652" w14:textId="77777777" w:rsidR="0012577F" w:rsidRDefault="0012577F">
      <w:pPr>
        <w:tabs>
          <w:tab w:val="left" w:pos="180"/>
        </w:tabs>
        <w:ind w:left="60"/>
        <w:jc w:val="both"/>
        <w:rPr>
          <w:color w:val="000000" w:themeColor="text1"/>
          <w:sz w:val="22"/>
          <w:szCs w:val="22"/>
          <w:lang w:val="en-US"/>
        </w:rPr>
      </w:pPr>
    </w:p>
    <w:p w14:paraId="5E4EB6DF" w14:textId="71E0FDFD" w:rsidR="0012577F" w:rsidRDefault="00000000">
      <w:pPr>
        <w:tabs>
          <w:tab w:val="left" w:pos="180"/>
        </w:tabs>
        <w:jc w:val="both"/>
        <w:rPr>
          <w:color w:val="000000" w:themeColor="text1"/>
          <w:sz w:val="22"/>
          <w:szCs w:val="22"/>
          <w:lang w:val="en-US"/>
        </w:rPr>
      </w:pPr>
      <w:r>
        <w:rPr>
          <w:color w:val="000000" w:themeColor="text1"/>
          <w:sz w:val="22"/>
          <w:szCs w:val="22"/>
          <w:lang w:val="en-US"/>
        </w:rPr>
        <w:t xml:space="preserve">No payment, except for the </w:t>
      </w:r>
      <w:r w:rsidR="005F1FC9">
        <w:rPr>
          <w:color w:val="000000" w:themeColor="text1"/>
          <w:sz w:val="22"/>
          <w:szCs w:val="22"/>
          <w:lang w:val="en-US"/>
        </w:rPr>
        <w:t>start-off</w:t>
      </w:r>
      <w:r>
        <w:rPr>
          <w:color w:val="000000" w:themeColor="text1"/>
          <w:sz w:val="22"/>
          <w:szCs w:val="22"/>
          <w:lang w:val="en-US"/>
        </w:rPr>
        <w:t xml:space="preserve"> payment will be made without the presentation of the insurance certificate.</w:t>
      </w:r>
    </w:p>
    <w:p w14:paraId="0CCA761C"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4E21D5A1" w14:textId="77777777" w:rsidR="0012577F" w:rsidRDefault="00000000">
      <w:pPr>
        <w:pStyle w:val="NormalTahoma"/>
        <w:tabs>
          <w:tab w:val="left" w:pos="0"/>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ARTICLE 35: DOCUMENTSTO BE FURNISHED BY THE CONTRACTOR </w:t>
      </w:r>
    </w:p>
    <w:p w14:paraId="030D69F1" w14:textId="77777777" w:rsidR="0012577F" w:rsidRDefault="00000000">
      <w:pPr>
        <w:pStyle w:val="NormalTahoma"/>
        <w:numPr>
          <w:ilvl w:val="1"/>
          <w:numId w:val="68"/>
        </w:numPr>
        <w:tabs>
          <w:tab w:val="left" w:pos="0"/>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Programme of works and Quality Assurance Plan</w:t>
      </w:r>
    </w:p>
    <w:p w14:paraId="34A5FDF8" w14:textId="77777777" w:rsidR="0012577F" w:rsidRDefault="00000000">
      <w:pPr>
        <w:pStyle w:val="NormalTahoma"/>
        <w:numPr>
          <w:ilvl w:val="0"/>
          <w:numId w:val="69"/>
        </w:numPr>
        <w:tabs>
          <w:tab w:val="left" w:pos="0"/>
        </w:tabs>
        <w:ind w:left="0" w:firstLine="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Within a minimum deadline of </w:t>
      </w:r>
      <w:r>
        <w:rPr>
          <w:rFonts w:ascii="Times New Roman" w:hAnsi="Times New Roman" w:cs="Times New Roman"/>
          <w:i/>
          <w:color w:val="000000" w:themeColor="text1"/>
          <w:sz w:val="22"/>
          <w:szCs w:val="22"/>
        </w:rPr>
        <w:t>thirty (30) days</w:t>
      </w:r>
      <w:r>
        <w:rPr>
          <w:rFonts w:ascii="Times New Roman" w:hAnsi="Times New Roman" w:cs="Times New Roman"/>
          <w:color w:val="000000" w:themeColor="text1"/>
          <w:sz w:val="22"/>
          <w:szCs w:val="22"/>
        </w:rPr>
        <w:t xml:space="preserve"> from the date of notification of the Administrative Order to commence execution, the contractor shall submit in</w:t>
      </w:r>
      <w:r>
        <w:rPr>
          <w:rFonts w:ascii="Times New Roman" w:hAnsi="Times New Roman" w:cs="Times New Roman"/>
          <w:i/>
          <w:color w:val="000000" w:themeColor="text1"/>
          <w:sz w:val="22"/>
          <w:szCs w:val="22"/>
        </w:rPr>
        <w:t xml:space="preserve"> [six (6)] </w:t>
      </w:r>
      <w:r>
        <w:rPr>
          <w:rFonts w:ascii="Times New Roman" w:hAnsi="Times New Roman" w:cs="Times New Roman"/>
          <w:color w:val="000000" w:themeColor="text1"/>
          <w:sz w:val="22"/>
          <w:szCs w:val="22"/>
        </w:rPr>
        <w:t xml:space="preserve">copies for the approval of </w:t>
      </w:r>
      <w:r>
        <w:rPr>
          <w:rFonts w:ascii="Times New Roman" w:hAnsi="Times New Roman" w:cs="Times New Roman"/>
          <w:i/>
          <w:color w:val="000000" w:themeColor="text1"/>
          <w:sz w:val="22"/>
          <w:szCs w:val="22"/>
        </w:rPr>
        <w:t xml:space="preserve">Contract Manager after the endorsement of the Project Manager and Contract Engineer </w:t>
      </w:r>
      <w:r>
        <w:rPr>
          <w:rFonts w:ascii="Times New Roman" w:hAnsi="Times New Roman" w:cs="Times New Roman"/>
          <w:color w:val="000000" w:themeColor="text1"/>
          <w:sz w:val="22"/>
          <w:szCs w:val="22"/>
        </w:rPr>
        <w:t>the execution programme of the works, his work schedule, his draft Quality Assurance Plan and the Environment Management Plan.</w:t>
      </w:r>
    </w:p>
    <w:p w14:paraId="5F0CEE82"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0E26D2C9" w14:textId="77777777" w:rsidR="0012577F" w:rsidRDefault="00000000">
      <w:pPr>
        <w:pStyle w:val="NormalTahoma"/>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This programme shall be exclusively presented according to the furnished models.</w:t>
      </w:r>
    </w:p>
    <w:p w14:paraId="02712F88" w14:textId="77777777" w:rsidR="0012577F" w:rsidRDefault="0012577F">
      <w:pPr>
        <w:pStyle w:val="NormalTahoma"/>
        <w:tabs>
          <w:tab w:val="left" w:pos="0"/>
        </w:tabs>
        <w:jc w:val="both"/>
        <w:rPr>
          <w:rFonts w:ascii="Times New Roman" w:hAnsi="Times New Roman" w:cs="Times New Roman"/>
          <w:color w:val="000000" w:themeColor="text1"/>
          <w:sz w:val="13"/>
          <w:szCs w:val="13"/>
        </w:rPr>
      </w:pPr>
    </w:p>
    <w:p w14:paraId="4B3924F6"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Two (2) copies of these documents will be returned to him within a deadline of fifteen (15) days from the date of acceptance with:</w:t>
      </w:r>
    </w:p>
    <w:p w14:paraId="6A4BBFD1" w14:textId="77777777" w:rsidR="0012577F" w:rsidRDefault="00000000">
      <w:pPr>
        <w:pStyle w:val="NormalTahoma"/>
        <w:numPr>
          <w:ilvl w:val="2"/>
          <w:numId w:val="4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Either the indication “GOOD FOR EXECUTION”;</w:t>
      </w:r>
    </w:p>
    <w:p w14:paraId="770AAC95" w14:textId="77777777" w:rsidR="0012577F" w:rsidRDefault="00000000">
      <w:pPr>
        <w:pStyle w:val="NormalTahoma"/>
        <w:numPr>
          <w:ilvl w:val="2"/>
          <w:numId w:val="4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Or the indication of their rejection including the reasons for the said rejection.</w:t>
      </w:r>
    </w:p>
    <w:p w14:paraId="6F8BD367"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6239F93F"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has eight (8) days to present a new draft. The Contract Manager or the Project Manager then has a deadline of five (5) days to give his approval or possibly make comments.   Delay in approving the draft execution schedule shall affect the execution deadline.</w:t>
      </w:r>
    </w:p>
    <w:p w14:paraId="651BD634"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77F56D71"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approval given by the Contract Manager, contract Engineer and the Project Manager does not in any way release the contractor of his responsibilities. Meanwhile, works executed before the approval of the programme shall neither be ascertained nor paid for. The updated and approved schedule will become the contractual schedule.</w:t>
      </w:r>
    </w:p>
    <w:p w14:paraId="1D747F1D"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193D4724"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1"/>
          <w:szCs w:val="21"/>
        </w:rPr>
        <w:t xml:space="preserve">The contractor shall constantly update on site, a schedule that will take account of real progress of the site. Significant modifications may only be made on the contractual programme upon receiving the approval of the Project Manager and then the </w:t>
      </w:r>
      <w:r>
        <w:rPr>
          <w:rFonts w:ascii="Times New Roman" w:hAnsi="Times New Roman" w:cs="Times New Roman"/>
          <w:color w:val="000000" w:themeColor="text1"/>
          <w:sz w:val="21"/>
          <w:szCs w:val="21"/>
          <w:lang w:val="en-US"/>
        </w:rPr>
        <w:t>Contracting Authority</w:t>
      </w:r>
      <w:r>
        <w:rPr>
          <w:rFonts w:ascii="Times New Roman" w:hAnsi="Times New Roman" w:cs="Times New Roman"/>
          <w:color w:val="000000" w:themeColor="text1"/>
          <w:sz w:val="21"/>
          <w:szCs w:val="21"/>
        </w:rPr>
        <w:t xml:space="preserve">.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14:paraId="5EDEEE1E"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2961DE06" w14:textId="77777777" w:rsidR="0012577F" w:rsidRDefault="00000000">
      <w:pPr>
        <w:pStyle w:val="NormalTahoma"/>
        <w:numPr>
          <w:ilvl w:val="0"/>
          <w:numId w:val="69"/>
        </w:numPr>
        <w:tabs>
          <w:tab w:val="left" w:pos="0"/>
        </w:tabs>
        <w:ind w:left="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2A8F5FF3" w14:textId="77777777" w:rsidR="0012577F" w:rsidRDefault="0012577F">
      <w:pPr>
        <w:pStyle w:val="NormalTahoma"/>
        <w:tabs>
          <w:tab w:val="left" w:pos="0"/>
        </w:tabs>
        <w:ind w:left="284" w:firstLine="0"/>
        <w:jc w:val="both"/>
        <w:rPr>
          <w:rFonts w:ascii="Times New Roman" w:hAnsi="Times New Roman" w:cs="Times New Roman"/>
          <w:color w:val="000000" w:themeColor="text1"/>
          <w:sz w:val="22"/>
          <w:szCs w:val="22"/>
        </w:rPr>
      </w:pPr>
    </w:p>
    <w:p w14:paraId="5960C9F6" w14:textId="77777777" w:rsidR="0012577F" w:rsidRDefault="00000000">
      <w:pPr>
        <w:pStyle w:val="NormalTahoma"/>
        <w:numPr>
          <w:ilvl w:val="0"/>
          <w:numId w:val="69"/>
        </w:numPr>
        <w:tabs>
          <w:tab w:val="left" w:pos="0"/>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shall indicate in this schedule the equipment and methods which he intends to use as well as the personnel he intends to employ.</w:t>
      </w:r>
    </w:p>
    <w:p w14:paraId="7130D6A7" w14:textId="77777777" w:rsidR="0012577F" w:rsidRDefault="0012577F">
      <w:pPr>
        <w:pStyle w:val="ListParagraph"/>
        <w:rPr>
          <w:color w:val="000000" w:themeColor="text1"/>
          <w:sz w:val="22"/>
          <w:szCs w:val="22"/>
          <w:lang w:val="en-US"/>
        </w:rPr>
      </w:pPr>
    </w:p>
    <w:p w14:paraId="79A7C145" w14:textId="77777777" w:rsidR="0012577F" w:rsidRDefault="00000000">
      <w:pPr>
        <w:pStyle w:val="NormalTahoma"/>
        <w:numPr>
          <w:ilvl w:val="0"/>
          <w:numId w:val="69"/>
        </w:numPr>
        <w:tabs>
          <w:tab w:val="left" w:pos="0"/>
        </w:tabs>
        <w:ind w:left="284" w:hanging="28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approval granted by the Contracting Authority shall in no way diminishes the responsibility of the contractor with regard to the harmful consequences which their implementation may cause both towards third parties and the respect of clauses of the contract.</w:t>
      </w:r>
    </w:p>
    <w:p w14:paraId="33AE76F8"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4716C828" w14:textId="77777777" w:rsidR="0012577F" w:rsidRDefault="00000000">
      <w:pPr>
        <w:pStyle w:val="NormalTahoma"/>
        <w:numPr>
          <w:ilvl w:val="1"/>
          <w:numId w:val="68"/>
        </w:numPr>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Execution Plan</w:t>
      </w:r>
    </w:p>
    <w:p w14:paraId="50098BFC" w14:textId="77777777" w:rsidR="0012577F" w:rsidRDefault="00000000">
      <w:pPr>
        <w:pStyle w:val="NormalTahoma"/>
        <w:numPr>
          <w:ilvl w:val="0"/>
          <w:numId w:val="70"/>
        </w:numPr>
        <w:tabs>
          <w:tab w:val="left" w:pos="0"/>
        </w:tabs>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The execution plan documents (</w:t>
      </w:r>
      <w:r>
        <w:rPr>
          <w:rFonts w:ascii="Times New Roman" w:hAnsi="Times New Roman" w:cs="Times New Roman"/>
          <w:i/>
          <w:color w:val="000000" w:themeColor="text1"/>
          <w:sz w:val="21"/>
          <w:szCs w:val="21"/>
        </w:rPr>
        <w:t>calculations and drawings</w:t>
      </w:r>
      <w:r>
        <w:rPr>
          <w:rFonts w:ascii="Times New Roman" w:hAnsi="Times New Roman" w:cs="Times New Roman"/>
          <w:color w:val="000000" w:themeColor="text1"/>
          <w:sz w:val="21"/>
          <w:szCs w:val="21"/>
        </w:rPr>
        <w:t xml:space="preserve">) necessary for the realisation of all the parts of the structure must be submitted for the endorsement of the </w:t>
      </w:r>
      <w:r>
        <w:rPr>
          <w:rFonts w:ascii="Times New Roman" w:hAnsi="Times New Roman" w:cs="Times New Roman"/>
          <w:i/>
          <w:color w:val="000000" w:themeColor="text1"/>
          <w:sz w:val="21"/>
          <w:szCs w:val="21"/>
        </w:rPr>
        <w:t>Project Manager and the Contract Engineer</w:t>
      </w:r>
      <w:r>
        <w:rPr>
          <w:rFonts w:ascii="Times New Roman" w:hAnsi="Times New Roman" w:cs="Times New Roman"/>
          <w:color w:val="000000" w:themeColor="text1"/>
          <w:sz w:val="21"/>
          <w:szCs w:val="21"/>
        </w:rPr>
        <w:t xml:space="preserve"> at most one month prior to the date provided for the commencement of execution of the corresponding part of the structure.</w:t>
      </w:r>
    </w:p>
    <w:p w14:paraId="194C1A24" w14:textId="77777777" w:rsidR="0012577F" w:rsidRDefault="0012577F">
      <w:pPr>
        <w:pStyle w:val="NormalTahoma"/>
        <w:tabs>
          <w:tab w:val="left" w:pos="0"/>
        </w:tabs>
        <w:ind w:left="720" w:firstLine="0"/>
        <w:jc w:val="both"/>
        <w:rPr>
          <w:rFonts w:ascii="Times New Roman" w:hAnsi="Times New Roman" w:cs="Times New Roman"/>
          <w:color w:val="000000" w:themeColor="text1"/>
          <w:sz w:val="16"/>
          <w:szCs w:val="16"/>
        </w:rPr>
      </w:pPr>
    </w:p>
    <w:p w14:paraId="17939785" w14:textId="77777777" w:rsidR="0012577F" w:rsidRDefault="00000000">
      <w:pPr>
        <w:pStyle w:val="NormalTahoma"/>
        <w:numPr>
          <w:ilvl w:val="0"/>
          <w:numId w:val="70"/>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w:t>
      </w:r>
      <w:r>
        <w:rPr>
          <w:rFonts w:ascii="Times New Roman" w:hAnsi="Times New Roman" w:cs="Times New Roman"/>
          <w:i/>
          <w:color w:val="000000" w:themeColor="text1"/>
          <w:sz w:val="22"/>
          <w:szCs w:val="22"/>
        </w:rPr>
        <w:t>Project Manager</w:t>
      </w:r>
      <w:r>
        <w:rPr>
          <w:rFonts w:ascii="Times New Roman" w:hAnsi="Times New Roman" w:cs="Times New Roman"/>
          <w:color w:val="000000" w:themeColor="text1"/>
          <w:sz w:val="22"/>
          <w:szCs w:val="22"/>
        </w:rPr>
        <w:t xml:space="preserve"> has a deadline of </w:t>
      </w:r>
      <w:r>
        <w:rPr>
          <w:rFonts w:ascii="Times New Roman" w:hAnsi="Times New Roman" w:cs="Times New Roman"/>
          <w:i/>
          <w:color w:val="000000" w:themeColor="text1"/>
          <w:sz w:val="22"/>
          <w:szCs w:val="22"/>
        </w:rPr>
        <w:t>[eight (8) days]</w:t>
      </w:r>
      <w:r>
        <w:rPr>
          <w:rFonts w:ascii="Times New Roman" w:hAnsi="Times New Roman" w:cs="Times New Roman"/>
          <w:color w:val="000000" w:themeColor="text1"/>
          <w:sz w:val="22"/>
          <w:szCs w:val="22"/>
        </w:rPr>
        <w:t xml:space="preserve"> to examine and make known his observations. The contractor then has a deadline of [</w:t>
      </w:r>
      <w:r>
        <w:rPr>
          <w:rFonts w:ascii="Times New Roman" w:hAnsi="Times New Roman" w:cs="Times New Roman"/>
          <w:i/>
          <w:color w:val="000000" w:themeColor="text1"/>
          <w:sz w:val="22"/>
          <w:szCs w:val="22"/>
        </w:rPr>
        <w:t>eight (8) days</w:t>
      </w:r>
      <w:r>
        <w:rPr>
          <w:rFonts w:ascii="Times New Roman" w:hAnsi="Times New Roman" w:cs="Times New Roman"/>
          <w:color w:val="000000" w:themeColor="text1"/>
          <w:sz w:val="22"/>
          <w:szCs w:val="22"/>
        </w:rPr>
        <w:t>] to present a new file including the said observations.</w:t>
      </w:r>
    </w:p>
    <w:p w14:paraId="142884E3" w14:textId="77777777" w:rsidR="0012577F" w:rsidRDefault="0012577F">
      <w:pPr>
        <w:pStyle w:val="NormalTahoma"/>
        <w:tabs>
          <w:tab w:val="left" w:pos="0"/>
        </w:tabs>
        <w:ind w:left="720" w:firstLine="0"/>
        <w:jc w:val="both"/>
        <w:rPr>
          <w:rFonts w:ascii="Times New Roman" w:hAnsi="Times New Roman" w:cs="Times New Roman"/>
          <w:color w:val="000000" w:themeColor="text1"/>
          <w:sz w:val="15"/>
          <w:szCs w:val="15"/>
        </w:rPr>
      </w:pPr>
    </w:p>
    <w:p w14:paraId="717EBB73" w14:textId="77777777" w:rsidR="0012577F" w:rsidRDefault="00000000">
      <w:pPr>
        <w:pStyle w:val="NormalTahoma"/>
        <w:numPr>
          <w:ilvl w:val="1"/>
          <w:numId w:val="68"/>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In case of the non-observance of the approval deadlines of the above documents by the Administration, these documents shall be deemed to have been approved. </w:t>
      </w:r>
    </w:p>
    <w:p w14:paraId="25EA1374" w14:textId="77777777" w:rsidR="0012577F" w:rsidRDefault="0012577F">
      <w:pPr>
        <w:pStyle w:val="NormalTahoma"/>
        <w:tabs>
          <w:tab w:val="left" w:pos="0"/>
        </w:tabs>
        <w:ind w:left="465" w:firstLine="0"/>
        <w:jc w:val="both"/>
        <w:rPr>
          <w:rFonts w:ascii="Times New Roman" w:hAnsi="Times New Roman" w:cs="Times New Roman"/>
          <w:color w:val="000000" w:themeColor="text1"/>
          <w:sz w:val="22"/>
          <w:szCs w:val="22"/>
        </w:rPr>
      </w:pPr>
    </w:p>
    <w:p w14:paraId="1FF9198A" w14:textId="77777777" w:rsidR="0012577F" w:rsidRDefault="0012577F">
      <w:pPr>
        <w:pStyle w:val="NormalTahoma"/>
        <w:tabs>
          <w:tab w:val="left" w:pos="0"/>
        </w:tabs>
        <w:ind w:left="465" w:firstLine="0"/>
        <w:jc w:val="both"/>
        <w:rPr>
          <w:rFonts w:ascii="Times New Roman" w:hAnsi="Times New Roman" w:cs="Times New Roman"/>
          <w:color w:val="000000" w:themeColor="text1"/>
          <w:sz w:val="22"/>
          <w:szCs w:val="22"/>
        </w:rPr>
      </w:pPr>
    </w:p>
    <w:p w14:paraId="32559927" w14:textId="77777777" w:rsidR="0012577F" w:rsidRDefault="00000000">
      <w:pPr>
        <w:pStyle w:val="NormalTahoma"/>
        <w:tabs>
          <w:tab w:val="left" w:pos="0"/>
        </w:tabs>
        <w:ind w:left="720" w:hanging="72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36: ORGANISATION AND SAFETY ON SITE </w:t>
      </w:r>
    </w:p>
    <w:p w14:paraId="18E134BA" w14:textId="77777777" w:rsidR="0012577F" w:rsidRDefault="00000000">
      <w:pPr>
        <w:pStyle w:val="ListParagraph"/>
        <w:numPr>
          <w:ilvl w:val="1"/>
          <w:numId w:val="71"/>
        </w:numPr>
        <w:ind w:left="540" w:hanging="540"/>
        <w:jc w:val="both"/>
        <w:rPr>
          <w:color w:val="000000" w:themeColor="text1"/>
          <w:sz w:val="22"/>
          <w:szCs w:val="22"/>
        </w:rPr>
      </w:pPr>
      <w:r>
        <w:rPr>
          <w:color w:val="000000" w:themeColor="text1"/>
          <w:sz w:val="22"/>
          <w:szCs w:val="22"/>
        </w:rPr>
        <w:t>Signboards at the work site must be placed within a maximum deadline of one (1) month after the notification of the service order to commence work.</w:t>
      </w:r>
    </w:p>
    <w:p w14:paraId="12B088F5" w14:textId="77777777" w:rsidR="0012577F" w:rsidRDefault="00000000">
      <w:pPr>
        <w:pStyle w:val="ListParagraph"/>
        <w:numPr>
          <w:ilvl w:val="1"/>
          <w:numId w:val="71"/>
        </w:numPr>
        <w:jc w:val="both"/>
        <w:rPr>
          <w:color w:val="000000" w:themeColor="text1"/>
          <w:sz w:val="22"/>
          <w:szCs w:val="22"/>
        </w:rPr>
      </w:pPr>
      <w:r>
        <w:rPr>
          <w:color w:val="000000" w:themeColor="text1"/>
          <w:sz w:val="22"/>
          <w:szCs w:val="22"/>
        </w:rPr>
        <w:t>The contractor shall respect all standards of safety measures during the execution, shall clear the site upon completion of the works.</w:t>
      </w:r>
    </w:p>
    <w:p w14:paraId="1982DA20" w14:textId="77777777" w:rsidR="0012577F" w:rsidRDefault="0012577F">
      <w:pPr>
        <w:pStyle w:val="NormalTahoma"/>
        <w:tabs>
          <w:tab w:val="left" w:pos="0"/>
        </w:tabs>
        <w:jc w:val="both"/>
        <w:rPr>
          <w:rFonts w:ascii="Times New Roman" w:hAnsi="Times New Roman" w:cs="Times New Roman"/>
          <w:b/>
          <w:color w:val="000000" w:themeColor="text1"/>
          <w:sz w:val="22"/>
          <w:szCs w:val="22"/>
        </w:rPr>
      </w:pPr>
    </w:p>
    <w:p w14:paraId="4BF6BD2A"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37: SETTING OUT OF STRUCTURES</w:t>
      </w:r>
    </w:p>
    <w:p w14:paraId="53C3CF4B" w14:textId="500CD01D" w:rsidR="0012577F" w:rsidRDefault="00000000">
      <w:pPr>
        <w:jc w:val="both"/>
        <w:rPr>
          <w:color w:val="000000" w:themeColor="text1"/>
          <w:sz w:val="22"/>
          <w:szCs w:val="22"/>
        </w:rPr>
      </w:pPr>
      <w:r>
        <w:rPr>
          <w:color w:val="000000" w:themeColor="text1"/>
          <w:sz w:val="22"/>
          <w:szCs w:val="22"/>
          <w:lang w:val="en-US"/>
        </w:rPr>
        <w:t xml:space="preserve">The Engineer and Project Manager shall make himself available to the contractor for the setting out of the structures within a maximum time limit of fifteen (15) days following the date of notification of the Administrative Order to commence </w:t>
      </w:r>
      <w:r w:rsidR="005F1FC9">
        <w:rPr>
          <w:color w:val="000000" w:themeColor="text1"/>
          <w:sz w:val="22"/>
          <w:szCs w:val="22"/>
          <w:lang w:val="en-US"/>
        </w:rPr>
        <w:t>work and</w:t>
      </w:r>
      <w:r>
        <w:rPr>
          <w:color w:val="000000" w:themeColor="text1"/>
          <w:sz w:val="22"/>
          <w:szCs w:val="22"/>
          <w:lang w:val="en-US"/>
        </w:rPr>
        <w:t xml:space="preserve"> also specify the basic points and levels of the project and </w:t>
      </w:r>
      <w:r>
        <w:rPr>
          <w:color w:val="000000" w:themeColor="text1"/>
          <w:sz w:val="22"/>
          <w:szCs w:val="22"/>
        </w:rPr>
        <w:t>update the location of works to be executed.</w:t>
      </w:r>
    </w:p>
    <w:p w14:paraId="19F464B0"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4FC771C1"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38: SUB-CONTRACTING </w:t>
      </w:r>
    </w:p>
    <w:p w14:paraId="3163CD55" w14:textId="77777777" w:rsidR="0012577F" w:rsidRDefault="00000000">
      <w:pPr>
        <w:jc w:val="both"/>
        <w:rPr>
          <w:color w:val="000000" w:themeColor="text1"/>
          <w:sz w:val="22"/>
          <w:szCs w:val="22"/>
        </w:rPr>
      </w:pPr>
      <w:r>
        <w:rPr>
          <w:color w:val="000000" w:themeColor="text1"/>
          <w:sz w:val="22"/>
          <w:szCs w:val="22"/>
        </w:rPr>
        <w:t>This contract may give rise to sub-contracts or subsidiary orders with a maximum accord of 30% of the initial contract amount.</w:t>
      </w:r>
    </w:p>
    <w:p w14:paraId="5CC91603" w14:textId="77777777" w:rsidR="0012577F" w:rsidRDefault="00000000">
      <w:pPr>
        <w:jc w:val="both"/>
        <w:rPr>
          <w:color w:val="000000" w:themeColor="text1"/>
          <w:sz w:val="22"/>
          <w:szCs w:val="22"/>
        </w:rPr>
      </w:pPr>
      <w:r>
        <w:rPr>
          <w:color w:val="000000" w:themeColor="text1"/>
          <w:sz w:val="22"/>
          <w:szCs w:val="22"/>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14:paraId="295E4CA7" w14:textId="77777777" w:rsidR="0012577F" w:rsidRDefault="0012577F">
      <w:pPr>
        <w:pStyle w:val="NormalTahoma"/>
        <w:tabs>
          <w:tab w:val="left" w:pos="0"/>
        </w:tabs>
        <w:ind w:left="0" w:firstLine="0"/>
        <w:jc w:val="both"/>
        <w:rPr>
          <w:rFonts w:ascii="Times New Roman" w:hAnsi="Times New Roman" w:cs="Times New Roman"/>
          <w:i/>
          <w:color w:val="000000" w:themeColor="text1"/>
          <w:sz w:val="22"/>
          <w:szCs w:val="22"/>
        </w:rPr>
      </w:pPr>
    </w:p>
    <w:p w14:paraId="21AF7B29"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ARTICLE 39: SITE LABORATORY AND TRIALS </w:t>
      </w:r>
    </w:p>
    <w:p w14:paraId="64149B39" w14:textId="77777777" w:rsidR="0012577F" w:rsidRDefault="00000000">
      <w:pPr>
        <w:pStyle w:val="NormalTahoma"/>
        <w:numPr>
          <w:ilvl w:val="1"/>
          <w:numId w:val="72"/>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shall be bound to execute all the trials, relevant geotechnical studies and controls necessary for the proper execution of the structures as defined in the contract. The inherent costs of these trials shall be borne by the contractor.</w:t>
      </w:r>
    </w:p>
    <w:p w14:paraId="0593D6EB" w14:textId="77777777" w:rsidR="0012577F" w:rsidRDefault="0012577F">
      <w:pPr>
        <w:pStyle w:val="NormalTahoma"/>
        <w:tabs>
          <w:tab w:val="left" w:pos="0"/>
        </w:tabs>
        <w:ind w:left="465" w:firstLine="0"/>
        <w:jc w:val="both"/>
        <w:rPr>
          <w:rFonts w:ascii="Times New Roman" w:hAnsi="Times New Roman" w:cs="Times New Roman"/>
          <w:color w:val="000000" w:themeColor="text1"/>
          <w:sz w:val="10"/>
          <w:szCs w:val="10"/>
        </w:rPr>
      </w:pPr>
    </w:p>
    <w:p w14:paraId="13A8967E" w14:textId="77777777" w:rsidR="0012577F" w:rsidRDefault="00000000">
      <w:pPr>
        <w:pStyle w:val="NormalTahoma"/>
        <w:numPr>
          <w:ilvl w:val="1"/>
          <w:numId w:val="72"/>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the project Manager prescribes trials or controls of the same nature for the structures, after the prior approval of the Contract Manager, their costs shall be borne by the contractor if the trials/tests reveal that the quality of the work or materials is not in conformity with the requirements of the contract. In the contrary case, they shall be borne by the Contracting Authority.</w:t>
      </w:r>
    </w:p>
    <w:p w14:paraId="45A21E30"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776CFD0A"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40: SITE LOGBOOK </w:t>
      </w:r>
    </w:p>
    <w:p w14:paraId="2B344E2A" w14:textId="77777777" w:rsidR="0012577F" w:rsidRDefault="00000000">
      <w:pPr>
        <w:pStyle w:val="NormalTahoma"/>
        <w:numPr>
          <w:ilvl w:val="1"/>
          <w:numId w:val="73"/>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Site logbook (work site journal) must be systematically jointly signed by the Project Manager or Engineer, where need be and the contractor’s representative during site meetings and at each site visit.</w:t>
      </w:r>
    </w:p>
    <w:p w14:paraId="10A75988" w14:textId="77777777" w:rsidR="0012577F" w:rsidRDefault="0012577F">
      <w:pPr>
        <w:pStyle w:val="NormalTahoma"/>
        <w:tabs>
          <w:tab w:val="left" w:pos="0"/>
        </w:tabs>
        <w:ind w:left="465" w:firstLine="0"/>
        <w:jc w:val="both"/>
        <w:rPr>
          <w:rFonts w:ascii="Times New Roman" w:hAnsi="Times New Roman" w:cs="Times New Roman"/>
          <w:color w:val="000000" w:themeColor="text1"/>
          <w:sz w:val="10"/>
          <w:szCs w:val="10"/>
        </w:rPr>
      </w:pPr>
    </w:p>
    <w:p w14:paraId="7F2279B0" w14:textId="77777777" w:rsidR="0012577F" w:rsidRDefault="00000000">
      <w:pPr>
        <w:pStyle w:val="NormalTahoma"/>
        <w:numPr>
          <w:ilvl w:val="1"/>
          <w:numId w:val="73"/>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It is a joint document in a single copy. Its pages must be numbered and initialled. No page should be removed. The erased or cancelled parts must be mentioned on the margin for validation.</w:t>
      </w:r>
    </w:p>
    <w:p w14:paraId="68A3597C"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5DACD053"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41: USE OF EXPLOSIVES </w:t>
      </w:r>
    </w:p>
    <w:p w14:paraId="49C0D7AB" w14:textId="77777777" w:rsidR="0012577F" w:rsidRDefault="0012577F">
      <w:pPr>
        <w:pStyle w:val="NormalTahoma"/>
        <w:tabs>
          <w:tab w:val="left" w:pos="0"/>
        </w:tabs>
        <w:jc w:val="both"/>
        <w:rPr>
          <w:rFonts w:ascii="Times New Roman" w:hAnsi="Times New Roman" w:cs="Times New Roman"/>
          <w:b/>
          <w:color w:val="000000" w:themeColor="text1"/>
          <w:sz w:val="22"/>
          <w:szCs w:val="22"/>
        </w:rPr>
      </w:pPr>
    </w:p>
    <w:p w14:paraId="061E9AF5"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NOT APPLICABLE</w:t>
      </w:r>
    </w:p>
    <w:p w14:paraId="5F2B68B1"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1F5C3747" w14:textId="77777777" w:rsidR="0012577F" w:rsidRDefault="00000000">
      <w:pPr>
        <w:pStyle w:val="NormalTahoma"/>
        <w:tabs>
          <w:tab w:val="left" w:pos="0"/>
        </w:tabs>
        <w:jc w:val="center"/>
        <w:rPr>
          <w:rFonts w:ascii="Times New Roman" w:hAnsi="Times New Roman" w:cs="Times New Roman"/>
          <w:b/>
          <w:color w:val="000000" w:themeColor="text1"/>
          <w:sz w:val="22"/>
          <w:szCs w:val="22"/>
          <w:lang w:val="zh-CN"/>
        </w:rPr>
      </w:pPr>
      <w:r>
        <w:rPr>
          <w:rFonts w:ascii="Times New Roman" w:hAnsi="Times New Roman" w:cs="Times New Roman"/>
          <w:b/>
          <w:color w:val="000000" w:themeColor="text1"/>
          <w:sz w:val="22"/>
          <w:szCs w:val="22"/>
          <w:lang w:val="zh-CN"/>
        </w:rPr>
        <w:t>CHAPTER IV : ACCEPTANCE</w:t>
      </w:r>
    </w:p>
    <w:p w14:paraId="2FC164A1" w14:textId="77777777" w:rsidR="0012577F" w:rsidRDefault="0012577F">
      <w:pPr>
        <w:pStyle w:val="NormalTahoma"/>
        <w:tabs>
          <w:tab w:val="left" w:pos="0"/>
        </w:tabs>
        <w:jc w:val="center"/>
        <w:rPr>
          <w:rFonts w:ascii="Times New Roman" w:hAnsi="Times New Roman" w:cs="Times New Roman"/>
          <w:b/>
          <w:color w:val="000000" w:themeColor="text1"/>
          <w:sz w:val="22"/>
          <w:szCs w:val="22"/>
          <w:lang w:val="zh-CN"/>
        </w:rPr>
      </w:pPr>
    </w:p>
    <w:p w14:paraId="293E330E" w14:textId="77777777" w:rsidR="0012577F" w:rsidRDefault="00000000">
      <w:pPr>
        <w:pStyle w:val="NormalTahoma"/>
        <w:tabs>
          <w:tab w:val="left" w:pos="0"/>
        </w:tabs>
        <w:rPr>
          <w:rFonts w:ascii="Times New Roman" w:hAnsi="Times New Roman" w:cs="Times New Roman"/>
          <w:b/>
          <w:color w:val="000000" w:themeColor="text1"/>
          <w:sz w:val="22"/>
          <w:szCs w:val="22"/>
          <w:lang w:val="zh-CN"/>
        </w:rPr>
      </w:pPr>
      <w:r>
        <w:rPr>
          <w:rFonts w:ascii="Times New Roman" w:hAnsi="Times New Roman" w:cs="Times New Roman"/>
          <w:b/>
          <w:color w:val="000000" w:themeColor="text1"/>
          <w:sz w:val="22"/>
          <w:szCs w:val="22"/>
          <w:lang w:val="zh-CN"/>
        </w:rPr>
        <w:t xml:space="preserve">ARTICLE 42 : PROVISIONAL ACCEPTANCE </w:t>
      </w:r>
    </w:p>
    <w:p w14:paraId="52396D43"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42.1 Before the provisional acceptance, the contractor shall request in writing to the Contract Manager or Project owner and suggesting the date, with a copy to the Contracting Authority, the Project owner, the Engineer and Paying Body for the organisation of a technical visit prior to the provisional acceptance.</w:t>
      </w:r>
    </w:p>
    <w:p w14:paraId="002180A1"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preliminary operations to acceptance shall notably be:</w:t>
      </w:r>
    </w:p>
    <w:p w14:paraId="20505970" w14:textId="4824432F" w:rsidR="0012577F" w:rsidRDefault="00000000">
      <w:pPr>
        <w:pStyle w:val="NormalTahoma"/>
        <w:numPr>
          <w:ilvl w:val="2"/>
          <w:numId w:val="28"/>
        </w:numPr>
        <w:tabs>
          <w:tab w:val="clear" w:pos="1495"/>
          <w:tab w:val="left" w:pos="0"/>
          <w:tab w:val="left" w:pos="1170"/>
        </w:tabs>
        <w:ind w:left="63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recognition of the executed works</w:t>
      </w:r>
    </w:p>
    <w:p w14:paraId="4583D2F7" w14:textId="013422B6" w:rsidR="0012577F" w:rsidRDefault="00000000">
      <w:pPr>
        <w:pStyle w:val="NormalTahoma"/>
        <w:numPr>
          <w:ilvl w:val="2"/>
          <w:numId w:val="28"/>
        </w:numPr>
        <w:tabs>
          <w:tab w:val="clear" w:pos="1495"/>
          <w:tab w:val="left" w:pos="0"/>
          <w:tab w:val="left" w:pos="1170"/>
        </w:tabs>
        <w:ind w:left="63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trials or tests and checks</w:t>
      </w:r>
    </w:p>
    <w:p w14:paraId="6D411536" w14:textId="1698DBC7" w:rsidR="0012577F" w:rsidRDefault="00000000">
      <w:pPr>
        <w:pStyle w:val="NormalTahoma"/>
        <w:numPr>
          <w:ilvl w:val="2"/>
          <w:numId w:val="28"/>
        </w:numPr>
        <w:tabs>
          <w:tab w:val="clear" w:pos="1495"/>
          <w:tab w:val="left" w:pos="0"/>
          <w:tab w:val="left" w:pos="1170"/>
        </w:tabs>
        <w:ind w:left="63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possible establishment of non-execution of the services provided in the contract, imperfections or bad workmanship</w:t>
      </w:r>
    </w:p>
    <w:p w14:paraId="74D79D65" w14:textId="77777777" w:rsidR="0012577F" w:rsidRDefault="00000000">
      <w:pPr>
        <w:pStyle w:val="NormalTahoma"/>
        <w:numPr>
          <w:ilvl w:val="2"/>
          <w:numId w:val="28"/>
        </w:numPr>
        <w:tabs>
          <w:tab w:val="clear" w:pos="1495"/>
          <w:tab w:val="left" w:pos="0"/>
          <w:tab w:val="left" w:pos="1170"/>
        </w:tabs>
        <w:ind w:left="63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Reports relating to the completion of the works and possible folding up of the site installations.</w:t>
      </w:r>
    </w:p>
    <w:p w14:paraId="0EBE115F"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2CAD2FB9" w14:textId="77777777" w:rsidR="0012577F" w:rsidRDefault="00000000">
      <w:pPr>
        <w:pStyle w:val="NormalTahoma"/>
        <w:numPr>
          <w:ilvl w:val="1"/>
          <w:numId w:val="74"/>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Acceptance Commission shall comprise the following members indicatively:</w:t>
      </w:r>
    </w:p>
    <w:p w14:paraId="0B0C8741" w14:textId="77777777"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Mayor of MENJI COUNCIL (</w:t>
      </w:r>
      <w:r>
        <w:rPr>
          <w:rFonts w:ascii="Times New Roman" w:hAnsi="Times New Roman" w:cs="Times New Roman"/>
          <w:i/>
          <w:color w:val="000000" w:themeColor="text1"/>
          <w:sz w:val="22"/>
          <w:szCs w:val="22"/>
        </w:rPr>
        <w:t>Authorising officer/Contracting Authority)</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Chairman</w:t>
      </w:r>
    </w:p>
    <w:p w14:paraId="7AAD812E" w14:textId="4C3CDCA0"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Divisional Delegate of MINTP (Contract </w:t>
      </w:r>
      <w:r w:rsidR="005F1FC9">
        <w:rPr>
          <w:rFonts w:ascii="Times New Roman" w:hAnsi="Times New Roman" w:cs="Times New Roman"/>
          <w:color w:val="000000" w:themeColor="text1"/>
          <w:sz w:val="22"/>
          <w:szCs w:val="22"/>
        </w:rPr>
        <w:t xml:space="preserve">Engineer)  </w:t>
      </w:r>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Secretary</w:t>
      </w:r>
    </w:p>
    <w:p w14:paraId="6D41C73B" w14:textId="77777777"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Divisional Delegate Public contracts </w:t>
      </w:r>
      <w:proofErr w:type="spellStart"/>
      <w:r>
        <w:rPr>
          <w:rFonts w:ascii="Times New Roman" w:hAnsi="Times New Roman" w:cs="Times New Roman"/>
          <w:color w:val="000000" w:themeColor="text1"/>
          <w:sz w:val="22"/>
          <w:szCs w:val="22"/>
        </w:rPr>
        <w:t>Lebialem</w:t>
      </w:r>
      <w:proofErr w:type="spellEnd"/>
      <w:r>
        <w:rPr>
          <w:rFonts w:ascii="Times New Roman" w:hAnsi="Times New Roman" w:cs="Times New Roman"/>
          <w:color w:val="000000" w:themeColor="text1"/>
          <w:sz w:val="22"/>
          <w:szCs w:val="22"/>
        </w:rPr>
        <w:t xml:space="preserve"> or his Representative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 xml:space="preserve">Observer </w:t>
      </w:r>
    </w:p>
    <w:p w14:paraId="0F8516A7" w14:textId="77777777"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Divisional Delegate of MINDDEVEL or his Representative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 xml:space="preserve">          </w:t>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 xml:space="preserve">Member </w:t>
      </w:r>
    </w:p>
    <w:p w14:paraId="7FC2ADA6" w14:textId="77777777"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council Development officer – MENJI COUNCIL (</w:t>
      </w:r>
      <w:r>
        <w:rPr>
          <w:rFonts w:ascii="Times New Roman" w:hAnsi="Times New Roman" w:cs="Times New Roman"/>
          <w:i/>
          <w:color w:val="000000" w:themeColor="text1"/>
          <w:sz w:val="22"/>
          <w:szCs w:val="22"/>
        </w:rPr>
        <w:t>Contract Manager)</w:t>
      </w:r>
      <w:r>
        <w:rPr>
          <w:rFonts w:ascii="Times New Roman" w:hAnsi="Times New Roman" w:cs="Times New Roman"/>
          <w:color w:val="000000" w:themeColor="text1"/>
          <w:sz w:val="22"/>
          <w:szCs w:val="22"/>
        </w:rPr>
        <w:tab/>
        <w:t xml:space="preserve">          </w:t>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Member</w:t>
      </w:r>
    </w:p>
    <w:p w14:paraId="6A8CC737" w14:textId="77777777" w:rsidR="0012577F" w:rsidRDefault="00000000">
      <w:pPr>
        <w:pStyle w:val="NormalTahoma"/>
        <w:numPr>
          <w:ilvl w:val="0"/>
          <w:numId w:val="75"/>
        </w:numPr>
        <w:tabs>
          <w:tab w:val="left" w:pos="0"/>
        </w:tabs>
        <w:ind w:left="450" w:hanging="45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Member</w:t>
      </w:r>
    </w:p>
    <w:p w14:paraId="35C38A62" w14:textId="77777777" w:rsidR="0012577F" w:rsidRDefault="00000000">
      <w:pPr>
        <w:pStyle w:val="NormalTahoma"/>
        <w:numPr>
          <w:ilvl w:val="0"/>
          <w:numId w:val="75"/>
        </w:numPr>
        <w:tabs>
          <w:tab w:val="left" w:pos="0"/>
        </w:tabs>
        <w:ind w:left="540" w:hanging="45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Stores Accountant</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rPr>
        <w:t>Member</w:t>
      </w:r>
    </w:p>
    <w:p w14:paraId="29A09FAE" w14:textId="77777777" w:rsidR="0012577F" w:rsidRDefault="0012577F">
      <w:pPr>
        <w:pStyle w:val="NormalTahoma"/>
        <w:tabs>
          <w:tab w:val="left" w:pos="0"/>
        </w:tabs>
        <w:jc w:val="both"/>
        <w:rPr>
          <w:rFonts w:ascii="Times New Roman" w:hAnsi="Times New Roman" w:cs="Times New Roman"/>
          <w:color w:val="000000" w:themeColor="text1"/>
          <w:sz w:val="11"/>
          <w:szCs w:val="11"/>
        </w:rPr>
      </w:pPr>
    </w:p>
    <w:p w14:paraId="121A9408" w14:textId="77777777" w:rsidR="0012577F" w:rsidRDefault="00000000">
      <w:pPr>
        <w:pStyle w:val="NormalTahoma"/>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The acceptance will be done at the project site and in the presence of the Contractor.</w:t>
      </w:r>
    </w:p>
    <w:p w14:paraId="20ADA4C4"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4096ACF9" w14:textId="77777777" w:rsidR="0012577F" w:rsidRDefault="0012577F">
      <w:pPr>
        <w:pStyle w:val="NormalTahoma"/>
        <w:tabs>
          <w:tab w:val="left" w:pos="0"/>
        </w:tabs>
        <w:ind w:left="0" w:firstLine="0"/>
        <w:jc w:val="both"/>
        <w:rPr>
          <w:rFonts w:ascii="Times New Roman" w:hAnsi="Times New Roman" w:cs="Times New Roman"/>
          <w:color w:val="000000" w:themeColor="text1"/>
          <w:sz w:val="11"/>
          <w:szCs w:val="11"/>
        </w:rPr>
      </w:pPr>
    </w:p>
    <w:p w14:paraId="6F76A804"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contractor shall be convened to the acceptance by mail at least [</w:t>
      </w:r>
      <w:r>
        <w:rPr>
          <w:rFonts w:ascii="Times New Roman" w:hAnsi="Times New Roman" w:cs="Times New Roman"/>
          <w:i/>
          <w:color w:val="000000" w:themeColor="text1"/>
          <w:sz w:val="22"/>
          <w:szCs w:val="22"/>
        </w:rPr>
        <w:t>3 days</w:t>
      </w:r>
      <w:r>
        <w:rPr>
          <w:rFonts w:ascii="Times New Roman" w:hAnsi="Times New Roman" w:cs="Times New Roman"/>
          <w:color w:val="000000" w:themeColor="text1"/>
          <w:sz w:val="22"/>
          <w:szCs w:val="22"/>
        </w:rPr>
        <w:t>] prior to the acceptance. He is bound to attend (or be represented).</w:t>
      </w:r>
    </w:p>
    <w:p w14:paraId="3618A04F" w14:textId="77777777" w:rsidR="0012577F" w:rsidRDefault="0012577F">
      <w:pPr>
        <w:pStyle w:val="NormalTahoma"/>
        <w:tabs>
          <w:tab w:val="left" w:pos="0"/>
        </w:tabs>
        <w:ind w:left="0" w:firstLine="0"/>
        <w:jc w:val="both"/>
        <w:rPr>
          <w:rFonts w:ascii="Times New Roman" w:hAnsi="Times New Roman" w:cs="Times New Roman"/>
          <w:color w:val="000000" w:themeColor="text1"/>
          <w:sz w:val="10"/>
          <w:szCs w:val="10"/>
        </w:rPr>
      </w:pPr>
    </w:p>
    <w:p w14:paraId="69CABE1B"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He takes part in the acceptance as an observer. His absence is equivalent to acceptance without reservation of the conclusion of the Acceptance Commission.</w:t>
      </w:r>
    </w:p>
    <w:p w14:paraId="21EBEF9F" w14:textId="77777777" w:rsidR="0012577F" w:rsidRDefault="0012577F">
      <w:pPr>
        <w:tabs>
          <w:tab w:val="left" w:pos="180"/>
        </w:tabs>
        <w:jc w:val="both"/>
        <w:rPr>
          <w:color w:val="000000" w:themeColor="text1"/>
          <w:sz w:val="13"/>
          <w:szCs w:val="13"/>
          <w:lang w:val="en-US"/>
        </w:rPr>
      </w:pPr>
    </w:p>
    <w:p w14:paraId="73546A1F" w14:textId="77777777" w:rsidR="0012577F" w:rsidRDefault="00000000">
      <w:pPr>
        <w:tabs>
          <w:tab w:val="left" w:pos="180"/>
        </w:tabs>
        <w:jc w:val="both"/>
        <w:rPr>
          <w:color w:val="000000" w:themeColor="text1"/>
          <w:sz w:val="22"/>
          <w:szCs w:val="22"/>
          <w:lang w:val="en-US"/>
        </w:rPr>
      </w:pPr>
      <w:r>
        <w:rPr>
          <w:color w:val="000000" w:themeColor="text1"/>
          <w:sz w:val="22"/>
          <w:szCs w:val="22"/>
          <w:lang w:val="en-US"/>
        </w:rPr>
        <w:t>The acceptance commission will verify the quality and the conformity of execution of works, as per the terms of the contract and will decide whether or not the job can be received.</w:t>
      </w:r>
    </w:p>
    <w:p w14:paraId="08780C6B" w14:textId="77777777" w:rsidR="0012577F" w:rsidRDefault="0012577F">
      <w:pPr>
        <w:pStyle w:val="NormalTahoma"/>
        <w:tabs>
          <w:tab w:val="left" w:pos="0"/>
        </w:tabs>
        <w:ind w:left="0" w:firstLine="0"/>
        <w:jc w:val="both"/>
        <w:rPr>
          <w:rFonts w:ascii="Times New Roman" w:hAnsi="Times New Roman" w:cs="Times New Roman"/>
          <w:color w:val="000000" w:themeColor="text1"/>
          <w:sz w:val="10"/>
          <w:szCs w:val="10"/>
        </w:rPr>
      </w:pPr>
    </w:p>
    <w:p w14:paraId="008120BE"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After the visit of the site, the Commission shall examine the minutes of the preliminary operations to the acceptance and shall proceed to provisional acceptance of the works if there is need.</w:t>
      </w:r>
    </w:p>
    <w:p w14:paraId="74D1D184" w14:textId="77777777" w:rsidR="0012577F" w:rsidRDefault="0012577F">
      <w:pPr>
        <w:pStyle w:val="NormalTahoma"/>
        <w:tabs>
          <w:tab w:val="left" w:pos="0"/>
        </w:tabs>
        <w:ind w:left="0" w:firstLine="0"/>
        <w:jc w:val="both"/>
        <w:rPr>
          <w:rFonts w:ascii="Times New Roman" w:hAnsi="Times New Roman" w:cs="Times New Roman"/>
          <w:color w:val="000000" w:themeColor="text1"/>
          <w:sz w:val="10"/>
          <w:szCs w:val="10"/>
        </w:rPr>
      </w:pPr>
    </w:p>
    <w:p w14:paraId="305FB382"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visit for provisional acceptance shall be the subject of minutes of provisional acceptance signed on the spot by all the members of the Commission.</w:t>
      </w:r>
    </w:p>
    <w:p w14:paraId="62765FA9" w14:textId="77777777" w:rsidR="0012577F" w:rsidRDefault="0012577F">
      <w:pPr>
        <w:pStyle w:val="NormalTahoma"/>
        <w:tabs>
          <w:tab w:val="left" w:pos="0"/>
        </w:tabs>
        <w:ind w:left="0" w:firstLine="0"/>
        <w:jc w:val="both"/>
        <w:rPr>
          <w:rFonts w:ascii="Times New Roman" w:hAnsi="Times New Roman" w:cs="Times New Roman"/>
          <w:color w:val="000000" w:themeColor="text1"/>
          <w:sz w:val="10"/>
          <w:szCs w:val="10"/>
        </w:rPr>
      </w:pPr>
    </w:p>
    <w:p w14:paraId="7240C3A3"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minutes of the provisional acceptance report shall specify or set the date of completion of the works.</w:t>
      </w:r>
    </w:p>
    <w:p w14:paraId="399E3DF9" w14:textId="77777777" w:rsidR="0012577F" w:rsidRDefault="0012577F">
      <w:pPr>
        <w:pStyle w:val="NormalTahoma"/>
        <w:tabs>
          <w:tab w:val="left" w:pos="0"/>
        </w:tabs>
        <w:ind w:left="0" w:firstLine="0"/>
        <w:jc w:val="both"/>
        <w:rPr>
          <w:rFonts w:ascii="Times New Roman" w:hAnsi="Times New Roman" w:cs="Times New Roman"/>
          <w:color w:val="000000" w:themeColor="text1"/>
          <w:sz w:val="15"/>
          <w:szCs w:val="15"/>
        </w:rPr>
      </w:pPr>
    </w:p>
    <w:p w14:paraId="06BC59BE" w14:textId="77777777" w:rsidR="0012577F" w:rsidRDefault="00000000">
      <w:pPr>
        <w:numPr>
          <w:ilvl w:val="1"/>
          <w:numId w:val="74"/>
        </w:numPr>
        <w:jc w:val="both"/>
        <w:rPr>
          <w:color w:val="000000" w:themeColor="text1"/>
          <w:sz w:val="22"/>
          <w:szCs w:val="22"/>
          <w:lang w:val="en-US"/>
        </w:rPr>
      </w:pPr>
      <w:r>
        <w:rPr>
          <w:color w:val="000000" w:themeColor="text1"/>
          <w:sz w:val="22"/>
          <w:szCs w:val="22"/>
          <w:lang w:val="en-US"/>
        </w:rPr>
        <w:t>The guarantee period commences from the date of provisional acceptance of works.</w:t>
      </w:r>
    </w:p>
    <w:p w14:paraId="02CB912A"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43: DOCUMENTS TO BE FURNISHED AFTER EXECUTION </w:t>
      </w:r>
    </w:p>
    <w:p w14:paraId="568CA224" w14:textId="77777777" w:rsidR="0012577F" w:rsidRDefault="00000000">
      <w:pPr>
        <w:pStyle w:val="NormalTahoma"/>
        <w:numPr>
          <w:ilvl w:val="1"/>
          <w:numId w:val="76"/>
        </w:numPr>
        <w:tabs>
          <w:tab w:val="left" w:pos="0"/>
        </w:tabs>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 xml:space="preserve">At the completion of the works and 30 days after provisional acceptance, the contractor shall submit five (05) copies of the post-construction record file (as-built plans, drawings and other documents relevant </w:t>
      </w:r>
      <w:r>
        <w:rPr>
          <w:rFonts w:ascii="Times New Roman" w:hAnsi="Times New Roman" w:cs="Times New Roman"/>
          <w:color w:val="000000" w:themeColor="text1"/>
          <w:sz w:val="21"/>
          <w:szCs w:val="21"/>
          <w:lang w:val="en-US"/>
        </w:rPr>
        <w:t>to the maintenance of the works</w:t>
      </w:r>
      <w:r>
        <w:rPr>
          <w:rFonts w:ascii="Times New Roman" w:hAnsi="Times New Roman" w:cs="Times New Roman"/>
          <w:color w:val="000000" w:themeColor="text1"/>
          <w:sz w:val="21"/>
          <w:szCs w:val="21"/>
        </w:rPr>
        <w:t>) in conformity with the final execution of the structures, including one reproducible copy. He shall also submit proof of origin of materials used. All these should be submitted before the last payment on account.</w:t>
      </w:r>
    </w:p>
    <w:p w14:paraId="6C352D86" w14:textId="77777777" w:rsidR="0012577F" w:rsidRDefault="00000000">
      <w:pPr>
        <w:pStyle w:val="NormalTahoma"/>
        <w:numPr>
          <w:ilvl w:val="1"/>
          <w:numId w:val="76"/>
        </w:numPr>
        <w:tabs>
          <w:tab w:val="left" w:pos="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 penalty of 30% of the guarantee retention shall be retained in the event where the contractor fails to comply with 43.1 above.</w:t>
      </w:r>
    </w:p>
    <w:p w14:paraId="4F20547B"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2655D49E"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44: GUARANTEE PERIOD</w:t>
      </w:r>
    </w:p>
    <w:p w14:paraId="45CA7462"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guarantee period shall be </w:t>
      </w:r>
      <w:r>
        <w:rPr>
          <w:rFonts w:ascii="Times New Roman" w:hAnsi="Times New Roman" w:cs="Times New Roman"/>
          <w:i/>
          <w:color w:val="000000" w:themeColor="text1"/>
          <w:sz w:val="22"/>
          <w:szCs w:val="22"/>
        </w:rPr>
        <w:t>one (1) year</w:t>
      </w:r>
      <w:r>
        <w:rPr>
          <w:rFonts w:ascii="Times New Roman" w:hAnsi="Times New Roman" w:cs="Times New Roman"/>
          <w:color w:val="000000" w:themeColor="text1"/>
          <w:sz w:val="22"/>
          <w:szCs w:val="22"/>
        </w:rPr>
        <w:t xml:space="preserve"> to run from the date of the provisional acceptance of the works.</w:t>
      </w:r>
    </w:p>
    <w:p w14:paraId="02DFBC48"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5C46C01D"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45: FINAL ACCEPTANCE </w:t>
      </w:r>
    </w:p>
    <w:p w14:paraId="21450DF4" w14:textId="77777777" w:rsidR="0012577F" w:rsidRDefault="00000000">
      <w:pPr>
        <w:pStyle w:val="NormalTahoma"/>
        <w:numPr>
          <w:ilvl w:val="1"/>
          <w:numId w:val="77"/>
        </w:numPr>
        <w:tabs>
          <w:tab w:val="left" w:pos="0"/>
        </w:tabs>
        <w:ind w:left="567" w:hanging="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713505F5" w14:textId="77777777" w:rsidR="0012577F" w:rsidRDefault="00000000">
      <w:pPr>
        <w:pStyle w:val="NormalTahoma"/>
        <w:numPr>
          <w:ilvl w:val="1"/>
          <w:numId w:val="77"/>
        </w:numPr>
        <w:tabs>
          <w:tab w:val="left" w:pos="0"/>
        </w:tabs>
        <w:ind w:left="567" w:hanging="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Final acceptance shall take place within a maximum deadline of </w:t>
      </w:r>
      <w:r>
        <w:rPr>
          <w:rFonts w:ascii="Times New Roman" w:hAnsi="Times New Roman" w:cs="Times New Roman"/>
          <w:i/>
          <w:color w:val="000000" w:themeColor="text1"/>
          <w:sz w:val="20"/>
          <w:szCs w:val="20"/>
        </w:rPr>
        <w:t xml:space="preserve">thirty (30) days </w:t>
      </w:r>
      <w:r>
        <w:rPr>
          <w:rFonts w:ascii="Times New Roman" w:hAnsi="Times New Roman" w:cs="Times New Roman"/>
          <w:color w:val="000000" w:themeColor="text1"/>
          <w:sz w:val="20"/>
          <w:szCs w:val="20"/>
        </w:rPr>
        <w:t>from the date of expiry of the guarantee.</w:t>
      </w:r>
    </w:p>
    <w:p w14:paraId="1A326A50" w14:textId="77777777" w:rsidR="0012577F" w:rsidRDefault="00000000">
      <w:pPr>
        <w:pStyle w:val="NormalTahoma"/>
        <w:numPr>
          <w:ilvl w:val="1"/>
          <w:numId w:val="77"/>
        </w:numPr>
        <w:tabs>
          <w:tab w:val="left" w:pos="0"/>
        </w:tabs>
        <w:ind w:left="567" w:hanging="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Project Manager shall not be member of the commission.</w:t>
      </w:r>
    </w:p>
    <w:p w14:paraId="1B253E88" w14:textId="77777777" w:rsidR="0012577F" w:rsidRDefault="00000000">
      <w:pPr>
        <w:pStyle w:val="NormalTahoma"/>
        <w:numPr>
          <w:ilvl w:val="1"/>
          <w:numId w:val="77"/>
        </w:numPr>
        <w:tabs>
          <w:tab w:val="left" w:pos="0"/>
        </w:tabs>
        <w:ind w:left="567" w:hanging="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procedure for final acceptance shall be the same as for provisional acceptance, except MINMAP who becomes a member.</w:t>
      </w:r>
    </w:p>
    <w:p w14:paraId="7EDC951C" w14:textId="77777777" w:rsidR="0012577F" w:rsidRDefault="0012577F">
      <w:pPr>
        <w:pStyle w:val="NormalTahoma"/>
        <w:tabs>
          <w:tab w:val="left" w:pos="0"/>
        </w:tabs>
        <w:ind w:left="0" w:firstLine="0"/>
        <w:rPr>
          <w:rFonts w:ascii="Times New Roman" w:hAnsi="Times New Roman" w:cs="Times New Roman"/>
          <w:b/>
          <w:color w:val="000000" w:themeColor="text1"/>
          <w:sz w:val="22"/>
          <w:szCs w:val="22"/>
        </w:rPr>
      </w:pPr>
    </w:p>
    <w:p w14:paraId="6F514BBB" w14:textId="77777777" w:rsidR="0012577F" w:rsidRDefault="00000000">
      <w:pPr>
        <w:pStyle w:val="NormalTahoma"/>
        <w:tabs>
          <w:tab w:val="left" w:pos="0"/>
        </w:tabs>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Chapter V: MISCELLANEOUS PROVISIONS</w:t>
      </w:r>
    </w:p>
    <w:p w14:paraId="1CD328D1"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6BD19258"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ARTICLE 46: TERMINATION OF THE CONTRACT </w:t>
      </w:r>
    </w:p>
    <w:p w14:paraId="61E8318D" w14:textId="77777777" w:rsidR="0012577F" w:rsidRDefault="0012577F">
      <w:pPr>
        <w:pStyle w:val="NormalTahoma"/>
        <w:tabs>
          <w:tab w:val="left" w:pos="0"/>
        </w:tabs>
        <w:jc w:val="both"/>
        <w:rPr>
          <w:rFonts w:ascii="Times New Roman" w:hAnsi="Times New Roman" w:cs="Times New Roman"/>
          <w:color w:val="000000" w:themeColor="text1"/>
          <w:sz w:val="22"/>
          <w:szCs w:val="22"/>
        </w:rPr>
      </w:pPr>
    </w:p>
    <w:p w14:paraId="23C1EA88" w14:textId="77777777" w:rsidR="0012577F" w:rsidRDefault="00000000">
      <w:pPr>
        <w:rPr>
          <w:color w:val="000000" w:themeColor="text1"/>
          <w:sz w:val="22"/>
          <w:szCs w:val="22"/>
          <w:lang w:val="en-US" w:eastAsia="en-US"/>
        </w:rPr>
      </w:pPr>
      <w:r>
        <w:rPr>
          <w:color w:val="000000" w:themeColor="text1"/>
          <w:sz w:val="22"/>
          <w:szCs w:val="22"/>
        </w:rPr>
        <w:t xml:space="preserve">The contract may be </w:t>
      </w:r>
      <w:r>
        <w:rPr>
          <w:color w:val="000000" w:themeColor="text1"/>
          <w:sz w:val="22"/>
          <w:szCs w:val="22"/>
          <w:lang w:val="en-US" w:eastAsia="en-US"/>
        </w:rPr>
        <w:t>terminated as provided for in Part III Paragraph 2 of Decree No. 2018/366 of 20 June 2018 instituting the Public Contracts Code and equally under the conditions laid down in Articles 74, 75 and 76 of the GAC especially in case of:</w:t>
      </w:r>
    </w:p>
    <w:p w14:paraId="614F23FE" w14:textId="77777777" w:rsidR="0012577F" w:rsidRDefault="00000000">
      <w:pPr>
        <w:numPr>
          <w:ilvl w:val="0"/>
          <w:numId w:val="78"/>
        </w:numPr>
        <w:rPr>
          <w:color w:val="000000" w:themeColor="text1"/>
          <w:sz w:val="22"/>
          <w:szCs w:val="22"/>
          <w:lang w:val="en-US" w:eastAsia="en-US"/>
        </w:rPr>
      </w:pPr>
      <w:r>
        <w:rPr>
          <w:color w:val="000000" w:themeColor="text1"/>
          <w:sz w:val="22"/>
          <w:szCs w:val="22"/>
          <w:lang w:val="en-US" w:eastAsia="en-US"/>
        </w:rPr>
        <w:t>Delay of more than fifteen (15) days in the execution of a Service Order or unjustified stoppage of more than seven (07) calendar days;</w:t>
      </w:r>
    </w:p>
    <w:p w14:paraId="3424B724" w14:textId="77777777" w:rsidR="0012577F" w:rsidRDefault="00000000">
      <w:pPr>
        <w:numPr>
          <w:ilvl w:val="0"/>
          <w:numId w:val="78"/>
        </w:numPr>
        <w:rPr>
          <w:color w:val="000000" w:themeColor="text1"/>
          <w:sz w:val="22"/>
          <w:szCs w:val="22"/>
          <w:lang w:val="en-US" w:eastAsia="en-US"/>
        </w:rPr>
      </w:pPr>
      <w:r>
        <w:rPr>
          <w:color w:val="000000" w:themeColor="text1"/>
          <w:sz w:val="22"/>
          <w:szCs w:val="22"/>
          <w:lang w:val="en-US" w:eastAsia="en-US"/>
        </w:rPr>
        <w:t>Delay in work resulting in penalties of more than 10% of the amount of the works;</w:t>
      </w:r>
    </w:p>
    <w:p w14:paraId="7F92C12E" w14:textId="77777777" w:rsidR="0012577F" w:rsidRDefault="00000000">
      <w:pPr>
        <w:numPr>
          <w:ilvl w:val="0"/>
          <w:numId w:val="78"/>
        </w:numPr>
        <w:rPr>
          <w:color w:val="000000" w:themeColor="text1"/>
          <w:sz w:val="22"/>
          <w:szCs w:val="22"/>
          <w:lang w:val="en-US" w:eastAsia="en-US"/>
        </w:rPr>
      </w:pPr>
      <w:r>
        <w:rPr>
          <w:color w:val="000000" w:themeColor="text1"/>
          <w:sz w:val="22"/>
          <w:szCs w:val="22"/>
          <w:lang w:val="en-US" w:eastAsia="en-US"/>
        </w:rPr>
        <w:t>Refusal to repeat poorly executed works;</w:t>
      </w:r>
    </w:p>
    <w:p w14:paraId="3C0A1180" w14:textId="77777777" w:rsidR="0012577F" w:rsidRDefault="00000000">
      <w:pPr>
        <w:numPr>
          <w:ilvl w:val="0"/>
          <w:numId w:val="78"/>
        </w:numPr>
        <w:jc w:val="both"/>
        <w:rPr>
          <w:bCs/>
          <w:color w:val="000000" w:themeColor="text1"/>
          <w:sz w:val="22"/>
          <w:szCs w:val="22"/>
          <w:lang w:val="en-US" w:eastAsia="en-US"/>
        </w:rPr>
      </w:pPr>
      <w:r>
        <w:rPr>
          <w:bCs/>
          <w:color w:val="000000" w:themeColor="text1"/>
          <w:sz w:val="22"/>
          <w:szCs w:val="22"/>
          <w:lang w:val="en-US" w:eastAsia="en-US"/>
        </w:rPr>
        <w:t>non-registration of the contract within the required time-limits;</w:t>
      </w:r>
    </w:p>
    <w:p w14:paraId="694E24DA" w14:textId="77777777" w:rsidR="0012577F" w:rsidRDefault="00000000">
      <w:pPr>
        <w:numPr>
          <w:ilvl w:val="0"/>
          <w:numId w:val="78"/>
        </w:numPr>
        <w:jc w:val="both"/>
        <w:rPr>
          <w:bCs/>
          <w:color w:val="000000" w:themeColor="text1"/>
          <w:sz w:val="22"/>
          <w:szCs w:val="22"/>
          <w:lang w:val="en-US" w:eastAsia="en-US"/>
        </w:rPr>
      </w:pPr>
      <w:r>
        <w:rPr>
          <w:bCs/>
          <w:color w:val="000000" w:themeColor="text1"/>
          <w:sz w:val="22"/>
          <w:szCs w:val="22"/>
          <w:lang w:val="en-US" w:eastAsia="en-US"/>
        </w:rPr>
        <w:t xml:space="preserve">unilateral modification to provisions of the tender file relating to materials and supervisory staff; </w:t>
      </w:r>
    </w:p>
    <w:p w14:paraId="75E8B8BA" w14:textId="77777777" w:rsidR="0012577F" w:rsidRDefault="00000000">
      <w:pPr>
        <w:numPr>
          <w:ilvl w:val="0"/>
          <w:numId w:val="78"/>
        </w:numPr>
        <w:jc w:val="both"/>
        <w:rPr>
          <w:bCs/>
          <w:color w:val="000000" w:themeColor="text1"/>
          <w:sz w:val="22"/>
          <w:szCs w:val="22"/>
          <w:lang w:val="en-US" w:eastAsia="en-US"/>
        </w:rPr>
      </w:pPr>
      <w:r>
        <w:rPr>
          <w:bCs/>
          <w:color w:val="000000" w:themeColor="text1"/>
          <w:sz w:val="22"/>
          <w:szCs w:val="22"/>
          <w:lang w:val="en-US" w:eastAsia="en-US"/>
        </w:rPr>
        <w:t>replacement of more than 50% of personnel;</w:t>
      </w:r>
    </w:p>
    <w:p w14:paraId="7C03A93C" w14:textId="77777777" w:rsidR="0012577F" w:rsidRDefault="00000000">
      <w:pPr>
        <w:numPr>
          <w:ilvl w:val="0"/>
          <w:numId w:val="78"/>
        </w:numPr>
        <w:rPr>
          <w:color w:val="000000" w:themeColor="text1"/>
          <w:sz w:val="22"/>
          <w:szCs w:val="22"/>
          <w:lang w:val="en-US" w:eastAsia="en-US"/>
        </w:rPr>
      </w:pPr>
      <w:r>
        <w:rPr>
          <w:bCs/>
          <w:color w:val="000000" w:themeColor="text1"/>
          <w:sz w:val="22"/>
          <w:szCs w:val="22"/>
          <w:lang w:val="en-US" w:eastAsia="en-US"/>
        </w:rPr>
        <w:t>Non-payment of insurance charges</w:t>
      </w:r>
    </w:p>
    <w:p w14:paraId="338051C4" w14:textId="77777777" w:rsidR="0012577F" w:rsidRDefault="00000000">
      <w:pPr>
        <w:numPr>
          <w:ilvl w:val="0"/>
          <w:numId w:val="78"/>
        </w:numPr>
        <w:rPr>
          <w:color w:val="000000" w:themeColor="text1"/>
          <w:sz w:val="22"/>
          <w:szCs w:val="22"/>
          <w:lang w:val="en-US" w:eastAsia="en-US"/>
        </w:rPr>
      </w:pPr>
      <w:r>
        <w:rPr>
          <w:color w:val="000000" w:themeColor="text1"/>
          <w:sz w:val="22"/>
          <w:szCs w:val="22"/>
          <w:lang w:val="en-US" w:eastAsia="en-US"/>
        </w:rPr>
        <w:t>Persistent on payment for services.</w:t>
      </w:r>
    </w:p>
    <w:p w14:paraId="5CCDA67E"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587904E4"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47: CASE OF MAJOR IMPEDIMENT.</w:t>
      </w:r>
    </w:p>
    <w:p w14:paraId="35BD85DB" w14:textId="77777777" w:rsidR="0012577F" w:rsidRDefault="0012577F">
      <w:pPr>
        <w:pStyle w:val="NormalTahoma"/>
        <w:tabs>
          <w:tab w:val="left" w:pos="0"/>
        </w:tabs>
        <w:jc w:val="both"/>
        <w:rPr>
          <w:rFonts w:ascii="Times New Roman" w:hAnsi="Times New Roman" w:cs="Times New Roman"/>
          <w:b/>
          <w:color w:val="000000" w:themeColor="text1"/>
          <w:sz w:val="22"/>
          <w:szCs w:val="22"/>
        </w:rPr>
      </w:pPr>
    </w:p>
    <w:p w14:paraId="42C4F308"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the contractor were to raise the issue of force majeure, the thresholds below which claims shall not be admitted are:</w:t>
      </w:r>
    </w:p>
    <w:p w14:paraId="18AC56E5" w14:textId="77777777" w:rsidR="0012577F" w:rsidRDefault="00000000">
      <w:pPr>
        <w:pStyle w:val="NormalTahoma"/>
        <w:numPr>
          <w:ilvl w:val="2"/>
          <w:numId w:val="79"/>
        </w:numPr>
        <w:tabs>
          <w:tab w:val="left" w:pos="0"/>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Rainfall: 200 millimetres in 24 hours;</w:t>
      </w:r>
    </w:p>
    <w:p w14:paraId="268E52A1" w14:textId="77777777" w:rsidR="0012577F" w:rsidRDefault="00000000">
      <w:pPr>
        <w:pStyle w:val="NormalTahoma"/>
        <w:numPr>
          <w:ilvl w:val="2"/>
          <w:numId w:val="79"/>
        </w:numPr>
        <w:tabs>
          <w:tab w:val="left" w:pos="0"/>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Wind: 40 metres per second;</w:t>
      </w:r>
    </w:p>
    <w:p w14:paraId="3D04B03F" w14:textId="77777777" w:rsidR="0012577F" w:rsidRDefault="00000000">
      <w:pPr>
        <w:pStyle w:val="NormalTahoma"/>
        <w:numPr>
          <w:ilvl w:val="2"/>
          <w:numId w:val="79"/>
        </w:numPr>
        <w:tabs>
          <w:tab w:val="left" w:pos="0"/>
        </w:tabs>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Flood: decennial flood frequency.</w:t>
      </w:r>
    </w:p>
    <w:p w14:paraId="77EA3ED8" w14:textId="77777777" w:rsidR="0012577F" w:rsidRDefault="00000000">
      <w:pPr>
        <w:jc w:val="both"/>
        <w:rPr>
          <w:color w:val="000000" w:themeColor="text1"/>
          <w:sz w:val="22"/>
          <w:szCs w:val="22"/>
        </w:rPr>
      </w:pPr>
      <w:r>
        <w:rPr>
          <w:color w:val="000000" w:themeColor="text1"/>
          <w:sz w:val="22"/>
          <w:szCs w:val="22"/>
        </w:rPr>
        <w:t>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However, the Administration still reserves the right to appreciate the circumstances of the force majeure.</w:t>
      </w:r>
    </w:p>
    <w:p w14:paraId="7079DC20" w14:textId="77777777" w:rsidR="0012577F" w:rsidRDefault="0012577F">
      <w:pPr>
        <w:pStyle w:val="NormalTahoma"/>
        <w:tabs>
          <w:tab w:val="left" w:pos="0"/>
        </w:tabs>
        <w:ind w:left="0" w:firstLine="0"/>
        <w:jc w:val="both"/>
        <w:rPr>
          <w:rFonts w:ascii="Times New Roman" w:hAnsi="Times New Roman" w:cs="Times New Roman"/>
          <w:color w:val="000000" w:themeColor="text1"/>
          <w:sz w:val="22"/>
          <w:szCs w:val="22"/>
        </w:rPr>
      </w:pPr>
    </w:p>
    <w:p w14:paraId="0DFEBAFA" w14:textId="77777777" w:rsidR="0012577F" w:rsidRDefault="00000000">
      <w:pPr>
        <w:pStyle w:val="NormalTahoma"/>
        <w:tabs>
          <w:tab w:val="left" w:pos="0"/>
        </w:tabs>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48: DISAGREEMENTS AND DISPUTES.</w:t>
      </w:r>
    </w:p>
    <w:p w14:paraId="0057CC56"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Disagreements and disputes resulting from the execution of this contract shall be settled amicably.</w:t>
      </w:r>
    </w:p>
    <w:p w14:paraId="4346A59B" w14:textId="77777777" w:rsidR="0012577F" w:rsidRDefault="0012577F">
      <w:pPr>
        <w:pStyle w:val="NormalTahoma"/>
        <w:tabs>
          <w:tab w:val="left" w:pos="0"/>
        </w:tabs>
        <w:ind w:left="0" w:firstLine="0"/>
        <w:jc w:val="both"/>
        <w:rPr>
          <w:rFonts w:ascii="Times New Roman" w:hAnsi="Times New Roman" w:cs="Times New Roman"/>
          <w:color w:val="000000" w:themeColor="text1"/>
          <w:sz w:val="11"/>
          <w:szCs w:val="11"/>
        </w:rPr>
      </w:pPr>
    </w:p>
    <w:p w14:paraId="084C0527"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Where no amicable solution can be found for a disagreement, it is brought before the competent Cameroonian jurisdiction (competent court in the South West Region of the Republic of Cameroon).</w:t>
      </w:r>
    </w:p>
    <w:p w14:paraId="676E62DC" w14:textId="77777777" w:rsidR="0012577F" w:rsidRDefault="0012577F">
      <w:pPr>
        <w:pStyle w:val="NormalTahoma"/>
        <w:tabs>
          <w:tab w:val="left" w:pos="0"/>
        </w:tabs>
        <w:ind w:left="0" w:firstLine="0"/>
        <w:jc w:val="both"/>
        <w:rPr>
          <w:rFonts w:ascii="Times New Roman" w:hAnsi="Times New Roman" w:cs="Times New Roman"/>
          <w:i/>
          <w:color w:val="000000" w:themeColor="text1"/>
          <w:sz w:val="22"/>
          <w:szCs w:val="22"/>
        </w:rPr>
      </w:pPr>
    </w:p>
    <w:p w14:paraId="10D38CE2"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49: PRODUCTION AND DISSEMINATION OF THIS CONTRACT</w:t>
      </w:r>
    </w:p>
    <w:p w14:paraId="1ED0705A"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Seven (7) copies of this contract shall be produced at the cost of the contractor and furnished to the Contract Engineer, Contract Manger and delegated contracting authority, ARMP and MINMAP </w:t>
      </w:r>
      <w:r>
        <w:rPr>
          <w:rFonts w:ascii="Times New Roman" w:hAnsi="Times New Roman" w:cs="Times New Roman"/>
          <w:color w:val="000000" w:themeColor="text1"/>
          <w:sz w:val="22"/>
          <w:szCs w:val="22"/>
          <w:lang w:val="en-US"/>
        </w:rPr>
        <w:t>after registration</w:t>
      </w:r>
      <w:r>
        <w:rPr>
          <w:rFonts w:ascii="Times New Roman" w:hAnsi="Times New Roman" w:cs="Times New Roman"/>
          <w:color w:val="000000" w:themeColor="text1"/>
          <w:sz w:val="22"/>
          <w:szCs w:val="22"/>
        </w:rPr>
        <w:t>.</w:t>
      </w:r>
    </w:p>
    <w:p w14:paraId="3D72F3A7" w14:textId="77777777" w:rsidR="0012577F" w:rsidRDefault="0012577F">
      <w:pPr>
        <w:pStyle w:val="NormalTahoma"/>
        <w:tabs>
          <w:tab w:val="left" w:pos="0"/>
        </w:tabs>
        <w:ind w:left="0" w:firstLine="0"/>
        <w:jc w:val="both"/>
        <w:rPr>
          <w:rFonts w:ascii="Times New Roman" w:hAnsi="Times New Roman" w:cs="Times New Roman"/>
          <w:color w:val="000000" w:themeColor="text1"/>
          <w:sz w:val="11"/>
          <w:szCs w:val="11"/>
        </w:rPr>
      </w:pPr>
    </w:p>
    <w:p w14:paraId="7DFA2807" w14:textId="77777777" w:rsidR="0012577F" w:rsidRDefault="0012577F">
      <w:pPr>
        <w:pStyle w:val="NormalTahoma"/>
        <w:tabs>
          <w:tab w:val="left" w:pos="0"/>
        </w:tabs>
        <w:ind w:left="0" w:firstLine="0"/>
        <w:jc w:val="both"/>
        <w:rPr>
          <w:rFonts w:ascii="Times New Roman" w:hAnsi="Times New Roman" w:cs="Times New Roman"/>
          <w:b/>
          <w:color w:val="000000" w:themeColor="text1"/>
          <w:sz w:val="22"/>
          <w:szCs w:val="22"/>
        </w:rPr>
      </w:pPr>
    </w:p>
    <w:p w14:paraId="00DE96FF" w14:textId="77777777" w:rsidR="0012577F" w:rsidRDefault="00000000">
      <w:pPr>
        <w:pStyle w:val="NormalTahoma"/>
        <w:tabs>
          <w:tab w:val="left" w:pos="0"/>
        </w:tabs>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ARTICLE 50 AND LAST: ENTRY INTO FORCE OF THE CONTRACT</w:t>
      </w:r>
    </w:p>
    <w:p w14:paraId="76537140" w14:textId="77777777" w:rsidR="0012577F" w:rsidRDefault="00000000">
      <w:pPr>
        <w:pStyle w:val="NormalTahoma"/>
        <w:tabs>
          <w:tab w:val="left" w:pos="0"/>
        </w:tabs>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contract shall be regarded as finally concluded only after its signature by the Contracting Authority. It shall enter into force as soon as it is notified to the contractor by the delegated Contracting Authority.</w:t>
      </w:r>
    </w:p>
    <w:p w14:paraId="7A2CA26D" w14:textId="77777777" w:rsidR="0012577F" w:rsidRDefault="0012577F">
      <w:pPr>
        <w:pStyle w:val="NormalTahoma"/>
        <w:tabs>
          <w:tab w:val="left" w:pos="0"/>
        </w:tabs>
        <w:ind w:left="0" w:firstLine="0"/>
        <w:rPr>
          <w:rFonts w:ascii="Times New Roman" w:hAnsi="Times New Roman" w:cs="Times New Roman"/>
          <w:color w:val="000000" w:themeColor="text1"/>
          <w:sz w:val="56"/>
          <w:szCs w:val="56"/>
        </w:rPr>
      </w:pPr>
    </w:p>
    <w:p w14:paraId="1D6036D8" w14:textId="77777777" w:rsidR="0012577F" w:rsidRDefault="0012577F">
      <w:pPr>
        <w:pStyle w:val="NormalTahoma"/>
        <w:tabs>
          <w:tab w:val="left" w:pos="0"/>
        </w:tabs>
        <w:ind w:left="0" w:firstLine="0"/>
        <w:rPr>
          <w:rFonts w:ascii="Times New Roman" w:hAnsi="Times New Roman" w:cs="Times New Roman"/>
          <w:color w:val="000000" w:themeColor="text1"/>
          <w:sz w:val="56"/>
          <w:szCs w:val="56"/>
        </w:rPr>
      </w:pPr>
    </w:p>
    <w:p w14:paraId="0F24D111" w14:textId="77777777" w:rsidR="0012577F" w:rsidRDefault="0012577F">
      <w:pPr>
        <w:pStyle w:val="NormalTahoma"/>
        <w:tabs>
          <w:tab w:val="left" w:pos="0"/>
        </w:tabs>
        <w:ind w:left="0" w:firstLine="0"/>
        <w:rPr>
          <w:rFonts w:ascii="Times New Roman" w:hAnsi="Times New Roman" w:cs="Times New Roman"/>
          <w:color w:val="000000" w:themeColor="text1"/>
          <w:sz w:val="56"/>
          <w:szCs w:val="56"/>
        </w:rPr>
      </w:pPr>
    </w:p>
    <w:p w14:paraId="12752F6D" w14:textId="77777777" w:rsidR="0012577F" w:rsidRDefault="0012577F">
      <w:pPr>
        <w:pStyle w:val="NormalTahoma"/>
        <w:tabs>
          <w:tab w:val="left" w:pos="0"/>
        </w:tabs>
        <w:ind w:left="0" w:firstLine="0"/>
        <w:rPr>
          <w:rFonts w:ascii="Times New Roman" w:hAnsi="Times New Roman" w:cs="Times New Roman"/>
          <w:b/>
          <w:color w:val="000000" w:themeColor="text1"/>
          <w:sz w:val="60"/>
          <w:szCs w:val="60"/>
          <w:lang w:val="en-US"/>
        </w:rPr>
      </w:pPr>
    </w:p>
    <w:p w14:paraId="34A92F8E" w14:textId="77777777" w:rsidR="0012577F" w:rsidRDefault="0012577F">
      <w:pPr>
        <w:pStyle w:val="NormalTahoma"/>
        <w:tabs>
          <w:tab w:val="left" w:pos="0"/>
        </w:tabs>
        <w:ind w:left="0" w:firstLine="0"/>
        <w:rPr>
          <w:rFonts w:ascii="Times New Roman" w:hAnsi="Times New Roman" w:cs="Times New Roman"/>
          <w:b/>
          <w:color w:val="000000" w:themeColor="text1"/>
          <w:sz w:val="60"/>
          <w:szCs w:val="60"/>
          <w:lang w:val="en-US"/>
        </w:rPr>
      </w:pPr>
    </w:p>
    <w:p w14:paraId="599234F3" w14:textId="77777777" w:rsidR="0012577F" w:rsidRDefault="0012577F">
      <w:pPr>
        <w:pStyle w:val="NormalTahoma"/>
        <w:tabs>
          <w:tab w:val="left" w:pos="0"/>
        </w:tabs>
        <w:ind w:left="0" w:firstLine="0"/>
        <w:rPr>
          <w:rFonts w:ascii="Times New Roman" w:hAnsi="Times New Roman" w:cs="Times New Roman"/>
          <w:b/>
          <w:color w:val="000000" w:themeColor="text1"/>
          <w:sz w:val="60"/>
          <w:szCs w:val="60"/>
          <w:lang w:val="en-US"/>
        </w:rPr>
      </w:pPr>
    </w:p>
    <w:p w14:paraId="59062A5D" w14:textId="77777777" w:rsidR="0012577F" w:rsidRDefault="00000000">
      <w:pPr>
        <w:pStyle w:val="NormalTahoma"/>
        <w:tabs>
          <w:tab w:val="left" w:pos="0"/>
        </w:tabs>
        <w:ind w:left="0" w:firstLine="0"/>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Document No. 5:</w:t>
      </w:r>
    </w:p>
    <w:p w14:paraId="5C9414B0" w14:textId="77777777" w:rsidR="0012577F" w:rsidRDefault="0012577F">
      <w:pPr>
        <w:tabs>
          <w:tab w:val="left" w:pos="1920"/>
        </w:tabs>
        <w:contextualSpacing/>
        <w:rPr>
          <w:color w:val="000000" w:themeColor="text1"/>
          <w:sz w:val="48"/>
          <w:szCs w:val="48"/>
        </w:rPr>
      </w:pPr>
      <w:bookmarkStart w:id="14" w:name="_Toc483633864"/>
    </w:p>
    <w:p w14:paraId="37EA9B26" w14:textId="77777777" w:rsidR="0012577F" w:rsidRDefault="00000000">
      <w:pPr>
        <w:tabs>
          <w:tab w:val="left" w:pos="1920"/>
        </w:tabs>
        <w:contextualSpacing/>
        <w:rPr>
          <w:color w:val="000000" w:themeColor="text1"/>
          <w:sz w:val="56"/>
          <w:szCs w:val="56"/>
        </w:rPr>
      </w:pPr>
      <w:r>
        <w:rPr>
          <w:noProof/>
          <w:sz w:val="56"/>
          <w:szCs w:val="56"/>
          <w:lang w:val="fr-BE" w:eastAsia="fr-BE"/>
        </w:rPr>
        <mc:AlternateContent>
          <mc:Choice Requires="wps">
            <w:drawing>
              <wp:anchor distT="0" distB="0" distL="114300" distR="114300" simplePos="0" relativeHeight="251670528" behindDoc="0" locked="0" layoutInCell="1" allowOverlap="1" wp14:anchorId="0AA6CD7F" wp14:editId="3C263C55">
                <wp:simplePos x="0" y="0"/>
                <wp:positionH relativeFrom="margin">
                  <wp:posOffset>-210820</wp:posOffset>
                </wp:positionH>
                <wp:positionV relativeFrom="paragraph">
                  <wp:posOffset>3175</wp:posOffset>
                </wp:positionV>
                <wp:extent cx="6977380" cy="1066165"/>
                <wp:effectExtent l="31750" t="31750" r="39370" b="450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7380" cy="106616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7E35908" w14:textId="77777777" w:rsidR="0012577F" w:rsidRDefault="00000000">
                            <w:pPr>
                              <w:pStyle w:val="NormalTahoma"/>
                              <w:tabs>
                                <w:tab w:val="left" w:pos="0"/>
                              </w:tabs>
                              <w:jc w:val="center"/>
                              <w:rPr>
                                <w:rFonts w:ascii="Arial" w:hAnsi="Arial" w:cs="Arial"/>
                                <w:b/>
                                <w:bCs/>
                                <w:sz w:val="44"/>
                                <w:szCs w:val="44"/>
                              </w:rPr>
                            </w:pPr>
                            <w:r>
                              <w:rPr>
                                <w:rFonts w:ascii="Arial" w:hAnsi="Arial" w:cs="Arial"/>
                                <w:b/>
                                <w:bCs/>
                                <w:sz w:val="44"/>
                                <w:szCs w:val="44"/>
                              </w:rPr>
                              <w:t>SPECIAL TECHNICAL CLAUSES</w:t>
                            </w:r>
                            <w:r>
                              <w:rPr>
                                <w:rFonts w:ascii="Arial" w:hAnsi="Arial" w:cs="Arial"/>
                                <w:b/>
                                <w:bCs/>
                                <w:sz w:val="44"/>
                                <w:szCs w:val="44"/>
                                <w:lang w:val="en-US"/>
                              </w:rPr>
                              <w:t xml:space="preserve"> OR CONDITIONS</w:t>
                            </w:r>
                            <w:r>
                              <w:rPr>
                                <w:rFonts w:ascii="Arial" w:hAnsi="Arial" w:cs="Arial"/>
                                <w:b/>
                                <w:bCs/>
                                <w:sz w:val="60"/>
                                <w:szCs w:val="60"/>
                              </w:rPr>
                              <w:t xml:space="preserve"> </w:t>
                            </w:r>
                            <w:r>
                              <w:rPr>
                                <w:rFonts w:ascii="Arial" w:hAnsi="Arial" w:cs="Arial"/>
                                <w:b/>
                                <w:bCs/>
                                <w:sz w:val="44"/>
                                <w:szCs w:val="44"/>
                              </w:rPr>
                              <w:t>(STC</w:t>
                            </w:r>
                            <w:r>
                              <w:rPr>
                                <w:rFonts w:ascii="Arial" w:hAnsi="Arial" w:cs="Arial"/>
                                <w:b/>
                                <w:bCs/>
                                <w:sz w:val="44"/>
                                <w:szCs w:val="44"/>
                                <w:lang w:val="en-US"/>
                              </w:rPr>
                              <w:t>/CCTP</w:t>
                            </w:r>
                            <w:r>
                              <w:rPr>
                                <w:rFonts w:ascii="Arial" w:hAnsi="Arial" w:cs="Arial"/>
                                <w:b/>
                                <w:bCs/>
                                <w:sz w:val="44"/>
                                <w:szCs w:val="44"/>
                              </w:rPr>
                              <w:t xml:space="preserve">) </w:t>
                            </w:r>
                          </w:p>
                          <w:p w14:paraId="47DB5F0C" w14:textId="77777777" w:rsidR="0012577F" w:rsidRDefault="0012577F">
                            <w:pPr>
                              <w:jc w:val="center"/>
                              <w:rPr>
                                <w:sz w:val="44"/>
                                <w:szCs w:val="44"/>
                              </w:rPr>
                            </w:pPr>
                          </w:p>
                        </w:txbxContent>
                      </wps:txbx>
                      <wps:bodyPr rot="0" vert="horz" wrap="square" lIns="91440" tIns="45720" rIns="91440" bIns="45720" anchor="t" anchorCtr="0" upright="1">
                        <a:noAutofit/>
                      </wps:bodyPr>
                    </wps:wsp>
                  </a:graphicData>
                </a:graphic>
              </wp:anchor>
            </w:drawing>
          </mc:Choice>
          <mc:Fallback>
            <w:pict>
              <v:rect w14:anchorId="0AA6CD7F" id="Rectangle 14" o:spid="_x0000_s1043" style="position:absolute;margin-left:-16.6pt;margin-top:.25pt;width:549.4pt;height:83.9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bIRwIAAHsEAAAOAAAAZHJzL2Uyb0RvYy54bWysVNtu2zAMfR+wfxD0vjhOEyc14hRZig4D&#10;ugvQ7gMUWbaF6jZKiZN9/SjFSdPtbdiLIJLW4SF56OXdQSuyF+ClNRXNR2NKhOG2lqat6I/nhw8L&#10;SnxgpmbKGlHRo/D0bvX+3bJ3pZjYzqpaAEEQ48veVbQLwZVZ5nknNPMj64TBYGNBs4AmtFkNrEd0&#10;rbLJeFxkvYXageXCe/Ten4J0lfCbRvDwrWm8CERVFLmFdEI6t/HMVktWtsBcJ/lAg/0DC82kwaQX&#10;qHsWGNmB/AtKSw7W2yaMuNWZbRrJRaoBq8nHf1Tz1DEnUi3YHO8ubfL/D5Z/3T+57xCpe/do+Ysn&#10;xm46ZlqxBrB9J1iN6fLYqKx3vrw8iIbHp2Tbf7E1jpbtgk09ODSgIyBWRw6p1cdLq8UhEI7O4nY+&#10;v1ngRDjG8nFR5MUs5WDl+bkDHz4Jq0m8VBRwlgme7R99iHRYef4k0bdK1g9SqWRE/YiNArJnOHnG&#10;uTAhT8/VTiPfkx8VNB40gG5Uysm9OLsxRVJiREoJ/XUSZUiPldzMEINw7eqKBpTRy3OHYiBMtbgR&#10;PEDK+uahh3Z74Tb9uN5siqH2N59pGXA3lNQVTYwSU6SkTCxRJHUPrTgPI+rel+GwPRCJdPJpxI2u&#10;ra2POCuwpw3AjcVLZ+EXJT2qv6L+546BoER9Njjv23w6jeuSjOlsPkEDriPb6wgzHKGweqw6XTfh&#10;tGI7B7LtMNOp9cauUSONTNN7ZTUoCxWeejxsY1yhazt99frPWP0GAAD//wMAUEsDBBQABgAIAAAA&#10;IQAjITMv3wAAAAkBAAAPAAAAZHJzL2Rvd25yZXYueG1sTI/NTsMwEITvSLyDtUhcUOv0L61CnKpC&#10;glMPEJC4buJtYhqvo9htw9vjnuhtVjOa+TbfjrYTZxq8caxgNk1AENdOG24UfH2+TjYgfEDW2Dkm&#10;Bb/kYVvc3+WYaXfhDzqXoRGxhH2GCtoQ+kxKX7dk0U9dTxy9gxsshngOjdQDXmK57eQ8SVJp0XBc&#10;aLGnl5bqY3myCippftZPzdG88WxfflfL92GPO6UeH8bdM4hAY/gPwxU/okMRmSp3Yu1Fp2CyWMxj&#10;VMEKxNVO0lUKoooq3SxBFrm8/aD4AwAA//8DAFBLAQItABQABgAIAAAAIQC2gziS/gAAAOEBAAAT&#10;AAAAAAAAAAAAAAAAAAAAAABbQ29udGVudF9UeXBlc10ueG1sUEsBAi0AFAAGAAgAAAAhADj9If/W&#10;AAAAlAEAAAsAAAAAAAAAAAAAAAAALwEAAF9yZWxzLy5yZWxzUEsBAi0AFAAGAAgAAAAhACtkhshH&#10;AgAAewQAAA4AAAAAAAAAAAAAAAAALgIAAGRycy9lMm9Eb2MueG1sUEsBAi0AFAAGAAgAAAAhACMh&#10;My/fAAAACQEAAA8AAAAAAAAAAAAAAAAAoQQAAGRycy9kb3ducmV2LnhtbFBLBQYAAAAABAAEAPMA&#10;AACtBQAAAAA=&#10;" fillcolor="#dbe5f1 [660]" strokecolor="#4bacc6" strokeweight="5pt">
                <v:stroke linestyle="thickThin"/>
                <v:textbox>
                  <w:txbxContent>
                    <w:p w14:paraId="57E35908" w14:textId="77777777" w:rsidR="0012577F" w:rsidRDefault="00000000">
                      <w:pPr>
                        <w:pStyle w:val="NormalTahoma"/>
                        <w:tabs>
                          <w:tab w:val="left" w:pos="0"/>
                        </w:tabs>
                        <w:jc w:val="center"/>
                        <w:rPr>
                          <w:rFonts w:ascii="Arial" w:hAnsi="Arial" w:cs="Arial"/>
                          <w:b/>
                          <w:bCs/>
                          <w:sz w:val="44"/>
                          <w:szCs w:val="44"/>
                        </w:rPr>
                      </w:pPr>
                      <w:r>
                        <w:rPr>
                          <w:rFonts w:ascii="Arial" w:hAnsi="Arial" w:cs="Arial"/>
                          <w:b/>
                          <w:bCs/>
                          <w:sz w:val="44"/>
                          <w:szCs w:val="44"/>
                        </w:rPr>
                        <w:t>SPECIAL TECHNICAL CLAUSES</w:t>
                      </w:r>
                      <w:r>
                        <w:rPr>
                          <w:rFonts w:ascii="Arial" w:hAnsi="Arial" w:cs="Arial"/>
                          <w:b/>
                          <w:bCs/>
                          <w:sz w:val="44"/>
                          <w:szCs w:val="44"/>
                          <w:lang w:val="en-US"/>
                        </w:rPr>
                        <w:t xml:space="preserve"> OR CONDITIONS</w:t>
                      </w:r>
                      <w:r>
                        <w:rPr>
                          <w:rFonts w:ascii="Arial" w:hAnsi="Arial" w:cs="Arial"/>
                          <w:b/>
                          <w:bCs/>
                          <w:sz w:val="60"/>
                          <w:szCs w:val="60"/>
                        </w:rPr>
                        <w:t xml:space="preserve"> </w:t>
                      </w:r>
                      <w:r>
                        <w:rPr>
                          <w:rFonts w:ascii="Arial" w:hAnsi="Arial" w:cs="Arial"/>
                          <w:b/>
                          <w:bCs/>
                          <w:sz w:val="44"/>
                          <w:szCs w:val="44"/>
                        </w:rPr>
                        <w:t>(STC</w:t>
                      </w:r>
                      <w:r>
                        <w:rPr>
                          <w:rFonts w:ascii="Arial" w:hAnsi="Arial" w:cs="Arial"/>
                          <w:b/>
                          <w:bCs/>
                          <w:sz w:val="44"/>
                          <w:szCs w:val="44"/>
                          <w:lang w:val="en-US"/>
                        </w:rPr>
                        <w:t>/CCTP</w:t>
                      </w:r>
                      <w:r>
                        <w:rPr>
                          <w:rFonts w:ascii="Arial" w:hAnsi="Arial" w:cs="Arial"/>
                          <w:b/>
                          <w:bCs/>
                          <w:sz w:val="44"/>
                          <w:szCs w:val="44"/>
                        </w:rPr>
                        <w:t xml:space="preserve">) </w:t>
                      </w:r>
                    </w:p>
                    <w:p w14:paraId="47DB5F0C" w14:textId="77777777" w:rsidR="0012577F" w:rsidRDefault="0012577F">
                      <w:pPr>
                        <w:jc w:val="center"/>
                        <w:rPr>
                          <w:sz w:val="44"/>
                          <w:szCs w:val="44"/>
                        </w:rPr>
                      </w:pPr>
                    </w:p>
                  </w:txbxContent>
                </v:textbox>
                <w10:wrap anchorx="margin"/>
              </v:rect>
            </w:pict>
          </mc:Fallback>
        </mc:AlternateContent>
      </w:r>
    </w:p>
    <w:p w14:paraId="3E4EDA45" w14:textId="77777777" w:rsidR="0012577F" w:rsidRDefault="0012577F">
      <w:pPr>
        <w:tabs>
          <w:tab w:val="left" w:pos="1920"/>
        </w:tabs>
        <w:contextualSpacing/>
        <w:rPr>
          <w:color w:val="000000" w:themeColor="text1"/>
          <w:sz w:val="56"/>
          <w:szCs w:val="56"/>
        </w:rPr>
      </w:pPr>
    </w:p>
    <w:p w14:paraId="72185E42" w14:textId="77777777" w:rsidR="0012577F" w:rsidRDefault="0012577F">
      <w:pPr>
        <w:tabs>
          <w:tab w:val="left" w:pos="1920"/>
        </w:tabs>
        <w:contextualSpacing/>
        <w:rPr>
          <w:color w:val="000000" w:themeColor="text1"/>
          <w:sz w:val="56"/>
          <w:szCs w:val="56"/>
        </w:rPr>
      </w:pPr>
    </w:p>
    <w:p w14:paraId="2BE4F7F9" w14:textId="77777777" w:rsidR="0012577F" w:rsidRDefault="0012577F">
      <w:pPr>
        <w:tabs>
          <w:tab w:val="left" w:pos="1920"/>
        </w:tabs>
        <w:contextualSpacing/>
        <w:rPr>
          <w:color w:val="000000" w:themeColor="text1"/>
          <w:sz w:val="56"/>
          <w:szCs w:val="56"/>
        </w:rPr>
      </w:pPr>
    </w:p>
    <w:p w14:paraId="0A09D7D0" w14:textId="77777777" w:rsidR="0012577F" w:rsidRDefault="0012577F">
      <w:pPr>
        <w:tabs>
          <w:tab w:val="left" w:pos="1920"/>
        </w:tabs>
        <w:contextualSpacing/>
        <w:rPr>
          <w:color w:val="000000" w:themeColor="text1"/>
          <w:sz w:val="56"/>
          <w:szCs w:val="56"/>
        </w:rPr>
      </w:pPr>
    </w:p>
    <w:p w14:paraId="36A8FD90" w14:textId="77777777" w:rsidR="0012577F" w:rsidRDefault="0012577F">
      <w:pPr>
        <w:tabs>
          <w:tab w:val="left" w:pos="1920"/>
        </w:tabs>
        <w:contextualSpacing/>
        <w:rPr>
          <w:color w:val="000000" w:themeColor="text1"/>
          <w:sz w:val="56"/>
          <w:szCs w:val="56"/>
        </w:rPr>
      </w:pPr>
    </w:p>
    <w:p w14:paraId="0C143D3B" w14:textId="77777777" w:rsidR="0012577F" w:rsidRDefault="0012577F">
      <w:pPr>
        <w:tabs>
          <w:tab w:val="left" w:pos="1920"/>
        </w:tabs>
        <w:contextualSpacing/>
        <w:rPr>
          <w:color w:val="000000" w:themeColor="text1"/>
          <w:sz w:val="56"/>
          <w:szCs w:val="56"/>
        </w:rPr>
      </w:pPr>
    </w:p>
    <w:p w14:paraId="7F7DB195" w14:textId="77777777" w:rsidR="0012577F" w:rsidRDefault="0012577F">
      <w:pPr>
        <w:spacing w:before="240" w:after="60"/>
        <w:jc w:val="center"/>
        <w:outlineLvl w:val="8"/>
        <w:rPr>
          <w:b/>
          <w:color w:val="000000" w:themeColor="text1"/>
          <w:sz w:val="32"/>
          <w:szCs w:val="32"/>
          <w:u w:val="single"/>
          <w:lang w:val="zh-CN" w:eastAsia="zh-CN"/>
        </w:rPr>
      </w:pPr>
    </w:p>
    <w:p w14:paraId="1412A754" w14:textId="77777777" w:rsidR="0012577F" w:rsidRDefault="0012577F">
      <w:pPr>
        <w:spacing w:before="240" w:after="60"/>
        <w:jc w:val="center"/>
        <w:outlineLvl w:val="8"/>
        <w:rPr>
          <w:b/>
          <w:color w:val="000000" w:themeColor="text1"/>
          <w:sz w:val="32"/>
          <w:szCs w:val="32"/>
          <w:u w:val="single"/>
          <w:lang w:val="zh-CN" w:eastAsia="zh-CN"/>
        </w:rPr>
      </w:pPr>
    </w:p>
    <w:p w14:paraId="2AAA0148" w14:textId="77777777" w:rsidR="0012577F" w:rsidRDefault="0012577F">
      <w:pPr>
        <w:spacing w:before="240" w:after="60"/>
        <w:jc w:val="center"/>
        <w:outlineLvl w:val="8"/>
        <w:rPr>
          <w:b/>
          <w:color w:val="000000" w:themeColor="text1"/>
          <w:sz w:val="32"/>
          <w:szCs w:val="32"/>
          <w:u w:val="single"/>
          <w:lang w:val="zh-CN" w:eastAsia="zh-CN"/>
        </w:rPr>
      </w:pPr>
    </w:p>
    <w:p w14:paraId="56FFF0BC" w14:textId="77777777" w:rsidR="0012577F" w:rsidRDefault="0012577F">
      <w:pPr>
        <w:spacing w:before="240" w:after="60"/>
        <w:jc w:val="center"/>
        <w:outlineLvl w:val="8"/>
        <w:rPr>
          <w:b/>
          <w:color w:val="000000" w:themeColor="text1"/>
          <w:sz w:val="32"/>
          <w:szCs w:val="32"/>
          <w:u w:val="single"/>
          <w:lang w:val="zh-CN" w:eastAsia="zh-CN"/>
        </w:rPr>
      </w:pPr>
    </w:p>
    <w:p w14:paraId="33C34460" w14:textId="77777777" w:rsidR="0012577F" w:rsidRDefault="0012577F">
      <w:pPr>
        <w:spacing w:before="240" w:after="60"/>
        <w:jc w:val="center"/>
        <w:outlineLvl w:val="8"/>
        <w:rPr>
          <w:b/>
          <w:color w:val="000000" w:themeColor="text1"/>
          <w:sz w:val="32"/>
          <w:szCs w:val="32"/>
          <w:u w:val="single"/>
          <w:lang w:val="zh-CN" w:eastAsia="zh-CN"/>
        </w:rPr>
      </w:pPr>
    </w:p>
    <w:p w14:paraId="6522D5D0" w14:textId="77777777" w:rsidR="0012577F" w:rsidRDefault="0012577F">
      <w:pPr>
        <w:spacing w:before="240" w:after="60"/>
        <w:jc w:val="center"/>
        <w:outlineLvl w:val="8"/>
        <w:rPr>
          <w:b/>
          <w:color w:val="000000" w:themeColor="text1"/>
          <w:sz w:val="32"/>
          <w:szCs w:val="32"/>
          <w:u w:val="single"/>
          <w:lang w:val="zh-CN" w:eastAsia="zh-CN"/>
        </w:rPr>
      </w:pPr>
    </w:p>
    <w:p w14:paraId="04717C96" w14:textId="77777777" w:rsidR="0012577F" w:rsidRDefault="00000000">
      <w:pPr>
        <w:rPr>
          <w:b/>
          <w:color w:val="000000" w:themeColor="text1"/>
          <w:sz w:val="32"/>
          <w:szCs w:val="32"/>
          <w:u w:val="single"/>
          <w:lang w:val="zh-CN" w:eastAsia="zh-CN"/>
        </w:rPr>
      </w:pPr>
      <w:r>
        <w:rPr>
          <w:b/>
          <w:color w:val="000000" w:themeColor="text1"/>
          <w:sz w:val="32"/>
          <w:szCs w:val="32"/>
          <w:u w:val="single"/>
          <w:lang w:val="zh-CN" w:eastAsia="zh-CN"/>
        </w:rPr>
        <w:br w:type="page"/>
      </w:r>
    </w:p>
    <w:p w14:paraId="10C528D0" w14:textId="77777777" w:rsidR="0012577F" w:rsidRDefault="00000000">
      <w:pPr>
        <w:spacing w:before="240" w:after="60"/>
        <w:jc w:val="center"/>
        <w:outlineLvl w:val="8"/>
        <w:rPr>
          <w:b/>
          <w:color w:val="000000" w:themeColor="text1"/>
          <w:sz w:val="32"/>
          <w:szCs w:val="32"/>
          <w:lang w:val="zh-CN" w:eastAsia="zh-CN"/>
        </w:rPr>
      </w:pPr>
      <w:r>
        <w:rPr>
          <w:b/>
          <w:color w:val="000000" w:themeColor="text1"/>
          <w:sz w:val="32"/>
          <w:szCs w:val="32"/>
          <w:u w:val="single"/>
          <w:lang w:val="zh-CN" w:eastAsia="zh-CN"/>
        </w:rPr>
        <w:lastRenderedPageBreak/>
        <w:t>TECHNICAL SPECIFICATIONS</w:t>
      </w:r>
    </w:p>
    <w:p w14:paraId="76BB6E61" w14:textId="77777777" w:rsidR="0012577F" w:rsidRDefault="0012577F">
      <w:pPr>
        <w:jc w:val="center"/>
        <w:rPr>
          <w:color w:val="000000" w:themeColor="text1"/>
        </w:rPr>
      </w:pPr>
    </w:p>
    <w:p w14:paraId="0F866FA2" w14:textId="77777777" w:rsidR="0012577F" w:rsidRDefault="00000000">
      <w:pPr>
        <w:spacing w:line="250" w:lineRule="auto"/>
        <w:rPr>
          <w:rFonts w:eastAsia="Calibri"/>
          <w:color w:val="000000"/>
          <w:sz w:val="22"/>
          <w:szCs w:val="22"/>
          <w:lang w:eastAsia="en-GB"/>
        </w:rPr>
      </w:pPr>
      <w:r>
        <w:rPr>
          <w:rFonts w:eastAsia="Arial"/>
          <w:b/>
          <w:color w:val="000000"/>
          <w:sz w:val="30"/>
          <w:szCs w:val="22"/>
          <w:lang w:eastAsia="en-GB"/>
        </w:rPr>
        <w:t xml:space="preserve">Purpose of these Special Technical Conditions </w:t>
      </w:r>
    </w:p>
    <w:p w14:paraId="33755F03" w14:textId="77777777" w:rsidR="0012577F" w:rsidRDefault="00000000">
      <w:pPr>
        <w:spacing w:after="5" w:line="248" w:lineRule="auto"/>
        <w:ind w:right="550" w:hanging="5"/>
        <w:jc w:val="both"/>
        <w:rPr>
          <w:color w:val="000000" w:themeColor="text1"/>
          <w:sz w:val="22"/>
          <w:szCs w:val="22"/>
          <w:lang w:val="en-US"/>
        </w:rPr>
      </w:pPr>
      <w:r>
        <w:rPr>
          <w:rFonts w:eastAsia="Arial"/>
          <w:color w:val="000000"/>
          <w:sz w:val="22"/>
          <w:lang w:eastAsia="en-GB"/>
        </w:rPr>
        <w:t>T</w:t>
      </w:r>
      <w:r>
        <w:rPr>
          <w:rFonts w:eastAsia="Arial"/>
          <w:color w:val="000000"/>
          <w:sz w:val="22"/>
          <w:szCs w:val="22"/>
          <w:lang w:eastAsia="en-GB"/>
        </w:rPr>
        <w:t>hese Special Technical Conditions concern</w:t>
      </w:r>
      <w:r>
        <w:rPr>
          <w:rFonts w:eastAsia="Arial"/>
          <w:color w:val="000000"/>
          <w:sz w:val="22"/>
          <w:szCs w:val="22"/>
          <w:lang w:val="en-US" w:eastAsia="en-GB"/>
        </w:rPr>
        <w:t xml:space="preserve"> the c</w:t>
      </w:r>
      <w:r>
        <w:rPr>
          <w:color w:val="000000" w:themeColor="text1"/>
          <w:sz w:val="22"/>
          <w:szCs w:val="22"/>
          <w:lang w:val="en-US"/>
        </w:rPr>
        <w:t xml:space="preserve">onstruction of a bridge over River </w:t>
      </w:r>
      <w:proofErr w:type="spellStart"/>
      <w:r>
        <w:rPr>
          <w:color w:val="000000" w:themeColor="text1"/>
          <w:sz w:val="22"/>
          <w:szCs w:val="22"/>
          <w:lang w:val="en-US"/>
        </w:rPr>
        <w:t>Mbindia</w:t>
      </w:r>
      <w:proofErr w:type="spellEnd"/>
      <w:r>
        <w:rPr>
          <w:color w:val="000000" w:themeColor="text1"/>
          <w:sz w:val="22"/>
          <w:szCs w:val="22"/>
          <w:lang w:val="en-US"/>
        </w:rPr>
        <w:t xml:space="preserve"> within </w:t>
      </w:r>
      <w:proofErr w:type="spellStart"/>
      <w:r>
        <w:rPr>
          <w:color w:val="000000" w:themeColor="text1"/>
          <w:sz w:val="22"/>
          <w:szCs w:val="22"/>
          <w:lang w:val="en-US"/>
        </w:rPr>
        <w:t>Menji</w:t>
      </w:r>
      <w:proofErr w:type="spellEnd"/>
      <w:r>
        <w:rPr>
          <w:color w:val="000000" w:themeColor="text1"/>
          <w:sz w:val="22"/>
          <w:szCs w:val="22"/>
          <w:lang w:val="en-US"/>
        </w:rPr>
        <w:t xml:space="preserve"> Municipality, </w:t>
      </w:r>
      <w:proofErr w:type="spellStart"/>
      <w:r>
        <w:rPr>
          <w:color w:val="000000" w:themeColor="text1"/>
          <w:sz w:val="22"/>
          <w:szCs w:val="22"/>
          <w:lang w:val="en-US"/>
        </w:rPr>
        <w:t>Fontem</w:t>
      </w:r>
      <w:proofErr w:type="spellEnd"/>
      <w:r>
        <w:rPr>
          <w:color w:val="000000" w:themeColor="text1"/>
          <w:sz w:val="22"/>
          <w:szCs w:val="22"/>
          <w:lang w:val="en-US"/>
        </w:rPr>
        <w:t xml:space="preserve"> Subdivision, </w:t>
      </w:r>
      <w:proofErr w:type="spellStart"/>
      <w:r>
        <w:rPr>
          <w:color w:val="000000" w:themeColor="text1"/>
          <w:sz w:val="22"/>
          <w:szCs w:val="22"/>
          <w:lang w:val="en-US"/>
        </w:rPr>
        <w:t>Lebialem</w:t>
      </w:r>
      <w:proofErr w:type="spellEnd"/>
      <w:r>
        <w:rPr>
          <w:color w:val="000000" w:themeColor="text1"/>
          <w:sz w:val="22"/>
          <w:szCs w:val="22"/>
          <w:lang w:val="en-US"/>
        </w:rPr>
        <w:t xml:space="preserve"> Division.</w:t>
      </w:r>
    </w:p>
    <w:p w14:paraId="38CAC2AB" w14:textId="77777777" w:rsidR="0012577F" w:rsidRDefault="00000000">
      <w:pPr>
        <w:spacing w:after="5" w:line="248" w:lineRule="auto"/>
        <w:ind w:right="544" w:hanging="10"/>
        <w:jc w:val="both"/>
        <w:rPr>
          <w:rFonts w:eastAsia="Calibri"/>
          <w:color w:val="000000"/>
          <w:sz w:val="22"/>
          <w:szCs w:val="22"/>
          <w:lang w:eastAsia="en-GB"/>
        </w:rPr>
      </w:pPr>
      <w:r>
        <w:rPr>
          <w:rFonts w:eastAsia="Arial"/>
          <w:color w:val="000000"/>
          <w:sz w:val="22"/>
          <w:szCs w:val="22"/>
          <w:lang w:eastAsia="en-GB"/>
        </w:rPr>
        <w:t xml:space="preserve">These special technical conditions are established with reference to the General Technical Conditions (GTC)  </w:t>
      </w:r>
    </w:p>
    <w:p w14:paraId="559AE606" w14:textId="77777777" w:rsidR="0012577F" w:rsidRDefault="00000000">
      <w:pPr>
        <w:spacing w:after="36" w:line="259" w:lineRule="auto"/>
        <w:rPr>
          <w:rFonts w:eastAsia="Calibri"/>
          <w:color w:val="000000"/>
          <w:sz w:val="22"/>
          <w:szCs w:val="22"/>
          <w:lang w:eastAsia="en-GB"/>
        </w:rPr>
      </w:pPr>
      <w:r>
        <w:rPr>
          <w:rFonts w:eastAsia="Arial"/>
          <w:color w:val="000000"/>
          <w:sz w:val="22"/>
          <w:szCs w:val="22"/>
          <w:lang w:eastAsia="en-GB"/>
        </w:rPr>
        <w:t xml:space="preserve"> </w:t>
      </w:r>
    </w:p>
    <w:p w14:paraId="32774E18" w14:textId="77777777" w:rsidR="0012577F" w:rsidRDefault="00000000">
      <w:pPr>
        <w:keepNext/>
        <w:keepLines/>
        <w:ind w:right="338" w:hanging="10"/>
        <w:jc w:val="both"/>
        <w:outlineLvl w:val="2"/>
        <w:rPr>
          <w:rFonts w:eastAsia="Arial"/>
          <w:b/>
          <w:color w:val="000000"/>
          <w:sz w:val="22"/>
          <w:szCs w:val="22"/>
          <w:lang w:eastAsia="en-GB"/>
        </w:rPr>
      </w:pPr>
      <w:r>
        <w:rPr>
          <w:rFonts w:eastAsia="Arial"/>
          <w:b/>
          <w:color w:val="000000"/>
          <w:sz w:val="22"/>
          <w:szCs w:val="22"/>
          <w:lang w:eastAsia="en-GB"/>
        </w:rPr>
        <w:t xml:space="preserve">1) TM001 - Site installation </w:t>
      </w:r>
    </w:p>
    <w:p w14:paraId="25FBC75C"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Description of works   </w:t>
      </w:r>
    </w:p>
    <w:p w14:paraId="471BE9B1" w14:textId="77777777" w:rsidR="0012577F" w:rsidRDefault="00000000">
      <w:pPr>
        <w:ind w:hanging="10"/>
        <w:rPr>
          <w:rFonts w:eastAsia="Calibri"/>
          <w:color w:val="000000"/>
          <w:sz w:val="22"/>
          <w:szCs w:val="22"/>
          <w:lang w:eastAsia="en-GB"/>
        </w:rPr>
      </w:pPr>
      <w:r>
        <w:rPr>
          <w:rFonts w:eastAsia="Arial"/>
          <w:color w:val="000000"/>
          <w:sz w:val="22"/>
          <w:szCs w:val="22"/>
          <w:lang w:eastAsia="en-GB"/>
        </w:rPr>
        <w:t xml:space="preserve">These works consist of the mobilization of materials and personnel, the realization of geotechnical and technical studies for the project as well as the performance program and final report, the construction of a hut for site meeting, Etc…  </w:t>
      </w:r>
    </w:p>
    <w:p w14:paraId="14E0F9E7"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15DFDB27" w14:textId="77777777" w:rsidR="0012577F" w:rsidRDefault="00000000">
      <w:pPr>
        <w:keepNext/>
        <w:keepLines/>
        <w:ind w:right="338" w:hanging="10"/>
        <w:jc w:val="both"/>
        <w:outlineLvl w:val="2"/>
        <w:rPr>
          <w:rFonts w:eastAsia="Arial"/>
          <w:b/>
          <w:color w:val="000000"/>
          <w:sz w:val="22"/>
          <w:szCs w:val="22"/>
          <w:lang w:eastAsia="en-GB"/>
        </w:rPr>
      </w:pPr>
      <w:r>
        <w:rPr>
          <w:rFonts w:eastAsia="Arial"/>
          <w:b/>
          <w:color w:val="000000"/>
          <w:sz w:val="22"/>
          <w:szCs w:val="22"/>
          <w:lang w:eastAsia="en-GB"/>
        </w:rPr>
        <w:t xml:space="preserve">2) Project information sign post </w:t>
      </w:r>
    </w:p>
    <w:p w14:paraId="47E71E8A"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Description of works   </w:t>
      </w:r>
    </w:p>
    <w:p w14:paraId="088B76E4" w14:textId="77777777" w:rsidR="0012577F" w:rsidRDefault="00000000">
      <w:pPr>
        <w:ind w:hanging="10"/>
        <w:jc w:val="both"/>
        <w:rPr>
          <w:rFonts w:eastAsia="Calibri"/>
          <w:color w:val="000000"/>
          <w:sz w:val="21"/>
          <w:szCs w:val="21"/>
          <w:lang w:eastAsia="en-GB"/>
        </w:rPr>
      </w:pPr>
      <w:r>
        <w:rPr>
          <w:rFonts w:eastAsia="Arial"/>
          <w:color w:val="000000"/>
          <w:sz w:val="21"/>
          <w:szCs w:val="21"/>
          <w:lang w:eastAsia="en-GB"/>
        </w:rPr>
        <w:t xml:space="preserve">This consist of fabricating information boards in wood, the supply to the sites at the extremes of the various roads so as to furnish the populations with all information concerning the project. The boards will carry the following information: </w:t>
      </w:r>
    </w:p>
    <w:tbl>
      <w:tblPr>
        <w:tblStyle w:val="TableGrid0"/>
        <w:tblW w:w="9900" w:type="dxa"/>
        <w:tblInd w:w="265" w:type="dxa"/>
        <w:tblCellMar>
          <w:top w:w="6" w:type="dxa"/>
          <w:left w:w="104" w:type="dxa"/>
          <w:right w:w="190" w:type="dxa"/>
        </w:tblCellMar>
        <w:tblLook w:val="04A0" w:firstRow="1" w:lastRow="0" w:firstColumn="1" w:lastColumn="0" w:noHBand="0" w:noVBand="1"/>
      </w:tblPr>
      <w:tblGrid>
        <w:gridCol w:w="4009"/>
        <w:gridCol w:w="5891"/>
      </w:tblGrid>
      <w:tr w:rsidR="0012577F" w14:paraId="5BCC62E4" w14:textId="77777777">
        <w:trPr>
          <w:trHeight w:val="924"/>
        </w:trPr>
        <w:tc>
          <w:tcPr>
            <w:tcW w:w="4009" w:type="dxa"/>
            <w:tcBorders>
              <w:top w:val="single" w:sz="4" w:space="0" w:color="000000"/>
              <w:left w:val="single" w:sz="4" w:space="0" w:color="000000"/>
              <w:bottom w:val="single" w:sz="4" w:space="0" w:color="000000"/>
              <w:right w:val="single" w:sz="4" w:space="0" w:color="000000"/>
            </w:tcBorders>
          </w:tcPr>
          <w:p w14:paraId="695CCBBD" w14:textId="77777777" w:rsidR="0012577F" w:rsidRDefault="00000000">
            <w:pPr>
              <w:jc w:val="center"/>
              <w:rPr>
                <w:rFonts w:eastAsia="Calibri"/>
                <w:color w:val="000000"/>
                <w:sz w:val="22"/>
                <w:szCs w:val="22"/>
                <w:lang w:eastAsia="en-GB"/>
              </w:rPr>
            </w:pPr>
            <w:r>
              <w:rPr>
                <w:rFonts w:eastAsia="Arial"/>
                <w:b/>
                <w:color w:val="000000"/>
                <w:sz w:val="22"/>
                <w:szCs w:val="22"/>
                <w:lang w:eastAsia="en-GB"/>
              </w:rPr>
              <w:t xml:space="preserve"> </w:t>
            </w:r>
          </w:p>
          <w:p w14:paraId="2800F35E" w14:textId="77777777" w:rsidR="0012577F" w:rsidRDefault="00000000">
            <w:pPr>
              <w:jc w:val="center"/>
              <w:rPr>
                <w:rFonts w:eastAsia="Calibri"/>
                <w:color w:val="000000"/>
                <w:sz w:val="22"/>
                <w:szCs w:val="22"/>
                <w:lang w:eastAsia="en-GB"/>
              </w:rPr>
            </w:pPr>
            <w:r>
              <w:rPr>
                <w:rFonts w:eastAsia="Arial"/>
                <w:b/>
                <w:color w:val="000000"/>
                <w:sz w:val="22"/>
                <w:szCs w:val="22"/>
                <w:lang w:eastAsia="en-GB"/>
              </w:rPr>
              <w:t xml:space="preserve">Project  </w:t>
            </w:r>
          </w:p>
        </w:tc>
        <w:tc>
          <w:tcPr>
            <w:tcW w:w="5891" w:type="dxa"/>
            <w:tcBorders>
              <w:top w:val="single" w:sz="4" w:space="0" w:color="000000"/>
              <w:left w:val="single" w:sz="4" w:space="0" w:color="000000"/>
              <w:bottom w:val="single" w:sz="4" w:space="0" w:color="000000"/>
              <w:right w:val="single" w:sz="4" w:space="0" w:color="000000"/>
            </w:tcBorders>
          </w:tcPr>
          <w:p w14:paraId="47853198" w14:textId="2D6BFF67" w:rsidR="0012577F" w:rsidRDefault="00000000">
            <w:pPr>
              <w:jc w:val="both"/>
              <w:rPr>
                <w:color w:val="000000" w:themeColor="text1"/>
                <w:sz w:val="22"/>
                <w:szCs w:val="22"/>
                <w:lang w:val="en-US" w:eastAsia="en-GB"/>
              </w:rPr>
            </w:pPr>
            <w:r>
              <w:rPr>
                <w:rFonts w:eastAsia="Arial"/>
                <w:color w:val="000000"/>
                <w:sz w:val="22"/>
                <w:szCs w:val="22"/>
                <w:lang w:eastAsia="en-GB"/>
              </w:rPr>
              <w:t>N</w:t>
            </w:r>
            <w:r>
              <w:rPr>
                <w:rFonts w:eastAsia="Arial"/>
                <w:color w:val="000000"/>
                <w:sz w:val="22"/>
                <w:szCs w:val="22"/>
                <w:lang w:val="en-US" w:eastAsia="en-GB"/>
              </w:rPr>
              <w:t>o</w:t>
            </w:r>
            <w:r>
              <w:rPr>
                <w:rFonts w:eastAsia="Arial"/>
                <w:color w:val="000000"/>
                <w:sz w:val="22"/>
                <w:szCs w:val="22"/>
                <w:lang w:eastAsia="en-GB"/>
              </w:rPr>
              <w:t>.</w:t>
            </w:r>
            <w:r>
              <w:rPr>
                <w:rFonts w:eastAsia="Arial"/>
                <w:color w:val="000000"/>
                <w:sz w:val="22"/>
                <w:szCs w:val="22"/>
                <w:lang w:val="en-US" w:eastAsia="en-GB"/>
              </w:rPr>
              <w:t>07</w:t>
            </w:r>
            <w:r>
              <w:rPr>
                <w:rFonts w:eastAsia="Arial"/>
                <w:color w:val="000000"/>
                <w:sz w:val="22"/>
                <w:szCs w:val="22"/>
                <w:lang w:eastAsia="en-GB"/>
              </w:rPr>
              <w:t>JO. /AC/MCTB/202</w:t>
            </w:r>
            <w:r>
              <w:rPr>
                <w:rFonts w:eastAsia="Arial"/>
                <w:color w:val="000000"/>
                <w:sz w:val="22"/>
                <w:szCs w:val="22"/>
                <w:lang w:val="en-US" w:eastAsia="en-GB"/>
              </w:rPr>
              <w:t>6</w:t>
            </w:r>
            <w:r>
              <w:rPr>
                <w:rFonts w:eastAsia="Arial"/>
                <w:color w:val="000000"/>
                <w:sz w:val="22"/>
                <w:szCs w:val="22"/>
                <w:lang w:eastAsia="en-GB"/>
              </w:rPr>
              <w:t xml:space="preserve"> of </w:t>
            </w:r>
            <w:r w:rsidR="005F1FC9">
              <w:rPr>
                <w:rFonts w:eastAsia="Arial"/>
                <w:color w:val="000000"/>
                <w:sz w:val="22"/>
                <w:szCs w:val="22"/>
                <w:lang w:eastAsia="en-GB"/>
              </w:rPr>
              <w:t>07</w:t>
            </w:r>
            <w:r>
              <w:rPr>
                <w:rFonts w:eastAsia="Arial"/>
                <w:color w:val="000000"/>
                <w:sz w:val="22"/>
                <w:szCs w:val="22"/>
                <w:lang w:eastAsia="en-GB"/>
              </w:rPr>
              <w:t xml:space="preserve"> APRIL 202</w:t>
            </w:r>
            <w:r>
              <w:rPr>
                <w:rFonts w:eastAsia="Arial"/>
                <w:color w:val="000000"/>
                <w:sz w:val="22"/>
                <w:szCs w:val="22"/>
                <w:lang w:val="en-US" w:eastAsia="en-GB"/>
              </w:rPr>
              <w:t xml:space="preserve">6 </w:t>
            </w:r>
            <w:r>
              <w:rPr>
                <w:rFonts w:eastAsia="Arial"/>
                <w:color w:val="000000"/>
                <w:sz w:val="22"/>
                <w:szCs w:val="22"/>
                <w:lang w:eastAsia="en-GB"/>
              </w:rPr>
              <w:t>FOR THE CONSTRUCTION OF A BRIDGE OVER RIVER</w:t>
            </w:r>
            <w:r>
              <w:rPr>
                <w:rFonts w:eastAsia="Arial"/>
                <w:color w:val="000000"/>
                <w:sz w:val="22"/>
                <w:szCs w:val="22"/>
                <w:lang w:val="en-US" w:eastAsia="en-GB"/>
              </w:rPr>
              <w:t xml:space="preserve"> MBINDIA </w:t>
            </w:r>
            <w:r>
              <w:rPr>
                <w:color w:val="000000" w:themeColor="text1"/>
                <w:sz w:val="22"/>
                <w:szCs w:val="22"/>
                <w:lang w:val="en-US"/>
              </w:rPr>
              <w:t xml:space="preserve"> WITHIN MENJI MUNICIPALITY, FONTEM SUBDIVISION, LEBIALEM DIVISION.</w:t>
            </w:r>
          </w:p>
        </w:tc>
      </w:tr>
      <w:tr w:rsidR="0012577F" w14:paraId="56196BAE" w14:textId="77777777">
        <w:trPr>
          <w:trHeight w:val="110"/>
        </w:trPr>
        <w:tc>
          <w:tcPr>
            <w:tcW w:w="4009" w:type="dxa"/>
            <w:tcBorders>
              <w:top w:val="single" w:sz="4" w:space="0" w:color="000000"/>
              <w:left w:val="single" w:sz="4" w:space="0" w:color="000000"/>
              <w:bottom w:val="single" w:sz="4" w:space="0" w:color="000000"/>
              <w:right w:val="single" w:sz="4" w:space="0" w:color="000000"/>
            </w:tcBorders>
          </w:tcPr>
          <w:p w14:paraId="4AFABA64"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Project Owner </w:t>
            </w:r>
            <w:r>
              <w:rPr>
                <w:rFonts w:eastAsia="Arial"/>
                <w:b/>
                <w:color w:val="000000"/>
                <w:sz w:val="22"/>
                <w:szCs w:val="22"/>
                <w:lang w:val="en-US" w:eastAsia="en-GB"/>
              </w:rPr>
              <w:t xml:space="preserve"> </w:t>
            </w:r>
            <w:r>
              <w:rPr>
                <w:rFonts w:eastAsia="Arial"/>
                <w:b/>
                <w:color w:val="000000"/>
                <w:sz w:val="22"/>
                <w:szCs w:val="22"/>
                <w:lang w:eastAsia="en-GB"/>
              </w:rPr>
              <w:t xml:space="preserve">/Contracting Authority </w:t>
            </w:r>
          </w:p>
        </w:tc>
        <w:tc>
          <w:tcPr>
            <w:tcW w:w="5891" w:type="dxa"/>
            <w:tcBorders>
              <w:top w:val="single" w:sz="4" w:space="0" w:color="000000"/>
              <w:left w:val="single" w:sz="4" w:space="0" w:color="000000"/>
              <w:bottom w:val="single" w:sz="4" w:space="0" w:color="000000"/>
              <w:right w:val="single" w:sz="4" w:space="0" w:color="000000"/>
            </w:tcBorders>
            <w:vAlign w:val="center"/>
          </w:tcPr>
          <w:p w14:paraId="0FCD67F2"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Mayor MENJI Council </w:t>
            </w:r>
          </w:p>
        </w:tc>
      </w:tr>
      <w:tr w:rsidR="0012577F" w14:paraId="3AED20B2" w14:textId="77777777">
        <w:trPr>
          <w:trHeight w:val="271"/>
        </w:trPr>
        <w:tc>
          <w:tcPr>
            <w:tcW w:w="4009" w:type="dxa"/>
            <w:tcBorders>
              <w:top w:val="single" w:sz="4" w:space="0" w:color="000000"/>
              <w:left w:val="single" w:sz="4" w:space="0" w:color="000000"/>
              <w:bottom w:val="single" w:sz="4" w:space="0" w:color="000000"/>
              <w:right w:val="single" w:sz="4" w:space="0" w:color="000000"/>
            </w:tcBorders>
          </w:tcPr>
          <w:p w14:paraId="2844D7F7"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Funding body </w:t>
            </w:r>
          </w:p>
        </w:tc>
        <w:tc>
          <w:tcPr>
            <w:tcW w:w="5891" w:type="dxa"/>
            <w:tcBorders>
              <w:top w:val="single" w:sz="4" w:space="0" w:color="000000"/>
              <w:left w:val="single" w:sz="4" w:space="0" w:color="000000"/>
              <w:bottom w:val="single" w:sz="4" w:space="0" w:color="000000"/>
              <w:right w:val="single" w:sz="4" w:space="0" w:color="000000"/>
            </w:tcBorders>
          </w:tcPr>
          <w:p w14:paraId="741DEBD4" w14:textId="77777777" w:rsidR="0012577F" w:rsidRDefault="00000000">
            <w:pPr>
              <w:rPr>
                <w:rFonts w:eastAsia="Calibri"/>
                <w:color w:val="000000"/>
                <w:sz w:val="22"/>
                <w:szCs w:val="22"/>
                <w:lang w:eastAsia="en-GB"/>
              </w:rPr>
            </w:pPr>
            <w:r>
              <w:rPr>
                <w:rFonts w:eastAsia="Arial"/>
                <w:color w:val="000000"/>
                <w:sz w:val="22"/>
                <w:szCs w:val="22"/>
                <w:lang w:eastAsia="en-GB"/>
              </w:rPr>
              <w:t>PIB/MINDDEVEL/202</w:t>
            </w:r>
            <w:r>
              <w:rPr>
                <w:rFonts w:eastAsia="Arial"/>
                <w:color w:val="000000"/>
                <w:sz w:val="22"/>
                <w:szCs w:val="22"/>
                <w:lang w:val="en-US" w:eastAsia="en-GB"/>
              </w:rPr>
              <w:t>6</w:t>
            </w:r>
            <w:r>
              <w:rPr>
                <w:rFonts w:eastAsia="Arial"/>
                <w:color w:val="000000"/>
                <w:sz w:val="22"/>
                <w:szCs w:val="22"/>
                <w:lang w:eastAsia="en-GB"/>
              </w:rPr>
              <w:t xml:space="preserve"> </w:t>
            </w:r>
          </w:p>
        </w:tc>
      </w:tr>
      <w:tr w:rsidR="0012577F" w14:paraId="203FF72B" w14:textId="77777777">
        <w:trPr>
          <w:trHeight w:val="271"/>
        </w:trPr>
        <w:tc>
          <w:tcPr>
            <w:tcW w:w="4009" w:type="dxa"/>
            <w:tcBorders>
              <w:top w:val="single" w:sz="4" w:space="0" w:color="000000"/>
              <w:left w:val="single" w:sz="4" w:space="0" w:color="000000"/>
              <w:bottom w:val="single" w:sz="4" w:space="0" w:color="000000"/>
              <w:right w:val="single" w:sz="4" w:space="0" w:color="000000"/>
            </w:tcBorders>
          </w:tcPr>
          <w:p w14:paraId="360C3018"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Chief of service  </w:t>
            </w:r>
          </w:p>
        </w:tc>
        <w:tc>
          <w:tcPr>
            <w:tcW w:w="5891" w:type="dxa"/>
            <w:tcBorders>
              <w:top w:val="single" w:sz="4" w:space="0" w:color="000000"/>
              <w:left w:val="single" w:sz="4" w:space="0" w:color="000000"/>
              <w:bottom w:val="single" w:sz="4" w:space="0" w:color="000000"/>
              <w:right w:val="single" w:sz="4" w:space="0" w:color="000000"/>
            </w:tcBorders>
          </w:tcPr>
          <w:p w14:paraId="0C9DE3FC" w14:textId="77777777" w:rsidR="0012577F" w:rsidRDefault="00000000">
            <w:pPr>
              <w:rPr>
                <w:rFonts w:eastAsia="Calibri"/>
                <w:color w:val="000000"/>
                <w:sz w:val="22"/>
                <w:szCs w:val="22"/>
                <w:lang w:eastAsia="en-GB"/>
              </w:rPr>
            </w:pPr>
            <w:r>
              <w:rPr>
                <w:rFonts w:eastAsia="Arial"/>
                <w:color w:val="000000"/>
                <w:sz w:val="22"/>
                <w:szCs w:val="22"/>
                <w:lang w:eastAsia="en-GB"/>
              </w:rPr>
              <w:t>Council DEVELOPMENT OFFICER</w:t>
            </w:r>
          </w:p>
        </w:tc>
      </w:tr>
      <w:tr w:rsidR="0012577F" w14:paraId="72B1CA74" w14:textId="77777777">
        <w:trPr>
          <w:trHeight w:val="191"/>
        </w:trPr>
        <w:tc>
          <w:tcPr>
            <w:tcW w:w="4009" w:type="dxa"/>
            <w:tcBorders>
              <w:top w:val="single" w:sz="4" w:space="0" w:color="000000"/>
              <w:left w:val="single" w:sz="4" w:space="0" w:color="000000"/>
              <w:bottom w:val="single" w:sz="4" w:space="0" w:color="000000"/>
              <w:right w:val="single" w:sz="4" w:space="0" w:color="000000"/>
            </w:tcBorders>
          </w:tcPr>
          <w:p w14:paraId="50F9DE13" w14:textId="77777777" w:rsidR="0012577F" w:rsidRDefault="00000000">
            <w:pPr>
              <w:jc w:val="both"/>
              <w:rPr>
                <w:rFonts w:eastAsia="Calibri"/>
                <w:color w:val="000000"/>
                <w:sz w:val="22"/>
                <w:szCs w:val="22"/>
                <w:lang w:eastAsia="en-GB"/>
              </w:rPr>
            </w:pPr>
            <w:r>
              <w:rPr>
                <w:rFonts w:eastAsia="Arial"/>
                <w:b/>
                <w:color w:val="000000"/>
                <w:sz w:val="22"/>
                <w:szCs w:val="22"/>
                <w:lang w:eastAsia="en-GB"/>
              </w:rPr>
              <w:t xml:space="preserve">Contract Engineer/ Project Manager </w:t>
            </w:r>
          </w:p>
        </w:tc>
        <w:tc>
          <w:tcPr>
            <w:tcW w:w="5891" w:type="dxa"/>
            <w:tcBorders>
              <w:top w:val="single" w:sz="4" w:space="0" w:color="000000"/>
              <w:left w:val="single" w:sz="4" w:space="0" w:color="000000"/>
              <w:bottom w:val="single" w:sz="4" w:space="0" w:color="000000"/>
              <w:right w:val="single" w:sz="4" w:space="0" w:color="000000"/>
            </w:tcBorders>
            <w:vAlign w:val="center"/>
          </w:tcPr>
          <w:p w14:paraId="1CC95440" w14:textId="77777777" w:rsidR="0012577F" w:rsidRDefault="00000000">
            <w:pPr>
              <w:rPr>
                <w:rFonts w:eastAsia="Calibri"/>
                <w:color w:val="000000"/>
                <w:sz w:val="22"/>
                <w:szCs w:val="22"/>
                <w:lang w:eastAsia="en-GB"/>
              </w:rPr>
            </w:pPr>
            <w:r>
              <w:rPr>
                <w:rFonts w:eastAsia="Arial"/>
                <w:color w:val="000000"/>
                <w:sz w:val="22"/>
                <w:szCs w:val="22"/>
                <w:lang w:eastAsia="en-GB"/>
              </w:rPr>
              <w:t>DD/MINTP-</w:t>
            </w:r>
            <w:proofErr w:type="spellStart"/>
            <w:r>
              <w:rPr>
                <w:rFonts w:eastAsia="Arial"/>
                <w:color w:val="000000"/>
                <w:sz w:val="22"/>
                <w:szCs w:val="22"/>
                <w:lang w:eastAsia="en-GB"/>
              </w:rPr>
              <w:t>Lebialem</w:t>
            </w:r>
            <w:proofErr w:type="spellEnd"/>
            <w:r>
              <w:rPr>
                <w:rFonts w:eastAsia="Arial"/>
                <w:color w:val="000000"/>
                <w:sz w:val="22"/>
                <w:szCs w:val="22"/>
                <w:lang w:eastAsia="en-GB"/>
              </w:rPr>
              <w:t xml:space="preserve"> </w:t>
            </w:r>
          </w:p>
        </w:tc>
      </w:tr>
      <w:tr w:rsidR="0012577F" w14:paraId="5C7A998B" w14:textId="77777777">
        <w:trPr>
          <w:trHeight w:val="267"/>
        </w:trPr>
        <w:tc>
          <w:tcPr>
            <w:tcW w:w="4009" w:type="dxa"/>
            <w:tcBorders>
              <w:top w:val="single" w:sz="4" w:space="0" w:color="000000"/>
              <w:left w:val="single" w:sz="4" w:space="0" w:color="000000"/>
              <w:bottom w:val="single" w:sz="4" w:space="0" w:color="000000"/>
              <w:right w:val="single" w:sz="4" w:space="0" w:color="000000"/>
            </w:tcBorders>
          </w:tcPr>
          <w:p w14:paraId="29B0AE9E"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Contractor </w:t>
            </w:r>
          </w:p>
        </w:tc>
        <w:tc>
          <w:tcPr>
            <w:tcW w:w="5891" w:type="dxa"/>
            <w:tcBorders>
              <w:top w:val="single" w:sz="4" w:space="0" w:color="000000"/>
              <w:left w:val="single" w:sz="4" w:space="0" w:color="000000"/>
              <w:bottom w:val="single" w:sz="4" w:space="0" w:color="000000"/>
              <w:right w:val="single" w:sz="4" w:space="0" w:color="000000"/>
            </w:tcBorders>
          </w:tcPr>
          <w:p w14:paraId="7A279B37"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To precise </w:t>
            </w:r>
          </w:p>
        </w:tc>
      </w:tr>
      <w:tr w:rsidR="0012577F" w14:paraId="14CB66FA" w14:textId="77777777">
        <w:trPr>
          <w:trHeight w:val="271"/>
        </w:trPr>
        <w:tc>
          <w:tcPr>
            <w:tcW w:w="4009" w:type="dxa"/>
            <w:tcBorders>
              <w:top w:val="single" w:sz="4" w:space="0" w:color="000000"/>
              <w:left w:val="single" w:sz="4" w:space="0" w:color="000000"/>
              <w:bottom w:val="single" w:sz="4" w:space="0" w:color="000000"/>
              <w:right w:val="single" w:sz="4" w:space="0" w:color="000000"/>
            </w:tcBorders>
          </w:tcPr>
          <w:p w14:paraId="66616068" w14:textId="77777777" w:rsidR="0012577F" w:rsidRDefault="00000000">
            <w:pPr>
              <w:jc w:val="center"/>
              <w:rPr>
                <w:rFonts w:eastAsia="Calibri"/>
                <w:color w:val="000000"/>
                <w:sz w:val="22"/>
                <w:szCs w:val="22"/>
                <w:lang w:eastAsia="en-GB"/>
              </w:rPr>
            </w:pPr>
            <w:r>
              <w:rPr>
                <w:rFonts w:eastAsia="Arial"/>
                <w:b/>
                <w:color w:val="000000"/>
                <w:sz w:val="22"/>
                <w:szCs w:val="22"/>
                <w:lang w:eastAsia="en-GB"/>
              </w:rPr>
              <w:t xml:space="preserve">Duration of the contract </w:t>
            </w:r>
          </w:p>
        </w:tc>
        <w:tc>
          <w:tcPr>
            <w:tcW w:w="5891" w:type="dxa"/>
            <w:tcBorders>
              <w:top w:val="single" w:sz="4" w:space="0" w:color="000000"/>
              <w:left w:val="single" w:sz="4" w:space="0" w:color="000000"/>
              <w:bottom w:val="single" w:sz="4" w:space="0" w:color="000000"/>
              <w:right w:val="single" w:sz="4" w:space="0" w:color="000000"/>
            </w:tcBorders>
          </w:tcPr>
          <w:p w14:paraId="40BC59BC"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Three (03) months </w:t>
            </w:r>
          </w:p>
        </w:tc>
      </w:tr>
    </w:tbl>
    <w:p w14:paraId="5A3A4AF4"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p w14:paraId="095A4D15" w14:textId="77777777" w:rsidR="0012577F" w:rsidRDefault="00000000">
      <w:pPr>
        <w:keepNext/>
        <w:keepLines/>
        <w:ind w:right="338" w:hanging="10"/>
        <w:jc w:val="both"/>
        <w:outlineLvl w:val="2"/>
        <w:rPr>
          <w:rFonts w:eastAsia="Arial"/>
          <w:b/>
          <w:color w:val="000000"/>
          <w:sz w:val="22"/>
          <w:szCs w:val="22"/>
          <w:lang w:eastAsia="en-GB"/>
        </w:rPr>
      </w:pPr>
      <w:r>
        <w:rPr>
          <w:rFonts w:eastAsia="Arial"/>
          <w:b/>
          <w:color w:val="000000"/>
          <w:sz w:val="22"/>
          <w:szCs w:val="22"/>
          <w:lang w:eastAsia="en-GB"/>
        </w:rPr>
        <w:t xml:space="preserve">3) TM002 - Mobilization and folding up of equipment </w:t>
      </w:r>
    </w:p>
    <w:p w14:paraId="684BDB52"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Description of works   </w:t>
      </w:r>
    </w:p>
    <w:p w14:paraId="4129B793" w14:textId="77777777" w:rsidR="0012577F" w:rsidRDefault="00000000">
      <w:pPr>
        <w:ind w:right="538" w:hanging="10"/>
        <w:rPr>
          <w:rFonts w:eastAsia="Calibri"/>
          <w:color w:val="000000"/>
          <w:sz w:val="22"/>
          <w:szCs w:val="22"/>
          <w:lang w:eastAsia="en-GB"/>
        </w:rPr>
      </w:pPr>
      <w:r>
        <w:rPr>
          <w:rFonts w:eastAsia="Arial"/>
          <w:color w:val="000000"/>
          <w:sz w:val="22"/>
          <w:szCs w:val="22"/>
          <w:lang w:eastAsia="en-GB"/>
        </w:rPr>
        <w:t xml:space="preserve">This task consists of the mobilization of equipment to the site through a loader and at the end of the works the folding up of the equipment by same means and the realization of all the works necessary to re-establish the lieu to their initial state. </w:t>
      </w:r>
    </w:p>
    <w:p w14:paraId="7874539F"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21B8F712" w14:textId="77777777" w:rsidR="0012577F" w:rsidRDefault="00000000">
      <w:pPr>
        <w:keepNext/>
        <w:keepLines/>
        <w:ind w:right="338" w:hanging="10"/>
        <w:jc w:val="both"/>
        <w:outlineLvl w:val="2"/>
        <w:rPr>
          <w:rFonts w:eastAsia="Arial"/>
          <w:b/>
          <w:color w:val="000000"/>
          <w:sz w:val="22"/>
          <w:szCs w:val="22"/>
          <w:lang w:eastAsia="en-GB"/>
        </w:rPr>
      </w:pPr>
      <w:r>
        <w:rPr>
          <w:rFonts w:eastAsia="Arial"/>
          <w:b/>
          <w:color w:val="000000"/>
          <w:sz w:val="22"/>
          <w:szCs w:val="22"/>
          <w:lang w:eastAsia="en-GB"/>
        </w:rPr>
        <w:t xml:space="preserve">4) TM101 - BUSH CUTTING  </w:t>
      </w:r>
    </w:p>
    <w:p w14:paraId="4FEB2E34"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Description of works   </w:t>
      </w:r>
    </w:p>
    <w:p w14:paraId="0C58515E"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These works consist of removing vegetation and cleaning the edges of the road as well as on its immediate surroundings, felling trees and/ or trimming tree branches obstructing visibility, etc.    </w:t>
      </w:r>
    </w:p>
    <w:p w14:paraId="333639C6"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Mode of execution of works </w:t>
      </w:r>
    </w:p>
    <w:p w14:paraId="4253245E"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This</w:t>
      </w:r>
      <w:r>
        <w:rPr>
          <w:rFonts w:eastAsia="Arial"/>
          <w:b/>
          <w:color w:val="000000"/>
          <w:sz w:val="22"/>
          <w:szCs w:val="22"/>
          <w:lang w:eastAsia="en-GB"/>
        </w:rPr>
        <w:t xml:space="preserve"> </w:t>
      </w:r>
      <w:r>
        <w:rPr>
          <w:rFonts w:eastAsia="Arial"/>
          <w:color w:val="000000"/>
          <w:sz w:val="22"/>
          <w:szCs w:val="22"/>
          <w:lang w:eastAsia="en-GB"/>
        </w:rPr>
        <w:t xml:space="preserve">consists of clearing all vegetation at a width of two meters form the outer edge of the gutter and scraping and discarding vegetative soil from the road surface. These are labour intensive works carried out by groups of workers recruited from the community and equipped with the necessary tools to carry out the job. </w:t>
      </w:r>
    </w:p>
    <w:p w14:paraId="0AA6EFE9"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414E753E" w14:textId="77777777" w:rsidR="0012577F" w:rsidRDefault="00000000">
      <w:pPr>
        <w:keepNext/>
        <w:keepLines/>
        <w:ind w:right="338" w:hanging="339"/>
        <w:jc w:val="both"/>
        <w:outlineLvl w:val="2"/>
        <w:rPr>
          <w:rFonts w:eastAsia="Arial"/>
          <w:b/>
          <w:color w:val="000000"/>
          <w:sz w:val="22"/>
          <w:szCs w:val="22"/>
          <w:lang w:eastAsia="en-GB"/>
        </w:rPr>
      </w:pPr>
      <w:r>
        <w:rPr>
          <w:rFonts w:eastAsia="Arial"/>
          <w:b/>
          <w:color w:val="000000"/>
          <w:sz w:val="22"/>
          <w:szCs w:val="22"/>
          <w:lang w:eastAsia="en-GB"/>
        </w:rPr>
        <w:t xml:space="preserve">5) TM108 - Fill with good laterite from borrow pit including disposing of spoil, moulding of the carriage way, cleaning and creation of ditches and offshoots (width of the road will be 5m) Description of works   </w:t>
      </w:r>
    </w:p>
    <w:p w14:paraId="79F49CD1"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r>
        <w:rPr>
          <w:rFonts w:eastAsia="Arial"/>
          <w:color w:val="000000"/>
          <w:sz w:val="22"/>
          <w:szCs w:val="22"/>
          <w:lang w:eastAsia="en-GB"/>
        </w:rPr>
        <w:t xml:space="preserve">This involves realization of the technical bloc and the linking to the existing carriage way (road)  </w:t>
      </w:r>
    </w:p>
    <w:p w14:paraId="38310133"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These works shall be executed mechanically and manually with material extracted from a borrow pit approved by the project manager. The soil used for the fill shall present the following characteristics: </w:t>
      </w:r>
    </w:p>
    <w:p w14:paraId="4B07E45B" w14:textId="77777777" w:rsidR="0012577F" w:rsidRDefault="00000000">
      <w:pPr>
        <w:ind w:right="544" w:hanging="10"/>
        <w:jc w:val="both"/>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CBR at 95% of OPM after four days of immersion       </w:t>
      </w:r>
      <w:r>
        <w:rPr>
          <w:rFonts w:eastAsia="Segoe UI Symbol"/>
          <w:color w:val="000000"/>
          <w:sz w:val="22"/>
          <w:szCs w:val="22"/>
          <w:lang w:eastAsia="en-GB"/>
        </w:rPr>
        <w:t></w:t>
      </w:r>
      <w:r>
        <w:rPr>
          <w:rFonts w:eastAsia="Arial"/>
          <w:color w:val="000000"/>
          <w:sz w:val="22"/>
          <w:szCs w:val="22"/>
          <w:lang w:eastAsia="en-GB"/>
        </w:rPr>
        <w:t xml:space="preserve"> 40 </w:t>
      </w:r>
    </w:p>
    <w:tbl>
      <w:tblPr>
        <w:tblStyle w:val="TableGrid0"/>
        <w:tblW w:w="7262" w:type="dxa"/>
        <w:tblInd w:w="1352" w:type="dxa"/>
        <w:tblCellMar>
          <w:top w:w="7" w:type="dxa"/>
        </w:tblCellMar>
        <w:tblLook w:val="04A0" w:firstRow="1" w:lastRow="0" w:firstColumn="1" w:lastColumn="0" w:noHBand="0" w:noVBand="1"/>
      </w:tblPr>
      <w:tblGrid>
        <w:gridCol w:w="339"/>
        <w:gridCol w:w="4070"/>
        <w:gridCol w:w="678"/>
        <w:gridCol w:w="633"/>
        <w:gridCol w:w="1542"/>
      </w:tblGrid>
      <w:tr w:rsidR="0012577F" w14:paraId="008E6FCE" w14:textId="77777777">
        <w:trPr>
          <w:trHeight w:val="272"/>
        </w:trPr>
        <w:tc>
          <w:tcPr>
            <w:tcW w:w="339" w:type="dxa"/>
            <w:tcBorders>
              <w:top w:val="nil"/>
              <w:left w:val="nil"/>
              <w:bottom w:val="nil"/>
              <w:right w:val="nil"/>
            </w:tcBorders>
          </w:tcPr>
          <w:p w14:paraId="08D0674E"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748" w:type="dxa"/>
            <w:gridSpan w:val="2"/>
            <w:tcBorders>
              <w:top w:val="nil"/>
              <w:left w:val="nil"/>
              <w:bottom w:val="nil"/>
              <w:right w:val="nil"/>
            </w:tcBorders>
          </w:tcPr>
          <w:p w14:paraId="3E17D28F" w14:textId="77777777" w:rsidR="0012577F" w:rsidRDefault="00000000">
            <w:pPr>
              <w:rPr>
                <w:rFonts w:eastAsia="Calibri"/>
                <w:color w:val="000000"/>
                <w:sz w:val="22"/>
                <w:szCs w:val="22"/>
                <w:lang w:eastAsia="en-GB"/>
              </w:rPr>
            </w:pPr>
            <w:r>
              <w:rPr>
                <w:rFonts w:eastAsia="Arial"/>
                <w:color w:val="000000"/>
                <w:sz w:val="22"/>
                <w:szCs w:val="22"/>
                <w:lang w:eastAsia="en-GB"/>
              </w:rPr>
              <w:t>Maximum dry density at 95% OPM (T/M</w:t>
            </w:r>
            <w:r>
              <w:rPr>
                <w:rFonts w:eastAsia="Arial"/>
                <w:color w:val="000000"/>
                <w:sz w:val="22"/>
                <w:szCs w:val="22"/>
                <w:vertAlign w:val="superscript"/>
                <w:lang w:eastAsia="en-GB"/>
              </w:rPr>
              <w:t>3</w:t>
            </w:r>
            <w:r>
              <w:rPr>
                <w:rFonts w:eastAsia="Arial"/>
                <w:color w:val="000000"/>
                <w:sz w:val="22"/>
                <w:szCs w:val="22"/>
                <w:lang w:eastAsia="en-GB"/>
              </w:rPr>
              <w:t xml:space="preserve">) </w:t>
            </w:r>
          </w:p>
        </w:tc>
        <w:tc>
          <w:tcPr>
            <w:tcW w:w="633" w:type="dxa"/>
            <w:tcBorders>
              <w:top w:val="nil"/>
              <w:left w:val="nil"/>
              <w:bottom w:val="nil"/>
              <w:right w:val="nil"/>
            </w:tcBorders>
          </w:tcPr>
          <w:p w14:paraId="32F58CC5"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11262CB9"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1,8 </w:t>
            </w:r>
          </w:p>
        </w:tc>
      </w:tr>
      <w:tr w:rsidR="0012577F" w14:paraId="6E4FFF3B" w14:textId="77777777">
        <w:trPr>
          <w:trHeight w:val="276"/>
        </w:trPr>
        <w:tc>
          <w:tcPr>
            <w:tcW w:w="339" w:type="dxa"/>
            <w:tcBorders>
              <w:top w:val="nil"/>
              <w:left w:val="nil"/>
              <w:bottom w:val="nil"/>
              <w:right w:val="nil"/>
            </w:tcBorders>
          </w:tcPr>
          <w:p w14:paraId="7363E6F5"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5AA03CE4" w14:textId="77777777" w:rsidR="0012577F" w:rsidRDefault="00000000">
            <w:pPr>
              <w:tabs>
                <w:tab w:val="center" w:pos="2713"/>
                <w:tab w:val="center" w:pos="3391"/>
              </w:tabs>
              <w:rPr>
                <w:rFonts w:eastAsia="Calibri"/>
                <w:color w:val="000000"/>
                <w:sz w:val="22"/>
                <w:szCs w:val="22"/>
                <w:lang w:eastAsia="en-GB"/>
              </w:rPr>
            </w:pPr>
            <w:r>
              <w:rPr>
                <w:rFonts w:eastAsia="Arial"/>
                <w:color w:val="000000"/>
                <w:sz w:val="22"/>
                <w:szCs w:val="22"/>
                <w:lang w:eastAsia="en-GB"/>
              </w:rPr>
              <w:t xml:space="preserve">Plasticity index (IP)  </w:t>
            </w:r>
            <w:r>
              <w:rPr>
                <w:rFonts w:eastAsia="Arial"/>
                <w:color w:val="000000"/>
                <w:sz w:val="22"/>
                <w:szCs w:val="22"/>
                <w:lang w:eastAsia="en-GB"/>
              </w:rPr>
              <w:tab/>
              <w:t xml:space="preserve"> </w:t>
            </w:r>
            <w:r>
              <w:rPr>
                <w:rFonts w:eastAsia="Arial"/>
                <w:color w:val="000000"/>
                <w:sz w:val="22"/>
                <w:szCs w:val="22"/>
                <w:lang w:eastAsia="en-GB"/>
              </w:rPr>
              <w:tab/>
              <w:t xml:space="preserve"> </w:t>
            </w:r>
          </w:p>
        </w:tc>
        <w:tc>
          <w:tcPr>
            <w:tcW w:w="678" w:type="dxa"/>
            <w:tcBorders>
              <w:top w:val="nil"/>
              <w:left w:val="nil"/>
              <w:bottom w:val="nil"/>
              <w:right w:val="nil"/>
            </w:tcBorders>
          </w:tcPr>
          <w:p w14:paraId="504CCDD2"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2D80C6B5"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4053EA4A"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25 </w:t>
            </w:r>
          </w:p>
        </w:tc>
      </w:tr>
      <w:tr w:rsidR="0012577F" w14:paraId="3E1F3D7A" w14:textId="77777777">
        <w:trPr>
          <w:trHeight w:val="276"/>
        </w:trPr>
        <w:tc>
          <w:tcPr>
            <w:tcW w:w="339" w:type="dxa"/>
            <w:tcBorders>
              <w:top w:val="nil"/>
              <w:left w:val="nil"/>
              <w:bottom w:val="nil"/>
              <w:right w:val="nil"/>
            </w:tcBorders>
          </w:tcPr>
          <w:p w14:paraId="0DFF7F49"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1DC2C8F2"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Percentage of fine grains&lt;0.08mm </w:t>
            </w:r>
          </w:p>
        </w:tc>
        <w:tc>
          <w:tcPr>
            <w:tcW w:w="678" w:type="dxa"/>
            <w:tcBorders>
              <w:top w:val="nil"/>
              <w:left w:val="nil"/>
              <w:bottom w:val="nil"/>
              <w:right w:val="nil"/>
            </w:tcBorders>
          </w:tcPr>
          <w:p w14:paraId="54A3B2F2"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2714CF3F"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645F7BDA" w14:textId="77777777" w:rsidR="0012577F" w:rsidRDefault="00000000">
            <w:pPr>
              <w:rPr>
                <w:rFonts w:eastAsia="Calibri"/>
                <w:color w:val="000000"/>
                <w:sz w:val="22"/>
                <w:szCs w:val="22"/>
                <w:lang w:eastAsia="en-GB"/>
              </w:rPr>
            </w:pPr>
            <w:r>
              <w:rPr>
                <w:rFonts w:eastAsia="Arial"/>
                <w:color w:val="000000"/>
                <w:sz w:val="22"/>
                <w:szCs w:val="22"/>
                <w:lang w:eastAsia="en-GB"/>
              </w:rPr>
              <w:t>F 5</w:t>
            </w:r>
            <w:r>
              <w:rPr>
                <w:rFonts w:eastAsia="Segoe UI Symbol"/>
                <w:color w:val="000000"/>
                <w:sz w:val="22"/>
                <w:szCs w:val="22"/>
                <w:lang w:eastAsia="en-GB"/>
              </w:rPr>
              <w:t></w:t>
            </w:r>
            <w:r>
              <w:rPr>
                <w:rFonts w:eastAsia="Arial"/>
                <w:color w:val="000000"/>
                <w:sz w:val="22"/>
                <w:szCs w:val="22"/>
                <w:lang w:eastAsia="en-GB"/>
              </w:rPr>
              <w:t>F</w:t>
            </w:r>
            <w:r>
              <w:rPr>
                <w:rFonts w:eastAsia="Segoe UI Symbol"/>
                <w:color w:val="000000"/>
                <w:sz w:val="22"/>
                <w:szCs w:val="22"/>
                <w:lang w:eastAsia="en-GB"/>
              </w:rPr>
              <w:t></w:t>
            </w:r>
            <w:r>
              <w:rPr>
                <w:rFonts w:eastAsia="Arial"/>
                <w:color w:val="000000"/>
                <w:sz w:val="22"/>
                <w:szCs w:val="22"/>
                <w:lang w:eastAsia="en-GB"/>
              </w:rPr>
              <w:t xml:space="preserve">30 </w:t>
            </w:r>
          </w:p>
        </w:tc>
      </w:tr>
      <w:tr w:rsidR="0012577F" w14:paraId="3C96D45E" w14:textId="77777777">
        <w:trPr>
          <w:trHeight w:val="276"/>
        </w:trPr>
        <w:tc>
          <w:tcPr>
            <w:tcW w:w="339" w:type="dxa"/>
            <w:tcBorders>
              <w:top w:val="nil"/>
              <w:left w:val="nil"/>
              <w:bottom w:val="nil"/>
              <w:right w:val="nil"/>
            </w:tcBorders>
          </w:tcPr>
          <w:p w14:paraId="4F863EA5"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6C1E2B29" w14:textId="77777777" w:rsidR="0012577F" w:rsidRDefault="00000000">
            <w:pPr>
              <w:tabs>
                <w:tab w:val="center" w:pos="2713"/>
                <w:tab w:val="center" w:pos="3391"/>
              </w:tabs>
              <w:rPr>
                <w:rFonts w:eastAsia="Calibri"/>
                <w:color w:val="000000"/>
                <w:sz w:val="22"/>
                <w:szCs w:val="22"/>
                <w:lang w:eastAsia="en-GB"/>
              </w:rPr>
            </w:pPr>
            <w:r>
              <w:rPr>
                <w:rFonts w:eastAsia="Arial"/>
                <w:color w:val="000000"/>
                <w:sz w:val="22"/>
                <w:szCs w:val="22"/>
                <w:lang w:eastAsia="en-GB"/>
              </w:rPr>
              <w:t xml:space="preserve">Module of plasticity </w:t>
            </w:r>
            <w:r>
              <w:rPr>
                <w:rFonts w:eastAsia="Arial"/>
                <w:color w:val="000000"/>
                <w:sz w:val="22"/>
                <w:szCs w:val="22"/>
                <w:lang w:eastAsia="en-GB"/>
              </w:rPr>
              <w:tab/>
              <w:t xml:space="preserve"> </w:t>
            </w:r>
            <w:r>
              <w:rPr>
                <w:rFonts w:eastAsia="Arial"/>
                <w:color w:val="000000"/>
                <w:sz w:val="22"/>
                <w:szCs w:val="22"/>
                <w:lang w:eastAsia="en-GB"/>
              </w:rPr>
              <w:tab/>
              <w:t xml:space="preserve"> </w:t>
            </w:r>
          </w:p>
        </w:tc>
        <w:tc>
          <w:tcPr>
            <w:tcW w:w="678" w:type="dxa"/>
            <w:tcBorders>
              <w:top w:val="nil"/>
              <w:left w:val="nil"/>
              <w:bottom w:val="nil"/>
              <w:right w:val="nil"/>
            </w:tcBorders>
          </w:tcPr>
          <w:p w14:paraId="5C6AC153"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068769B1"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13EE6B4B"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F.IP &lt;500 </w:t>
            </w:r>
          </w:p>
        </w:tc>
      </w:tr>
      <w:tr w:rsidR="0012577F" w14:paraId="64AFA91A" w14:textId="77777777">
        <w:trPr>
          <w:trHeight w:val="276"/>
        </w:trPr>
        <w:tc>
          <w:tcPr>
            <w:tcW w:w="339" w:type="dxa"/>
            <w:tcBorders>
              <w:top w:val="nil"/>
              <w:left w:val="nil"/>
              <w:bottom w:val="nil"/>
              <w:right w:val="nil"/>
            </w:tcBorders>
          </w:tcPr>
          <w:p w14:paraId="015DF5DD"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0CADDF5A" w14:textId="77777777" w:rsidR="0012577F" w:rsidRDefault="00000000">
            <w:pPr>
              <w:tabs>
                <w:tab w:val="center" w:pos="2035"/>
                <w:tab w:val="center" w:pos="2713"/>
                <w:tab w:val="center" w:pos="3391"/>
              </w:tabs>
              <w:rPr>
                <w:rFonts w:eastAsia="Calibri"/>
                <w:color w:val="000000"/>
                <w:sz w:val="22"/>
                <w:szCs w:val="22"/>
                <w:lang w:eastAsia="en-GB"/>
              </w:rPr>
            </w:pPr>
            <w:r>
              <w:rPr>
                <w:rFonts w:eastAsia="Arial"/>
                <w:color w:val="000000"/>
                <w:sz w:val="22"/>
                <w:szCs w:val="22"/>
                <w:lang w:eastAsia="en-GB"/>
              </w:rPr>
              <w:t xml:space="preserve">Linear inflation </w:t>
            </w:r>
            <w:r>
              <w:rPr>
                <w:rFonts w:eastAsia="Arial"/>
                <w:color w:val="000000"/>
                <w:sz w:val="22"/>
                <w:szCs w:val="22"/>
                <w:lang w:eastAsia="en-GB"/>
              </w:rPr>
              <w:tab/>
              <w:t xml:space="preserve"> </w:t>
            </w:r>
            <w:r>
              <w:rPr>
                <w:rFonts w:eastAsia="Arial"/>
                <w:color w:val="000000"/>
                <w:sz w:val="22"/>
                <w:szCs w:val="22"/>
                <w:lang w:eastAsia="en-GB"/>
              </w:rPr>
              <w:tab/>
              <w:t xml:space="preserve"> </w:t>
            </w:r>
            <w:r>
              <w:rPr>
                <w:rFonts w:eastAsia="Arial"/>
                <w:color w:val="000000"/>
                <w:sz w:val="22"/>
                <w:szCs w:val="22"/>
                <w:lang w:eastAsia="en-GB"/>
              </w:rPr>
              <w:tab/>
              <w:t xml:space="preserve"> </w:t>
            </w:r>
          </w:p>
        </w:tc>
        <w:tc>
          <w:tcPr>
            <w:tcW w:w="678" w:type="dxa"/>
            <w:tcBorders>
              <w:top w:val="nil"/>
              <w:left w:val="nil"/>
              <w:bottom w:val="nil"/>
              <w:right w:val="nil"/>
            </w:tcBorders>
          </w:tcPr>
          <w:p w14:paraId="055E3ECA"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0B9B881E"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68C18F9F"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%&lt;1 </w:t>
            </w:r>
          </w:p>
        </w:tc>
      </w:tr>
      <w:tr w:rsidR="0012577F" w14:paraId="115F2A6C" w14:textId="77777777">
        <w:trPr>
          <w:trHeight w:val="276"/>
        </w:trPr>
        <w:tc>
          <w:tcPr>
            <w:tcW w:w="339" w:type="dxa"/>
            <w:tcBorders>
              <w:top w:val="nil"/>
              <w:left w:val="nil"/>
              <w:bottom w:val="nil"/>
              <w:right w:val="nil"/>
            </w:tcBorders>
          </w:tcPr>
          <w:p w14:paraId="41F746FA"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466ABA50" w14:textId="77777777" w:rsidR="0012577F" w:rsidRDefault="00000000">
            <w:pPr>
              <w:tabs>
                <w:tab w:val="center" w:pos="3391"/>
              </w:tabs>
              <w:rPr>
                <w:rFonts w:eastAsia="Calibri"/>
                <w:color w:val="000000"/>
                <w:sz w:val="22"/>
                <w:szCs w:val="22"/>
                <w:lang w:eastAsia="en-GB"/>
              </w:rPr>
            </w:pPr>
            <w:r>
              <w:rPr>
                <w:rFonts w:eastAsia="Arial"/>
                <w:color w:val="000000"/>
                <w:sz w:val="22"/>
                <w:szCs w:val="22"/>
                <w:lang w:eastAsia="en-GB"/>
              </w:rPr>
              <w:t xml:space="preserve">Maximum diameter of grains </w:t>
            </w:r>
            <w:r>
              <w:rPr>
                <w:rFonts w:eastAsia="Arial"/>
                <w:color w:val="000000"/>
                <w:sz w:val="22"/>
                <w:szCs w:val="22"/>
                <w:lang w:eastAsia="en-GB"/>
              </w:rPr>
              <w:tab/>
              <w:t xml:space="preserve"> </w:t>
            </w:r>
          </w:p>
        </w:tc>
        <w:tc>
          <w:tcPr>
            <w:tcW w:w="678" w:type="dxa"/>
            <w:tcBorders>
              <w:top w:val="nil"/>
              <w:left w:val="nil"/>
              <w:bottom w:val="nil"/>
              <w:right w:val="nil"/>
            </w:tcBorders>
          </w:tcPr>
          <w:p w14:paraId="077A7292"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7F8A06E7"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6D37D123"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mm 40 </w:t>
            </w:r>
          </w:p>
        </w:tc>
      </w:tr>
      <w:tr w:rsidR="0012577F" w14:paraId="5FF1EBE7" w14:textId="77777777">
        <w:trPr>
          <w:trHeight w:val="276"/>
        </w:trPr>
        <w:tc>
          <w:tcPr>
            <w:tcW w:w="339" w:type="dxa"/>
            <w:tcBorders>
              <w:top w:val="nil"/>
              <w:left w:val="nil"/>
              <w:bottom w:val="nil"/>
              <w:right w:val="nil"/>
            </w:tcBorders>
          </w:tcPr>
          <w:p w14:paraId="0AEB2AB5"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7AD22171"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passing through a sieve of 10mm </w:t>
            </w:r>
          </w:p>
        </w:tc>
        <w:tc>
          <w:tcPr>
            <w:tcW w:w="678" w:type="dxa"/>
            <w:tcBorders>
              <w:top w:val="nil"/>
              <w:left w:val="nil"/>
              <w:bottom w:val="nil"/>
              <w:right w:val="nil"/>
            </w:tcBorders>
          </w:tcPr>
          <w:p w14:paraId="6A59D506"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134E3374"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3A18AEAD" w14:textId="77777777" w:rsidR="0012577F" w:rsidRDefault="00000000">
            <w:pPr>
              <w:tabs>
                <w:tab w:val="right" w:pos="1542"/>
              </w:tabs>
              <w:rPr>
                <w:rFonts w:eastAsia="Calibri"/>
                <w:color w:val="000000"/>
                <w:sz w:val="22"/>
                <w:szCs w:val="22"/>
                <w:lang w:eastAsia="en-GB"/>
              </w:rPr>
            </w:pPr>
            <w:r>
              <w:rPr>
                <w:rFonts w:eastAsia="Arial"/>
                <w:color w:val="000000"/>
                <w:sz w:val="22"/>
                <w:szCs w:val="22"/>
                <w:lang w:eastAsia="en-GB"/>
              </w:rPr>
              <w:t xml:space="preserve">&lt;10 </w:t>
            </w:r>
            <w:r>
              <w:rPr>
                <w:rFonts w:eastAsia="Arial"/>
                <w:color w:val="000000"/>
                <w:sz w:val="22"/>
                <w:szCs w:val="22"/>
                <w:lang w:eastAsia="en-GB"/>
              </w:rPr>
              <w:tab/>
              <w:t xml:space="preserve">35 – 90 </w:t>
            </w:r>
          </w:p>
        </w:tc>
      </w:tr>
      <w:tr w:rsidR="0012577F" w14:paraId="7D0B92FB" w14:textId="77777777">
        <w:trPr>
          <w:trHeight w:val="276"/>
        </w:trPr>
        <w:tc>
          <w:tcPr>
            <w:tcW w:w="339" w:type="dxa"/>
            <w:tcBorders>
              <w:top w:val="nil"/>
              <w:left w:val="nil"/>
              <w:bottom w:val="nil"/>
              <w:right w:val="nil"/>
            </w:tcBorders>
          </w:tcPr>
          <w:p w14:paraId="5EF3DA94"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4C153B8D"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passing through a sieve of 5mm </w:t>
            </w:r>
          </w:p>
        </w:tc>
        <w:tc>
          <w:tcPr>
            <w:tcW w:w="678" w:type="dxa"/>
            <w:tcBorders>
              <w:top w:val="nil"/>
              <w:left w:val="nil"/>
              <w:bottom w:val="nil"/>
              <w:right w:val="nil"/>
            </w:tcBorders>
          </w:tcPr>
          <w:p w14:paraId="659A7D9E"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72D1F7BA"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7C1998E5" w14:textId="77777777" w:rsidR="0012577F" w:rsidRDefault="00000000">
            <w:pPr>
              <w:tabs>
                <w:tab w:val="right" w:pos="1542"/>
              </w:tabs>
              <w:rPr>
                <w:rFonts w:eastAsia="Calibri"/>
                <w:color w:val="000000"/>
                <w:sz w:val="22"/>
                <w:szCs w:val="22"/>
                <w:lang w:eastAsia="en-GB"/>
              </w:rPr>
            </w:pPr>
            <w:r>
              <w:rPr>
                <w:rFonts w:eastAsia="Arial"/>
                <w:color w:val="000000"/>
                <w:sz w:val="22"/>
                <w:szCs w:val="22"/>
                <w:lang w:eastAsia="en-GB"/>
              </w:rPr>
              <w:t xml:space="preserve">&lt;5 </w:t>
            </w:r>
            <w:r>
              <w:rPr>
                <w:rFonts w:eastAsia="Arial"/>
                <w:color w:val="000000"/>
                <w:sz w:val="22"/>
                <w:szCs w:val="22"/>
                <w:lang w:eastAsia="en-GB"/>
              </w:rPr>
              <w:tab/>
              <w:t xml:space="preserve">20 – 60 </w:t>
            </w:r>
          </w:p>
        </w:tc>
      </w:tr>
      <w:tr w:rsidR="0012577F" w14:paraId="7875B127" w14:textId="77777777">
        <w:trPr>
          <w:trHeight w:val="265"/>
        </w:trPr>
        <w:tc>
          <w:tcPr>
            <w:tcW w:w="339" w:type="dxa"/>
            <w:tcBorders>
              <w:top w:val="nil"/>
              <w:left w:val="nil"/>
              <w:bottom w:val="nil"/>
              <w:right w:val="nil"/>
            </w:tcBorders>
          </w:tcPr>
          <w:p w14:paraId="4012A8E3" w14:textId="77777777" w:rsidR="0012577F" w:rsidRDefault="00000000">
            <w:pPr>
              <w:rPr>
                <w:rFonts w:eastAsia="Calibri"/>
                <w:color w:val="000000"/>
                <w:sz w:val="22"/>
                <w:szCs w:val="22"/>
                <w:lang w:eastAsia="en-GB"/>
              </w:rPr>
            </w:pPr>
            <w:r>
              <w:rPr>
                <w:rFonts w:eastAsia="Segoe UI Symbol"/>
                <w:color w:val="000000"/>
                <w:sz w:val="22"/>
                <w:szCs w:val="22"/>
                <w:lang w:eastAsia="en-GB"/>
              </w:rPr>
              <w:t>•</w:t>
            </w:r>
            <w:r>
              <w:rPr>
                <w:rFonts w:eastAsia="Arial"/>
                <w:color w:val="000000"/>
                <w:sz w:val="22"/>
                <w:szCs w:val="22"/>
                <w:lang w:eastAsia="en-GB"/>
              </w:rPr>
              <w:t xml:space="preserve"> </w:t>
            </w:r>
          </w:p>
        </w:tc>
        <w:tc>
          <w:tcPr>
            <w:tcW w:w="4070" w:type="dxa"/>
            <w:tcBorders>
              <w:top w:val="nil"/>
              <w:left w:val="nil"/>
              <w:bottom w:val="nil"/>
              <w:right w:val="nil"/>
            </w:tcBorders>
          </w:tcPr>
          <w:p w14:paraId="26E5D020" w14:textId="77777777" w:rsidR="0012577F" w:rsidRDefault="00000000">
            <w:pPr>
              <w:tabs>
                <w:tab w:val="center" w:pos="3391"/>
              </w:tabs>
              <w:rPr>
                <w:rFonts w:eastAsia="Calibri"/>
                <w:color w:val="000000"/>
                <w:sz w:val="22"/>
                <w:szCs w:val="22"/>
                <w:lang w:eastAsia="en-GB"/>
              </w:rPr>
            </w:pPr>
            <w:r>
              <w:rPr>
                <w:rFonts w:eastAsia="Arial"/>
                <w:color w:val="000000"/>
                <w:sz w:val="22"/>
                <w:szCs w:val="22"/>
                <w:lang w:eastAsia="en-GB"/>
              </w:rPr>
              <w:t xml:space="preserve">Residue at a sieve of 2mm </w:t>
            </w:r>
            <w:r>
              <w:rPr>
                <w:rFonts w:eastAsia="Arial"/>
                <w:color w:val="000000"/>
                <w:sz w:val="22"/>
                <w:szCs w:val="22"/>
                <w:lang w:eastAsia="en-GB"/>
              </w:rPr>
              <w:tab/>
              <w:t xml:space="preserve"> </w:t>
            </w:r>
          </w:p>
        </w:tc>
        <w:tc>
          <w:tcPr>
            <w:tcW w:w="678" w:type="dxa"/>
            <w:tcBorders>
              <w:top w:val="nil"/>
              <w:left w:val="nil"/>
              <w:bottom w:val="nil"/>
              <w:right w:val="nil"/>
            </w:tcBorders>
          </w:tcPr>
          <w:p w14:paraId="596E3649"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633" w:type="dxa"/>
            <w:tcBorders>
              <w:top w:val="nil"/>
              <w:left w:val="nil"/>
              <w:bottom w:val="nil"/>
              <w:right w:val="nil"/>
            </w:tcBorders>
          </w:tcPr>
          <w:p w14:paraId="7425867A"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tc>
        <w:tc>
          <w:tcPr>
            <w:tcW w:w="1542" w:type="dxa"/>
            <w:tcBorders>
              <w:top w:val="nil"/>
              <w:left w:val="nil"/>
              <w:bottom w:val="nil"/>
              <w:right w:val="nil"/>
            </w:tcBorders>
          </w:tcPr>
          <w:p w14:paraId="5EA4EF1A" w14:textId="77777777" w:rsidR="0012577F" w:rsidRDefault="00000000">
            <w:pPr>
              <w:tabs>
                <w:tab w:val="right" w:pos="1542"/>
              </w:tabs>
              <w:rPr>
                <w:rFonts w:eastAsia="Calibri"/>
                <w:color w:val="000000"/>
                <w:sz w:val="22"/>
                <w:szCs w:val="22"/>
                <w:lang w:eastAsia="en-GB"/>
              </w:rPr>
            </w:pPr>
            <w:r>
              <w:rPr>
                <w:rFonts w:eastAsia="Arial"/>
                <w:color w:val="000000"/>
                <w:sz w:val="22"/>
                <w:szCs w:val="22"/>
                <w:lang w:eastAsia="en-GB"/>
              </w:rPr>
              <w:t xml:space="preserve">&gt;2 </w:t>
            </w:r>
            <w:r>
              <w:rPr>
                <w:rFonts w:eastAsia="Arial"/>
                <w:color w:val="000000"/>
                <w:sz w:val="22"/>
                <w:szCs w:val="22"/>
                <w:lang w:eastAsia="en-GB"/>
              </w:rPr>
              <w:tab/>
              <w:t xml:space="preserve">10 – 40 </w:t>
            </w:r>
          </w:p>
        </w:tc>
      </w:tr>
    </w:tbl>
    <w:p w14:paraId="561A16E8"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lastRenderedPageBreak/>
        <w:t xml:space="preserve">The selected material from the borrow pit shall be laid on a trench and plat form previously shaped and compacted at a dry density of at least 90% OPM. The material shall be laid in horizontal layers of 20cm thick and having a water content equal to that of OPM before compaction (±2%). </w:t>
      </w:r>
    </w:p>
    <w:p w14:paraId="41EDB84B"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The fill is compacted methodically up to 95% of the dry density of OPM. The rate of compaction shall be verified in -situ with a membrane densitometer at every 1000m</w:t>
      </w:r>
      <w:r>
        <w:rPr>
          <w:rFonts w:eastAsia="Arial"/>
          <w:color w:val="000000"/>
          <w:sz w:val="22"/>
          <w:szCs w:val="22"/>
          <w:vertAlign w:val="superscript"/>
          <w:lang w:eastAsia="en-GB"/>
        </w:rPr>
        <w:t>2</w:t>
      </w:r>
      <w:r>
        <w:rPr>
          <w:rFonts w:eastAsia="Arial"/>
          <w:color w:val="000000"/>
          <w:sz w:val="22"/>
          <w:szCs w:val="22"/>
          <w:lang w:eastAsia="en-GB"/>
        </w:rPr>
        <w:t xml:space="preserve">. A sample compaction test shall be carried out to determine of passes necessary to obtain the required compaction rate. </w:t>
      </w:r>
    </w:p>
    <w:p w14:paraId="57C3F24E"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13338B1B" w14:textId="77777777" w:rsidR="0012577F" w:rsidRDefault="00000000">
      <w:pPr>
        <w:keepNext/>
        <w:keepLines/>
        <w:ind w:right="1076" w:hanging="339"/>
        <w:jc w:val="both"/>
        <w:outlineLvl w:val="2"/>
        <w:rPr>
          <w:rFonts w:eastAsia="Arial"/>
          <w:b/>
          <w:color w:val="000000"/>
          <w:sz w:val="22"/>
          <w:szCs w:val="22"/>
          <w:lang w:eastAsia="en-GB"/>
        </w:rPr>
      </w:pPr>
      <w:r>
        <w:rPr>
          <w:rFonts w:eastAsia="Arial"/>
          <w:b/>
          <w:color w:val="000000"/>
          <w:sz w:val="22"/>
          <w:szCs w:val="22"/>
          <w:lang w:eastAsia="en-GB"/>
        </w:rPr>
        <w:t xml:space="preserve">6) TM111 - Simple grading including enlargement of the existing carriage of 4m to 5m and excluding the creation of ditches and offshoots Description of works  </w:t>
      </w:r>
    </w:p>
    <w:p w14:paraId="3B6C4C72" w14:textId="77777777" w:rsidR="0012577F" w:rsidRDefault="00000000">
      <w:pPr>
        <w:ind w:right="538" w:hanging="10"/>
        <w:jc w:val="both"/>
        <w:rPr>
          <w:rFonts w:eastAsia="Arial"/>
          <w:color w:val="000000"/>
          <w:sz w:val="22"/>
          <w:szCs w:val="22"/>
          <w:lang w:eastAsia="en-GB"/>
        </w:rPr>
      </w:pPr>
      <w:r>
        <w:rPr>
          <w:rFonts w:eastAsia="Arial"/>
          <w:color w:val="000000"/>
          <w:sz w:val="22"/>
          <w:szCs w:val="22"/>
          <w:lang w:eastAsia="en-GB"/>
        </w:rPr>
        <w:t xml:space="preserve">This consists of simple mechanized grading of the wearing course or platform without scarification or compaction, total removal of vegetation on the road surface. It includes the removal of all material slowing or blocking the smooth flow of water from the road surface to the gutters like soil deposits, stones, sand, rocky blocs, vegetable debris etc. </w:t>
      </w:r>
    </w:p>
    <w:p w14:paraId="44BD8FC0" w14:textId="77777777" w:rsidR="0012577F" w:rsidRDefault="00000000">
      <w:pPr>
        <w:ind w:leftChars="-100" w:right="538" w:hanging="240"/>
        <w:jc w:val="both"/>
        <w:rPr>
          <w:rFonts w:eastAsia="Calibri"/>
          <w:color w:val="000000"/>
          <w:sz w:val="22"/>
          <w:szCs w:val="22"/>
          <w:lang w:eastAsia="en-GB"/>
        </w:rPr>
      </w:pPr>
      <w:r>
        <w:rPr>
          <w:rFonts w:eastAsia="Arial"/>
          <w:b/>
          <w:color w:val="000000"/>
          <w:sz w:val="22"/>
          <w:szCs w:val="22"/>
          <w:lang w:eastAsia="en-GB"/>
        </w:rPr>
        <w:t xml:space="preserve">7) </w:t>
      </w:r>
      <w:r>
        <w:rPr>
          <w:rFonts w:eastAsia="Arial"/>
          <w:b/>
          <w:color w:val="000000"/>
          <w:sz w:val="22"/>
          <w:szCs w:val="22"/>
          <w:lang w:eastAsia="en-GB"/>
        </w:rPr>
        <w:tab/>
        <w:t xml:space="preserve"> Mode of execution of works </w:t>
      </w:r>
    </w:p>
    <w:p w14:paraId="37408687" w14:textId="77777777" w:rsidR="0012577F" w:rsidRDefault="00000000">
      <w:pPr>
        <w:ind w:hanging="10"/>
        <w:rPr>
          <w:rFonts w:eastAsia="Calibri"/>
          <w:color w:val="000000"/>
          <w:sz w:val="22"/>
          <w:szCs w:val="22"/>
          <w:lang w:eastAsia="en-GB"/>
        </w:rPr>
      </w:pPr>
      <w:r>
        <w:rPr>
          <w:rFonts w:eastAsia="Arial"/>
          <w:color w:val="000000"/>
          <w:sz w:val="22"/>
          <w:szCs w:val="22"/>
          <w:lang w:eastAsia="en-GB"/>
        </w:rPr>
        <w:t xml:space="preserve">These works consist of the scrapping of the shoulders of the road 1.5m each which is elevated relative to the carriage which and is reduced to a foot track and the levelling of the undulated shoulders,  </w:t>
      </w:r>
    </w:p>
    <w:p w14:paraId="4175B159" w14:textId="77777777" w:rsidR="0012577F" w:rsidRDefault="00000000">
      <w:pPr>
        <w:ind w:hanging="10"/>
        <w:jc w:val="both"/>
        <w:rPr>
          <w:rFonts w:eastAsia="Calibri"/>
          <w:color w:val="000000"/>
          <w:sz w:val="22"/>
          <w:szCs w:val="22"/>
          <w:lang w:eastAsia="en-GB"/>
        </w:rPr>
      </w:pPr>
      <w:r>
        <w:rPr>
          <w:rFonts w:eastAsia="Arial"/>
          <w:color w:val="000000"/>
          <w:sz w:val="22"/>
          <w:szCs w:val="22"/>
          <w:lang w:eastAsia="en-GB"/>
        </w:rPr>
        <w:t xml:space="preserve">This task comprises notably the simple mechanized grading of the wearing course to give a camber of 2%. These works include following: </w:t>
      </w:r>
    </w:p>
    <w:p w14:paraId="5B218809"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off rooting of every vegetation existing on the shoulders in question.; </w:t>
      </w:r>
    </w:p>
    <w:p w14:paraId="306C9FE8"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removal of all roofs and stumps eventually; </w:t>
      </w:r>
    </w:p>
    <w:p w14:paraId="523F4A91"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scraping of the existing shoulder to give it a platform so as to later on </w:t>
      </w:r>
      <w:proofErr w:type="spellStart"/>
      <w:r>
        <w:rPr>
          <w:rFonts w:eastAsia="Arial"/>
          <w:color w:val="000000"/>
          <w:sz w:val="22"/>
          <w:szCs w:val="22"/>
          <w:lang w:eastAsia="en-GB"/>
        </w:rPr>
        <w:t>give</w:t>
      </w:r>
      <w:proofErr w:type="spellEnd"/>
      <w:r>
        <w:rPr>
          <w:rFonts w:eastAsia="Arial"/>
          <w:color w:val="000000"/>
          <w:sz w:val="22"/>
          <w:szCs w:val="22"/>
          <w:lang w:eastAsia="en-GB"/>
        </w:rPr>
        <w:t xml:space="preserve"> by grading the carriage way the applicable typical transversal slope; </w:t>
      </w:r>
    </w:p>
    <w:p w14:paraId="611C7ADC"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the removal of materials resulting from the scraping no matter their thickness so as give the existing carriage and the shoulder same level. </w:t>
      </w:r>
    </w:p>
    <w:p w14:paraId="1CA23020"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freeing of the shoulder of all obstacles; </w:t>
      </w:r>
    </w:p>
    <w:p w14:paraId="151D0C2D"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evacuation of all vegetable soil, the materials resulting from these works to a dump area as will be indicated by the project manager no matter the distance of transport; </w:t>
      </w:r>
    </w:p>
    <w:p w14:paraId="1668D7F1"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Moulding and compaction of the platform (TM110) </w:t>
      </w:r>
    </w:p>
    <w:p w14:paraId="4F30F7DD" w14:textId="77777777" w:rsidR="0012577F" w:rsidRDefault="00000000">
      <w:p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All contingencies related to the respect of environmental prescriptions; </w:t>
      </w:r>
    </w:p>
    <w:p w14:paraId="24A1C5C9" w14:textId="77777777" w:rsidR="0012577F" w:rsidRDefault="00000000">
      <w:pPr>
        <w:numPr>
          <w:ilvl w:val="0"/>
          <w:numId w:val="80"/>
        </w:numPr>
        <w:ind w:leftChars="32" w:left="480" w:right="544" w:hangingChars="183" w:hanging="403"/>
        <w:jc w:val="both"/>
        <w:rPr>
          <w:rFonts w:eastAsia="Calibri"/>
          <w:color w:val="000000"/>
          <w:sz w:val="22"/>
          <w:szCs w:val="22"/>
          <w:lang w:eastAsia="en-GB"/>
        </w:rPr>
      </w:pPr>
      <w:r>
        <w:rPr>
          <w:rFonts w:eastAsia="Arial"/>
          <w:color w:val="000000"/>
          <w:sz w:val="22"/>
          <w:szCs w:val="22"/>
          <w:lang w:eastAsia="en-GB"/>
        </w:rPr>
        <w:t xml:space="preserve">And all other contingencies. </w:t>
      </w:r>
    </w:p>
    <w:p w14:paraId="6D2D6418"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r>
        <w:rPr>
          <w:rFonts w:eastAsia="Arial"/>
          <w:b/>
          <w:color w:val="000000"/>
          <w:sz w:val="22"/>
          <w:szCs w:val="22"/>
          <w:lang w:eastAsia="en-GB"/>
        </w:rPr>
        <w:tab/>
      </w:r>
      <w:r>
        <w:rPr>
          <w:rFonts w:eastAsia="Arial"/>
          <w:color w:val="000000"/>
          <w:sz w:val="22"/>
          <w:szCs w:val="22"/>
          <w:lang w:eastAsia="en-GB"/>
        </w:rPr>
        <w:t xml:space="preserve"> </w:t>
      </w:r>
    </w:p>
    <w:p w14:paraId="0165CFC7" w14:textId="77777777" w:rsidR="0012577F" w:rsidRDefault="00000000">
      <w:pPr>
        <w:keepNext/>
        <w:keepLines/>
        <w:ind w:right="338" w:hanging="339"/>
        <w:jc w:val="both"/>
        <w:outlineLvl w:val="2"/>
        <w:rPr>
          <w:rFonts w:eastAsia="Arial"/>
          <w:b/>
          <w:color w:val="000000"/>
          <w:sz w:val="22"/>
          <w:szCs w:val="22"/>
          <w:lang w:eastAsia="en-GB"/>
        </w:rPr>
      </w:pPr>
      <w:r>
        <w:rPr>
          <w:rFonts w:eastAsia="Arial"/>
          <w:b/>
          <w:color w:val="000000"/>
          <w:sz w:val="22"/>
          <w:szCs w:val="22"/>
          <w:lang w:eastAsia="en-GB"/>
        </w:rPr>
        <w:t xml:space="preserve">8) TM114a – Mechanical or manual creation of earth ditches and offshoots </w:t>
      </w:r>
    </w:p>
    <w:p w14:paraId="39E0BDDD"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Description of works: </w:t>
      </w:r>
    </w:p>
    <w:p w14:paraId="7DE0A671"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This involves the creation</w:t>
      </w:r>
      <w:r>
        <w:rPr>
          <w:rFonts w:eastAsia="Arial"/>
          <w:b/>
          <w:color w:val="000000"/>
          <w:sz w:val="22"/>
          <w:szCs w:val="22"/>
          <w:lang w:eastAsia="en-GB"/>
        </w:rPr>
        <w:t xml:space="preserve"> </w:t>
      </w:r>
      <w:r>
        <w:rPr>
          <w:rFonts w:eastAsia="Arial"/>
          <w:color w:val="000000"/>
          <w:sz w:val="22"/>
          <w:szCs w:val="22"/>
          <w:lang w:eastAsia="en-GB"/>
        </w:rPr>
        <w:t xml:space="preserve">of earth ditches mechanically or manually where need arises. This shall be manually in rocky zones and mechanically elsewhere. </w:t>
      </w:r>
    </w:p>
    <w:p w14:paraId="2E5E3C95"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p w14:paraId="7046D999"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Mode of execution of works </w:t>
      </w:r>
    </w:p>
    <w:p w14:paraId="6916A8A2"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The creation</w:t>
      </w:r>
      <w:r>
        <w:rPr>
          <w:rFonts w:eastAsia="Arial"/>
          <w:b/>
          <w:color w:val="000000"/>
          <w:sz w:val="22"/>
          <w:szCs w:val="22"/>
          <w:lang w:eastAsia="en-GB"/>
        </w:rPr>
        <w:t xml:space="preserve"> </w:t>
      </w:r>
      <w:r>
        <w:rPr>
          <w:rFonts w:eastAsia="Arial"/>
          <w:color w:val="000000"/>
          <w:sz w:val="22"/>
          <w:szCs w:val="22"/>
          <w:lang w:eastAsia="en-GB"/>
        </w:rPr>
        <w:t xml:space="preserve">shall be done with a grader or manually to restore the original characteristics of the ditch (a V gutter of 100cm wide and 50-60cm deep). The unwanted material removed shall be discarded away from the road surface. </w:t>
      </w:r>
    </w:p>
    <w:p w14:paraId="255037FA" w14:textId="4A6192C1"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Manual creation</w:t>
      </w:r>
      <w:r>
        <w:rPr>
          <w:rFonts w:eastAsia="Arial"/>
          <w:b/>
          <w:color w:val="000000"/>
          <w:sz w:val="22"/>
          <w:szCs w:val="22"/>
          <w:lang w:eastAsia="en-GB"/>
        </w:rPr>
        <w:t xml:space="preserve"> </w:t>
      </w:r>
      <w:r>
        <w:rPr>
          <w:rFonts w:eastAsia="Arial"/>
          <w:color w:val="000000"/>
          <w:sz w:val="22"/>
          <w:szCs w:val="22"/>
          <w:lang w:eastAsia="en-GB"/>
        </w:rPr>
        <w:t xml:space="preserve">shall be carried out by teams of personnel recruited from the community and equipped with the necessary tools (jumpers, spades, </w:t>
      </w:r>
      <w:r w:rsidR="005F1FC9">
        <w:rPr>
          <w:rFonts w:eastAsia="Arial"/>
          <w:color w:val="000000"/>
          <w:sz w:val="22"/>
          <w:szCs w:val="22"/>
          <w:lang w:eastAsia="en-GB"/>
        </w:rPr>
        <w:t>wheelbarrows</w:t>
      </w:r>
      <w:r>
        <w:rPr>
          <w:rFonts w:eastAsia="Arial"/>
          <w:color w:val="000000"/>
          <w:sz w:val="22"/>
          <w:szCs w:val="22"/>
          <w:lang w:eastAsia="en-GB"/>
        </w:rPr>
        <w:t xml:space="preserve">, cutlasses etc). The personnel shall also be equipped with personal protective material (boots, helmets, etc) to safeguard their health). </w:t>
      </w:r>
    </w:p>
    <w:p w14:paraId="11804598"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p w14:paraId="00FA8E8C" w14:textId="77777777" w:rsidR="0012577F" w:rsidRDefault="00000000">
      <w:pPr>
        <w:keepNext/>
        <w:keepLines/>
        <w:ind w:right="338" w:hanging="339"/>
        <w:jc w:val="both"/>
        <w:outlineLvl w:val="2"/>
        <w:rPr>
          <w:rFonts w:eastAsia="Arial"/>
          <w:b/>
          <w:color w:val="000000"/>
          <w:sz w:val="22"/>
          <w:szCs w:val="22"/>
          <w:lang w:eastAsia="en-GB"/>
        </w:rPr>
      </w:pPr>
      <w:r>
        <w:rPr>
          <w:rFonts w:eastAsia="Arial"/>
          <w:b/>
          <w:color w:val="000000"/>
          <w:sz w:val="22"/>
          <w:szCs w:val="22"/>
          <w:lang w:eastAsia="en-GB"/>
        </w:rPr>
        <w:t xml:space="preserve">9) </w:t>
      </w:r>
      <w:r>
        <w:rPr>
          <w:rFonts w:eastAsia="Arial"/>
          <w:b/>
          <w:color w:val="000000"/>
          <w:sz w:val="21"/>
          <w:szCs w:val="21"/>
          <w:lang w:eastAsia="en-GB"/>
        </w:rPr>
        <w:t xml:space="preserve">TM308a - Supply and putting in place of reinforced concrete ring culvert Ø800mm including the support in RC </w:t>
      </w:r>
    </w:p>
    <w:p w14:paraId="273B386C"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Description of works   </w:t>
      </w:r>
    </w:p>
    <w:p w14:paraId="25F05D7B" w14:textId="77777777" w:rsidR="0012577F" w:rsidRDefault="00000000">
      <w:pPr>
        <w:ind w:right="2461" w:hanging="145"/>
        <w:jc w:val="both"/>
        <w:rPr>
          <w:rFonts w:eastAsia="Calibri"/>
          <w:color w:val="000000"/>
          <w:sz w:val="22"/>
          <w:szCs w:val="22"/>
          <w:lang w:eastAsia="en-GB"/>
        </w:rPr>
      </w:pPr>
      <w:r>
        <w:rPr>
          <w:rFonts w:eastAsia="Arial"/>
          <w:color w:val="000000"/>
          <w:sz w:val="22"/>
          <w:szCs w:val="22"/>
          <w:lang w:eastAsia="en-GB"/>
        </w:rPr>
        <w:t xml:space="preserve"> This consists of the supply and putting in place of RC ring culverts</w:t>
      </w:r>
      <w:r>
        <w:rPr>
          <w:rFonts w:eastAsia="Arial"/>
          <w:b/>
          <w:color w:val="000000"/>
          <w:sz w:val="22"/>
          <w:szCs w:val="22"/>
          <w:lang w:eastAsia="en-GB"/>
        </w:rPr>
        <w:t xml:space="preserve"> </w:t>
      </w:r>
      <w:r>
        <w:rPr>
          <w:rFonts w:eastAsia="Arial"/>
          <w:color w:val="000000"/>
          <w:sz w:val="22"/>
          <w:szCs w:val="22"/>
          <w:lang w:eastAsia="en-GB"/>
        </w:rPr>
        <w:t>This task comprises notably the:</w:t>
      </w:r>
      <w:r>
        <w:rPr>
          <w:rFonts w:eastAsia="Arial"/>
          <w:b/>
          <w:color w:val="000000"/>
          <w:sz w:val="22"/>
          <w:szCs w:val="22"/>
          <w:lang w:eastAsia="en-GB"/>
        </w:rPr>
        <w:t xml:space="preserve"> </w:t>
      </w:r>
    </w:p>
    <w:p w14:paraId="113EF949" w14:textId="77777777" w:rsidR="0012577F" w:rsidRDefault="00000000">
      <w:pPr>
        <w:numPr>
          <w:ilvl w:val="0"/>
          <w:numId w:val="81"/>
        </w:numPr>
        <w:ind w:leftChars="58" w:left="479" w:right="272" w:hanging="340"/>
        <w:jc w:val="both"/>
        <w:rPr>
          <w:rFonts w:eastAsia="Calibri"/>
          <w:color w:val="000000"/>
          <w:sz w:val="21"/>
          <w:szCs w:val="21"/>
          <w:lang w:eastAsia="en-GB"/>
        </w:rPr>
      </w:pPr>
      <w:r>
        <w:rPr>
          <w:rFonts w:eastAsia="Arial"/>
          <w:color w:val="000000"/>
          <w:sz w:val="21"/>
          <w:szCs w:val="21"/>
          <w:lang w:eastAsia="en-GB"/>
        </w:rPr>
        <w:t xml:space="preserve">supply and the transport of metallic ring culvert elements, accessories and necessary tools for their assembly to the site; </w:t>
      </w:r>
    </w:p>
    <w:p w14:paraId="37EE2D30"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setting out of the culvert passage; </w:t>
      </w:r>
    </w:p>
    <w:p w14:paraId="47486D75"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putting in place eventually of a temporary passage; </w:t>
      </w:r>
    </w:p>
    <w:p w14:paraId="409BE996" w14:textId="0CD034FC"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excavation of the trench for the culvert, upstream and downstream </w:t>
      </w:r>
      <w:r w:rsidR="005F1FC9">
        <w:rPr>
          <w:rFonts w:eastAsia="Arial"/>
          <w:color w:val="000000"/>
          <w:sz w:val="22"/>
          <w:szCs w:val="22"/>
          <w:lang w:eastAsia="en-GB"/>
        </w:rPr>
        <w:t>if</w:t>
      </w:r>
      <w:r>
        <w:rPr>
          <w:rFonts w:eastAsia="Arial"/>
          <w:color w:val="000000"/>
          <w:sz w:val="22"/>
          <w:szCs w:val="22"/>
          <w:lang w:eastAsia="en-GB"/>
        </w:rPr>
        <w:t xml:space="preserve"> will enable the free flow of runoff into and out of the culvert on all type of terrain and the evacuation of the products issued from the excavation to a place indicated by the project manager; </w:t>
      </w:r>
    </w:p>
    <w:p w14:paraId="385CEF4B"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shaping and sloping the bed of the culvert  </w:t>
      </w:r>
    </w:p>
    <w:p w14:paraId="6054D4E1"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evacuation of the spoil   </w:t>
      </w:r>
    </w:p>
    <w:p w14:paraId="3177A444"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assembling of these elements in a zigzag manner according to the prescribed lengths per passage; </w:t>
      </w:r>
    </w:p>
    <w:p w14:paraId="55E58717"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application of anti-rust to the culvert elements before assemble;  </w:t>
      </w:r>
    </w:p>
    <w:p w14:paraId="617C54A5"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realization of the technical bloc (supply and putting in place of laterite of good quality) with culvert cover equal to Ø/2 + 10 cm at least, (Ø diameter of the culvert),  </w:t>
      </w:r>
    </w:p>
    <w:p w14:paraId="79C82F3B"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lastRenderedPageBreak/>
        <w:t xml:space="preserve">execution of all contingencies related to the putting in place of the culvert and to all measures to be taken to prevent differential settlement of the culvert passage; </w:t>
      </w:r>
    </w:p>
    <w:p w14:paraId="0FC8DCDA"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opening of the trench upstream and downstream as long as possible for a free flow of water; </w:t>
      </w:r>
    </w:p>
    <w:p w14:paraId="27CD58C2"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execution of all contingencies related to traffic flow and to the respect of environmental prescriptions; </w:t>
      </w:r>
    </w:p>
    <w:p w14:paraId="0BD2E1D9"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linking of the technical bloc to the existing road with laterite with slopes less than 4%; </w:t>
      </w:r>
    </w:p>
    <w:p w14:paraId="342EED5E" w14:textId="77777777" w:rsidR="0012577F" w:rsidRDefault="00000000">
      <w:pPr>
        <w:numPr>
          <w:ilvl w:val="0"/>
          <w:numId w:val="81"/>
        </w:numPr>
        <w:ind w:leftChars="58" w:left="479" w:right="272" w:hanging="340"/>
        <w:jc w:val="both"/>
        <w:rPr>
          <w:rFonts w:eastAsia="Calibri"/>
          <w:color w:val="000000"/>
          <w:sz w:val="22"/>
          <w:szCs w:val="22"/>
          <w:lang w:eastAsia="en-GB"/>
        </w:rPr>
      </w:pPr>
      <w:r>
        <w:rPr>
          <w:rFonts w:eastAsia="Arial"/>
          <w:color w:val="000000"/>
          <w:sz w:val="22"/>
          <w:szCs w:val="22"/>
          <w:lang w:eastAsia="en-GB"/>
        </w:rPr>
        <w:t xml:space="preserve">And all other contingencies. </w:t>
      </w:r>
    </w:p>
    <w:p w14:paraId="0754F715" w14:textId="77777777" w:rsidR="0012577F" w:rsidRDefault="0012577F">
      <w:pPr>
        <w:ind w:right="66" w:hanging="10"/>
        <w:rPr>
          <w:rFonts w:eastAsia="Arial"/>
          <w:b/>
          <w:color w:val="000000"/>
          <w:sz w:val="22"/>
          <w:szCs w:val="22"/>
          <w:lang w:eastAsia="en-GB"/>
        </w:rPr>
      </w:pPr>
    </w:p>
    <w:p w14:paraId="6197A27D"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Mode of execution of works </w:t>
      </w:r>
    </w:p>
    <w:p w14:paraId="114188A7"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The works</w:t>
      </w:r>
      <w:r>
        <w:rPr>
          <w:rFonts w:eastAsia="Arial"/>
          <w:b/>
          <w:color w:val="000000"/>
          <w:sz w:val="22"/>
          <w:szCs w:val="22"/>
          <w:lang w:eastAsia="en-GB"/>
        </w:rPr>
        <w:t xml:space="preserve"> </w:t>
      </w:r>
      <w:r>
        <w:rPr>
          <w:rFonts w:eastAsia="Arial"/>
          <w:color w:val="000000"/>
          <w:sz w:val="22"/>
          <w:szCs w:val="22"/>
          <w:lang w:eastAsia="en-GB"/>
        </w:rPr>
        <w:t xml:space="preserve">shall be done manually for the excavation, the disposal of spoil, compaction of the base of the culvert as well as the fill around the assembled culvert will be done in layers of 20cm thick (compacted).  </w:t>
      </w:r>
    </w:p>
    <w:p w14:paraId="1A243015"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The unwanted material removed shall be discarded away from the road surface. </w:t>
      </w:r>
    </w:p>
    <w:p w14:paraId="79555F0E"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No insertion of the culvert into a trench dimensioned for the size of the assembled ring so as to avoid fill and compaction will be accepted </w:t>
      </w:r>
    </w:p>
    <w:p w14:paraId="5B2C9C96" w14:textId="77777777" w:rsidR="0012577F" w:rsidRDefault="00000000">
      <w:pPr>
        <w:rPr>
          <w:rFonts w:eastAsia="Arial"/>
          <w:color w:val="000000"/>
          <w:sz w:val="22"/>
          <w:szCs w:val="22"/>
          <w:lang w:eastAsia="en-GB"/>
        </w:rPr>
      </w:pPr>
      <w:r>
        <w:rPr>
          <w:rFonts w:eastAsia="Arial"/>
          <w:color w:val="000000"/>
          <w:sz w:val="22"/>
          <w:szCs w:val="22"/>
          <w:lang w:eastAsia="en-GB"/>
        </w:rPr>
        <w:t xml:space="preserve"> </w:t>
      </w:r>
    </w:p>
    <w:p w14:paraId="5980141C" w14:textId="77777777" w:rsidR="0012577F" w:rsidRDefault="00000000">
      <w:pPr>
        <w:ind w:leftChars="-200" w:hangingChars="218" w:hanging="480"/>
        <w:rPr>
          <w:rFonts w:eastAsia="Arial"/>
          <w:b/>
          <w:color w:val="000000"/>
          <w:sz w:val="22"/>
          <w:szCs w:val="22"/>
          <w:lang w:eastAsia="en-GB"/>
        </w:rPr>
      </w:pPr>
      <w:r>
        <w:rPr>
          <w:rFonts w:eastAsia="Arial"/>
          <w:b/>
          <w:color w:val="000000"/>
          <w:sz w:val="22"/>
          <w:szCs w:val="22"/>
          <w:lang w:eastAsia="en-GB"/>
        </w:rPr>
        <w:t>10) TM409 – Abutment (</w:t>
      </w:r>
      <w:proofErr w:type="spellStart"/>
      <w:r>
        <w:rPr>
          <w:rFonts w:eastAsia="Arial"/>
          <w:b/>
          <w:color w:val="000000"/>
          <w:sz w:val="22"/>
          <w:szCs w:val="22"/>
          <w:lang w:eastAsia="en-GB"/>
        </w:rPr>
        <w:t>culée</w:t>
      </w:r>
      <w:proofErr w:type="spellEnd"/>
      <w:r>
        <w:rPr>
          <w:rFonts w:eastAsia="Arial"/>
          <w:b/>
          <w:color w:val="000000"/>
          <w:sz w:val="22"/>
          <w:szCs w:val="22"/>
          <w:lang w:eastAsia="en-GB"/>
        </w:rPr>
        <w:t xml:space="preserve">) in stone masonry  </w:t>
      </w:r>
    </w:p>
    <w:p w14:paraId="21906C69"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Description of works   </w:t>
      </w:r>
    </w:p>
    <w:p w14:paraId="3C9BC3BF" w14:textId="77777777" w:rsidR="0012577F" w:rsidRDefault="00000000">
      <w:pPr>
        <w:ind w:hanging="10"/>
        <w:jc w:val="both"/>
        <w:rPr>
          <w:rFonts w:eastAsia="Calibri"/>
          <w:color w:val="000000"/>
          <w:sz w:val="22"/>
          <w:szCs w:val="22"/>
          <w:lang w:eastAsia="en-GB"/>
        </w:rPr>
      </w:pPr>
      <w:r>
        <w:rPr>
          <w:rFonts w:eastAsia="Arial"/>
          <w:color w:val="000000"/>
          <w:sz w:val="22"/>
          <w:szCs w:val="22"/>
          <w:lang w:eastAsia="en-GB"/>
        </w:rPr>
        <w:t xml:space="preserve">These works consist of the construction of bridge abutment in stone masonry as per the plans annexed to this performance program. This task comprises notably the: </w:t>
      </w:r>
    </w:p>
    <w:p w14:paraId="3EB15ACB" w14:textId="77777777" w:rsidR="0012577F" w:rsidRDefault="00000000">
      <w:pPr>
        <w:numPr>
          <w:ilvl w:val="0"/>
          <w:numId w:val="82"/>
        </w:numPr>
        <w:ind w:left="0" w:hanging="339"/>
        <w:jc w:val="both"/>
        <w:rPr>
          <w:rFonts w:eastAsia="Calibri"/>
          <w:color w:val="000000"/>
          <w:sz w:val="20"/>
          <w:szCs w:val="20"/>
          <w:lang w:eastAsia="en-GB"/>
        </w:rPr>
      </w:pPr>
      <w:r>
        <w:rPr>
          <w:rFonts w:eastAsia="Arial"/>
          <w:color w:val="000000"/>
          <w:sz w:val="20"/>
          <w:szCs w:val="20"/>
          <w:lang w:eastAsia="en-GB"/>
        </w:rPr>
        <w:t xml:space="preserve">supply including the transport to the site of materials (stones, cement, sand, gravel etc) and the necessary tools for the works; </w:t>
      </w:r>
    </w:p>
    <w:p w14:paraId="34F4E082" w14:textId="77777777" w:rsidR="0012577F" w:rsidRDefault="00000000">
      <w:pPr>
        <w:numPr>
          <w:ilvl w:val="0"/>
          <w:numId w:val="82"/>
        </w:numPr>
        <w:ind w:left="0" w:hanging="339"/>
        <w:jc w:val="both"/>
        <w:rPr>
          <w:rFonts w:eastAsia="Calibri"/>
          <w:color w:val="000000"/>
          <w:sz w:val="22"/>
          <w:szCs w:val="22"/>
          <w:lang w:eastAsia="en-GB"/>
        </w:rPr>
      </w:pPr>
      <w:r>
        <w:rPr>
          <w:rFonts w:eastAsia="Arial"/>
          <w:color w:val="000000"/>
          <w:sz w:val="22"/>
          <w:szCs w:val="22"/>
          <w:lang w:eastAsia="en-GB"/>
        </w:rPr>
        <w:t xml:space="preserve">setting out of the of the abutments;                                                                                            </w:t>
      </w:r>
    </w:p>
    <w:p w14:paraId="3155AEFF" w14:textId="77777777" w:rsidR="0012577F" w:rsidRDefault="00000000">
      <w:pPr>
        <w:numPr>
          <w:ilvl w:val="0"/>
          <w:numId w:val="82"/>
        </w:numPr>
        <w:ind w:left="0" w:hanging="339"/>
        <w:jc w:val="both"/>
        <w:rPr>
          <w:rFonts w:eastAsia="Calibri"/>
          <w:color w:val="000000"/>
          <w:sz w:val="22"/>
          <w:szCs w:val="22"/>
          <w:lang w:eastAsia="en-GB"/>
        </w:rPr>
      </w:pPr>
      <w:r>
        <w:rPr>
          <w:rFonts w:eastAsia="Arial"/>
          <w:color w:val="000000"/>
          <w:sz w:val="22"/>
          <w:szCs w:val="22"/>
          <w:lang w:eastAsia="en-GB"/>
        </w:rPr>
        <w:t xml:space="preserve">excavation no matter the nature of the terrain and the evacuation of the spoil issued no matter the distance of transport; </w:t>
      </w:r>
    </w:p>
    <w:p w14:paraId="3F274953" w14:textId="77777777" w:rsidR="0012577F" w:rsidRDefault="00000000">
      <w:pPr>
        <w:numPr>
          <w:ilvl w:val="0"/>
          <w:numId w:val="82"/>
        </w:numPr>
        <w:ind w:left="0" w:hanging="339"/>
        <w:jc w:val="both"/>
        <w:rPr>
          <w:rFonts w:eastAsia="Calibri"/>
          <w:color w:val="000000"/>
          <w:sz w:val="22"/>
          <w:szCs w:val="22"/>
          <w:lang w:eastAsia="en-GB"/>
        </w:rPr>
      </w:pPr>
      <w:r>
        <w:rPr>
          <w:rFonts w:eastAsia="Arial"/>
          <w:color w:val="000000"/>
          <w:sz w:val="22"/>
          <w:szCs w:val="22"/>
          <w:lang w:eastAsia="en-GB"/>
        </w:rPr>
        <w:t xml:space="preserve">fabrication of mortar dosed at 400 kg of cement per cubic meter and the shaping of the stones and the elevation including the 'humidification of the stones, and the bonding and pointing of the stones;                                                                                                                </w:t>
      </w:r>
    </w:p>
    <w:p w14:paraId="6134C313" w14:textId="77777777" w:rsidR="0012577F" w:rsidRDefault="00000000">
      <w:pPr>
        <w:numPr>
          <w:ilvl w:val="0"/>
          <w:numId w:val="82"/>
        </w:numPr>
        <w:ind w:left="0" w:hanging="339"/>
        <w:jc w:val="both"/>
        <w:rPr>
          <w:rFonts w:eastAsia="Calibri"/>
          <w:color w:val="000000"/>
          <w:sz w:val="22"/>
          <w:szCs w:val="22"/>
          <w:lang w:eastAsia="en-GB"/>
        </w:rPr>
      </w:pPr>
      <w:r>
        <w:rPr>
          <w:rFonts w:eastAsia="Arial"/>
          <w:color w:val="000000"/>
          <w:sz w:val="22"/>
          <w:szCs w:val="22"/>
          <w:lang w:eastAsia="en-GB"/>
        </w:rPr>
        <w:t xml:space="preserve">backfilling, the compaction and all drainage in the river bed under the bridge upstream and downstream; </w:t>
      </w:r>
    </w:p>
    <w:p w14:paraId="402CAC82" w14:textId="77777777" w:rsidR="0012577F" w:rsidRDefault="00000000">
      <w:pPr>
        <w:numPr>
          <w:ilvl w:val="0"/>
          <w:numId w:val="82"/>
        </w:numPr>
        <w:ind w:left="0" w:hanging="339"/>
        <w:jc w:val="both"/>
        <w:rPr>
          <w:rFonts w:eastAsia="Calibri"/>
          <w:color w:val="000000"/>
          <w:sz w:val="22"/>
          <w:szCs w:val="22"/>
          <w:lang w:eastAsia="en-GB"/>
        </w:rPr>
      </w:pPr>
      <w:r>
        <w:rPr>
          <w:rFonts w:eastAsia="Arial"/>
          <w:color w:val="000000"/>
          <w:sz w:val="22"/>
          <w:szCs w:val="22"/>
          <w:lang w:eastAsia="en-GB"/>
        </w:rPr>
        <w:t xml:space="preserve">execution of all contingencies related to traffic flow and to the respect of environmental prescriptions; </w:t>
      </w:r>
    </w:p>
    <w:p w14:paraId="0CE2D3B1"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 And all other contingencies. </w:t>
      </w:r>
    </w:p>
    <w:p w14:paraId="74DFE651"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p w14:paraId="4C93BA65" w14:textId="77777777" w:rsidR="0012577F" w:rsidRDefault="00000000">
      <w:pPr>
        <w:ind w:right="66" w:hanging="10"/>
        <w:rPr>
          <w:rFonts w:eastAsia="Calibri"/>
          <w:color w:val="000000"/>
          <w:sz w:val="22"/>
          <w:szCs w:val="22"/>
          <w:lang w:eastAsia="en-GB"/>
        </w:rPr>
      </w:pPr>
      <w:r>
        <w:rPr>
          <w:rFonts w:eastAsia="Arial"/>
          <w:b/>
          <w:color w:val="000000"/>
          <w:sz w:val="22"/>
          <w:szCs w:val="22"/>
          <w:lang w:eastAsia="en-GB"/>
        </w:rPr>
        <w:t xml:space="preserve">Mode of execution of works </w:t>
      </w:r>
    </w:p>
    <w:p w14:paraId="5A629007" w14:textId="77777777" w:rsidR="0012577F" w:rsidRDefault="00000000">
      <w:pPr>
        <w:ind w:right="257" w:hanging="10"/>
        <w:jc w:val="both"/>
        <w:rPr>
          <w:rFonts w:eastAsia="Calibri"/>
          <w:color w:val="000000"/>
          <w:sz w:val="22"/>
          <w:szCs w:val="22"/>
          <w:lang w:eastAsia="en-GB"/>
        </w:rPr>
      </w:pPr>
      <w:r>
        <w:rPr>
          <w:rFonts w:eastAsia="Arial"/>
          <w:color w:val="000000"/>
          <w:sz w:val="22"/>
          <w:szCs w:val="22"/>
          <w:lang w:eastAsia="en-GB"/>
        </w:rPr>
        <w:t>The creation</w:t>
      </w:r>
      <w:r>
        <w:rPr>
          <w:rFonts w:eastAsia="Arial"/>
          <w:b/>
          <w:color w:val="000000"/>
          <w:sz w:val="22"/>
          <w:szCs w:val="22"/>
          <w:lang w:eastAsia="en-GB"/>
        </w:rPr>
        <w:t xml:space="preserve"> </w:t>
      </w:r>
      <w:r>
        <w:rPr>
          <w:rFonts w:eastAsia="Arial"/>
          <w:color w:val="000000"/>
          <w:sz w:val="22"/>
          <w:szCs w:val="22"/>
          <w:lang w:eastAsia="en-GB"/>
        </w:rPr>
        <w:t xml:space="preserve">shall be done exclusively manually (excavation, shaping of stones, humidification, elevation, </w:t>
      </w:r>
      <w:r>
        <w:rPr>
          <w:rFonts w:eastAsia="Arial"/>
          <w:color w:val="000000"/>
          <w:sz w:val="21"/>
          <w:szCs w:val="21"/>
          <w:lang w:eastAsia="en-GB"/>
        </w:rPr>
        <w:t xml:space="preserve">bonding, pointing, backfilling and the disposal of spoil) </w:t>
      </w:r>
      <w:r>
        <w:rPr>
          <w:rFonts w:eastAsia="Arial"/>
          <w:b/>
          <w:color w:val="000000"/>
          <w:sz w:val="21"/>
          <w:szCs w:val="21"/>
          <w:lang w:eastAsia="en-GB"/>
        </w:rPr>
        <w:t xml:space="preserve">Dimensions of </w:t>
      </w:r>
      <w:proofErr w:type="spellStart"/>
      <w:r>
        <w:rPr>
          <w:rFonts w:eastAsia="Arial"/>
          <w:b/>
          <w:color w:val="000000"/>
          <w:sz w:val="21"/>
          <w:szCs w:val="21"/>
          <w:lang w:eastAsia="en-GB"/>
        </w:rPr>
        <w:t>tge</w:t>
      </w:r>
      <w:proofErr w:type="spellEnd"/>
      <w:r>
        <w:rPr>
          <w:rFonts w:eastAsia="Arial"/>
          <w:b/>
          <w:color w:val="000000"/>
          <w:sz w:val="21"/>
          <w:szCs w:val="21"/>
          <w:lang w:eastAsia="en-GB"/>
        </w:rPr>
        <w:t xml:space="preserve"> abutment. Comply with plans annexed </w:t>
      </w:r>
    </w:p>
    <w:p w14:paraId="123C467F" w14:textId="77777777" w:rsidR="0012577F" w:rsidRDefault="00000000">
      <w:pPr>
        <w:rPr>
          <w:rFonts w:eastAsia="Calibri"/>
          <w:color w:val="000000"/>
          <w:sz w:val="22"/>
          <w:szCs w:val="22"/>
          <w:lang w:eastAsia="en-GB"/>
        </w:rPr>
      </w:pPr>
      <w:r>
        <w:rPr>
          <w:rFonts w:eastAsia="Arial"/>
          <w:color w:val="000000"/>
          <w:sz w:val="22"/>
          <w:szCs w:val="22"/>
          <w:lang w:eastAsia="en-GB"/>
        </w:rPr>
        <w:t xml:space="preserve"> </w:t>
      </w:r>
    </w:p>
    <w:p w14:paraId="2D692378" w14:textId="77777777" w:rsidR="0012577F" w:rsidRDefault="00000000">
      <w:pPr>
        <w:ind w:hanging="350"/>
        <w:rPr>
          <w:rFonts w:eastAsia="Calibri"/>
          <w:color w:val="000000"/>
          <w:sz w:val="22"/>
          <w:szCs w:val="22"/>
          <w:lang w:eastAsia="en-GB"/>
        </w:rPr>
      </w:pPr>
      <w:r>
        <w:rPr>
          <w:rFonts w:eastAsia="Arial"/>
          <w:b/>
          <w:color w:val="000000"/>
          <w:sz w:val="22"/>
          <w:szCs w:val="22"/>
          <w:lang w:eastAsia="en-GB"/>
        </w:rPr>
        <w:t xml:space="preserve">11) TM410 &amp; TM601 – Construction of wooden structures: Bridge deck and rain gates </w:t>
      </w:r>
    </w:p>
    <w:p w14:paraId="35828850" w14:textId="77777777" w:rsidR="0012577F" w:rsidRDefault="00000000">
      <w:pPr>
        <w:ind w:right="255" w:hanging="10"/>
        <w:jc w:val="both"/>
        <w:rPr>
          <w:rFonts w:eastAsia="Calibri"/>
          <w:color w:val="000000"/>
          <w:sz w:val="22"/>
          <w:szCs w:val="22"/>
          <w:lang w:eastAsia="en-GB"/>
        </w:rPr>
      </w:pPr>
      <w:r>
        <w:rPr>
          <w:rFonts w:eastAsia="Arial"/>
          <w:color w:val="000000"/>
          <w:sz w:val="22"/>
          <w:szCs w:val="22"/>
          <w:lang w:eastAsia="en-GB"/>
        </w:rPr>
        <w:t xml:space="preserve">This consists of the supply and putting in place of bridge decks and rain gates using IBEAM 200 for the standing poles with three standing poles providing space for light vehicles the width of which will be specified by the Contract Engineer and on the execution plans. A horizontal pipe will be anchored to one of the extreme standing I-BEAM to form a pivot such that the pipe can be locked on the central I-BEAM. Therefore, provision will be made at the central beam for the locking and opening of the gate. </w:t>
      </w:r>
    </w:p>
    <w:p w14:paraId="6BB4371B"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7BB30309" w14:textId="77777777" w:rsidR="0012577F" w:rsidRDefault="00000000">
      <w:pPr>
        <w:keepNext/>
        <w:keepLines/>
        <w:ind w:right="338" w:hanging="339"/>
        <w:jc w:val="both"/>
        <w:outlineLvl w:val="2"/>
        <w:rPr>
          <w:rFonts w:eastAsia="Arial"/>
          <w:b/>
          <w:color w:val="000000"/>
          <w:sz w:val="22"/>
          <w:szCs w:val="22"/>
          <w:lang w:eastAsia="en-GB"/>
        </w:rPr>
      </w:pPr>
      <w:r>
        <w:rPr>
          <w:rFonts w:eastAsia="Arial"/>
          <w:b/>
          <w:color w:val="000000"/>
          <w:sz w:val="22"/>
          <w:szCs w:val="22"/>
          <w:lang w:eastAsia="en-GB"/>
        </w:rPr>
        <w:t xml:space="preserve">12) TM602 -Provision for relocation of utilities (water supply network pipes) </w:t>
      </w:r>
    </w:p>
    <w:p w14:paraId="1D8876C5"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This consists of identifying the positions of pipes along the road alongside the village water management committee chair or his duly mandated representative and causing this committee through his chair to free at the pipes or any other accessories from the right of way of the road for works to be executed. The chairperson will jointly with the contractor, the Contract Engineer evaluate the works to be executed and materials plus labour will be provided by the contractor for the works that will be realised by the water committee against justifications. These expenses will be majorated by the indirect charges of the enterprise for her payment. </w:t>
      </w:r>
      <w:r>
        <w:rPr>
          <w:rFonts w:eastAsia="Arial"/>
          <w:b/>
          <w:color w:val="000000"/>
          <w:sz w:val="22"/>
          <w:szCs w:val="22"/>
          <w:lang w:eastAsia="en-GB"/>
        </w:rPr>
        <w:t xml:space="preserve"> </w:t>
      </w:r>
    </w:p>
    <w:p w14:paraId="174118D8" w14:textId="77777777" w:rsidR="0012577F" w:rsidRDefault="00000000">
      <w:pPr>
        <w:rPr>
          <w:rFonts w:eastAsia="Calibri"/>
          <w:color w:val="000000"/>
          <w:sz w:val="22"/>
          <w:szCs w:val="22"/>
          <w:lang w:eastAsia="en-GB"/>
        </w:rPr>
      </w:pPr>
      <w:r>
        <w:rPr>
          <w:rFonts w:eastAsia="Arial"/>
          <w:b/>
          <w:color w:val="000000"/>
          <w:sz w:val="22"/>
          <w:szCs w:val="22"/>
          <w:lang w:eastAsia="en-GB"/>
        </w:rPr>
        <w:t xml:space="preserve"> </w:t>
      </w:r>
    </w:p>
    <w:p w14:paraId="3762CF91" w14:textId="77777777" w:rsidR="0012577F" w:rsidRDefault="00000000">
      <w:pPr>
        <w:keepNext/>
        <w:keepLines/>
        <w:tabs>
          <w:tab w:val="left" w:pos="180"/>
        </w:tabs>
        <w:outlineLvl w:val="2"/>
        <w:rPr>
          <w:rFonts w:eastAsia="Arial"/>
          <w:b/>
          <w:color w:val="000000"/>
          <w:sz w:val="22"/>
          <w:szCs w:val="22"/>
          <w:lang w:eastAsia="en-GB"/>
        </w:rPr>
      </w:pPr>
      <w:r>
        <w:rPr>
          <w:rFonts w:eastAsia="Arial"/>
          <w:b/>
          <w:color w:val="000000"/>
          <w:sz w:val="22"/>
          <w:szCs w:val="22"/>
          <w:lang w:eastAsia="en-GB"/>
        </w:rPr>
        <w:t xml:space="preserve">13) </w:t>
      </w:r>
      <w:r>
        <w:rPr>
          <w:rFonts w:eastAsia="Arial"/>
          <w:b/>
          <w:color w:val="000000"/>
          <w:sz w:val="22"/>
          <w:szCs w:val="22"/>
          <w:lang w:eastAsia="en-GB"/>
        </w:rPr>
        <w:tab/>
        <w:t xml:space="preserve">SAFETY AND ENVIRONMENTAL PROTECTION </w:t>
      </w:r>
    </w:p>
    <w:p w14:paraId="64C1B0E2"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Safety measures shall be put in place to safeguard the health of the workers. They shall be equipped with personal protective equipment like helmets, boots, gloves, goggles, rain coats etc. a first aid box shall be provided on the site to render first aid services in case of any accident. Before the start of each task, workers shall be reminded of the potential hazards associated to that task and the safety measures to be taken to avoid possible accidents. Working points shall be well signalized to road users using sign boards placed at adequate positions that can be visible to everybody. </w:t>
      </w:r>
    </w:p>
    <w:p w14:paraId="75ABCBAE" w14:textId="77777777" w:rsidR="0012577F" w:rsidRDefault="00000000">
      <w:pPr>
        <w:ind w:right="544" w:hanging="10"/>
        <w:jc w:val="both"/>
        <w:rPr>
          <w:rFonts w:eastAsia="Calibri"/>
          <w:color w:val="000000"/>
          <w:sz w:val="22"/>
          <w:szCs w:val="22"/>
          <w:lang w:eastAsia="en-GB"/>
        </w:rPr>
      </w:pPr>
      <w:r>
        <w:rPr>
          <w:rFonts w:eastAsia="Arial"/>
          <w:color w:val="000000"/>
          <w:sz w:val="22"/>
          <w:szCs w:val="22"/>
          <w:lang w:eastAsia="en-GB"/>
        </w:rPr>
        <w:t xml:space="preserve">Every area from which soil is to be extracted shall be covered with vegetative soil at the end of the job to facilitate the growth of vegetation and to avoid erosion. </w:t>
      </w:r>
    </w:p>
    <w:p w14:paraId="5AB1BC88" w14:textId="77777777" w:rsidR="0012577F" w:rsidRDefault="00000000">
      <w:pPr>
        <w:ind w:left="1678"/>
        <w:rPr>
          <w:rFonts w:eastAsia="Calibri"/>
          <w:color w:val="000000"/>
          <w:sz w:val="22"/>
          <w:szCs w:val="22"/>
          <w:lang w:eastAsia="en-GB"/>
        </w:rPr>
      </w:pPr>
      <w:r>
        <w:rPr>
          <w:rFonts w:eastAsia="Arial"/>
          <w:b/>
          <w:color w:val="000000"/>
          <w:sz w:val="22"/>
          <w:szCs w:val="22"/>
          <w:lang w:eastAsia="en-GB"/>
        </w:rPr>
        <w:t xml:space="preserve"> </w:t>
      </w:r>
    </w:p>
    <w:p w14:paraId="6F9AA404" w14:textId="77777777" w:rsidR="0012577F" w:rsidRDefault="0012577F">
      <w:pPr>
        <w:tabs>
          <w:tab w:val="left" w:pos="0"/>
        </w:tabs>
        <w:jc w:val="center"/>
        <w:rPr>
          <w:color w:val="000000" w:themeColor="text1"/>
          <w:sz w:val="22"/>
          <w:szCs w:val="22"/>
        </w:rPr>
      </w:pPr>
    </w:p>
    <w:p w14:paraId="1A931BE6" w14:textId="77777777" w:rsidR="0012577F" w:rsidRDefault="0012577F">
      <w:pPr>
        <w:tabs>
          <w:tab w:val="left" w:pos="0"/>
        </w:tabs>
        <w:jc w:val="center"/>
        <w:rPr>
          <w:color w:val="000000" w:themeColor="text1"/>
          <w:sz w:val="22"/>
          <w:szCs w:val="22"/>
        </w:rPr>
      </w:pPr>
    </w:p>
    <w:p w14:paraId="18A21682" w14:textId="77777777" w:rsidR="0012577F" w:rsidRDefault="0012577F">
      <w:pPr>
        <w:tabs>
          <w:tab w:val="left" w:pos="0"/>
        </w:tabs>
        <w:jc w:val="center"/>
        <w:rPr>
          <w:color w:val="000000" w:themeColor="text1"/>
          <w:sz w:val="22"/>
          <w:szCs w:val="22"/>
        </w:rPr>
      </w:pPr>
    </w:p>
    <w:p w14:paraId="1D462570" w14:textId="77777777" w:rsidR="0012577F" w:rsidRDefault="0012577F">
      <w:pPr>
        <w:tabs>
          <w:tab w:val="left" w:pos="0"/>
        </w:tabs>
        <w:jc w:val="center"/>
        <w:rPr>
          <w:color w:val="000000" w:themeColor="text1"/>
          <w:sz w:val="22"/>
          <w:szCs w:val="22"/>
        </w:rPr>
      </w:pPr>
    </w:p>
    <w:p w14:paraId="2716F39C" w14:textId="77777777" w:rsidR="0012577F" w:rsidRDefault="0012577F">
      <w:pPr>
        <w:tabs>
          <w:tab w:val="left" w:pos="0"/>
        </w:tabs>
        <w:jc w:val="center"/>
        <w:rPr>
          <w:color w:val="000000" w:themeColor="text1"/>
          <w:sz w:val="22"/>
          <w:szCs w:val="22"/>
        </w:rPr>
      </w:pPr>
    </w:p>
    <w:p w14:paraId="368C6ACF" w14:textId="77777777" w:rsidR="0012577F" w:rsidRDefault="00000000">
      <w:pPr>
        <w:jc w:val="both"/>
        <w:rPr>
          <w:color w:val="000000"/>
          <w:sz w:val="22"/>
          <w:szCs w:val="22"/>
          <w:lang w:val="en-US"/>
        </w:rPr>
      </w:pPr>
      <w:r>
        <w:rPr>
          <w:color w:val="000000"/>
          <w:sz w:val="22"/>
          <w:szCs w:val="22"/>
          <w:lang w:val="en-US"/>
        </w:rPr>
        <w:lastRenderedPageBreak/>
        <w:t xml:space="preserve">.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p>
    <w:p w14:paraId="43EA5773" w14:textId="77777777" w:rsidR="0012577F" w:rsidRDefault="0012577F">
      <w:pPr>
        <w:tabs>
          <w:tab w:val="left" w:pos="450"/>
        </w:tabs>
        <w:spacing w:line="340" w:lineRule="atLeast"/>
        <w:jc w:val="both"/>
        <w:rPr>
          <w:color w:val="000000" w:themeColor="text1"/>
          <w:lang w:val="en-US" w:eastAsia="en-US"/>
        </w:rPr>
      </w:pPr>
    </w:p>
    <w:p w14:paraId="10299EDD" w14:textId="77777777" w:rsidR="0012577F" w:rsidRDefault="0012577F">
      <w:pPr>
        <w:tabs>
          <w:tab w:val="left" w:pos="450"/>
        </w:tabs>
        <w:spacing w:line="340" w:lineRule="atLeast"/>
        <w:jc w:val="both"/>
        <w:rPr>
          <w:color w:val="000000" w:themeColor="text1"/>
          <w:lang w:val="en-US" w:eastAsia="en-US"/>
        </w:rPr>
      </w:pPr>
    </w:p>
    <w:p w14:paraId="27C02DB9" w14:textId="77777777" w:rsidR="0012577F" w:rsidRDefault="0012577F">
      <w:pPr>
        <w:tabs>
          <w:tab w:val="left" w:pos="450"/>
        </w:tabs>
        <w:spacing w:line="340" w:lineRule="atLeast"/>
        <w:jc w:val="both"/>
        <w:rPr>
          <w:color w:val="000000" w:themeColor="text1"/>
          <w:lang w:val="en-US" w:eastAsia="en-US"/>
        </w:rPr>
      </w:pPr>
    </w:p>
    <w:p w14:paraId="12A6D6D8" w14:textId="77777777" w:rsidR="0012577F" w:rsidRDefault="0012577F">
      <w:pPr>
        <w:tabs>
          <w:tab w:val="left" w:pos="450"/>
        </w:tabs>
        <w:spacing w:line="340" w:lineRule="atLeast"/>
        <w:jc w:val="both"/>
        <w:rPr>
          <w:color w:val="000000" w:themeColor="text1"/>
          <w:lang w:val="en-US" w:eastAsia="en-US"/>
        </w:rPr>
      </w:pPr>
    </w:p>
    <w:p w14:paraId="258CDEA2" w14:textId="77777777" w:rsidR="0012577F" w:rsidRDefault="0012577F">
      <w:pPr>
        <w:tabs>
          <w:tab w:val="left" w:pos="450"/>
        </w:tabs>
        <w:spacing w:line="340" w:lineRule="atLeast"/>
        <w:jc w:val="both"/>
        <w:rPr>
          <w:color w:val="000000" w:themeColor="text1"/>
          <w:lang w:val="en-US" w:eastAsia="en-US"/>
        </w:rPr>
      </w:pPr>
    </w:p>
    <w:p w14:paraId="2845AF3D" w14:textId="77777777" w:rsidR="0012577F" w:rsidRDefault="0012577F">
      <w:pPr>
        <w:tabs>
          <w:tab w:val="left" w:pos="450"/>
        </w:tabs>
        <w:spacing w:line="340" w:lineRule="atLeast"/>
        <w:jc w:val="both"/>
        <w:rPr>
          <w:color w:val="000000" w:themeColor="text1"/>
          <w:lang w:val="en-US" w:eastAsia="en-US"/>
        </w:rPr>
      </w:pPr>
    </w:p>
    <w:p w14:paraId="14608E74" w14:textId="77777777" w:rsidR="0012577F" w:rsidRDefault="0012577F">
      <w:pPr>
        <w:tabs>
          <w:tab w:val="left" w:pos="450"/>
        </w:tabs>
        <w:spacing w:line="340" w:lineRule="atLeast"/>
        <w:jc w:val="both"/>
        <w:rPr>
          <w:color w:val="000000" w:themeColor="text1"/>
          <w:lang w:val="en-US" w:eastAsia="en-US"/>
        </w:rPr>
      </w:pPr>
    </w:p>
    <w:p w14:paraId="5745C311" w14:textId="77777777" w:rsidR="0012577F" w:rsidRDefault="0012577F">
      <w:pPr>
        <w:tabs>
          <w:tab w:val="left" w:pos="450"/>
        </w:tabs>
        <w:spacing w:line="340" w:lineRule="atLeast"/>
        <w:jc w:val="both"/>
        <w:rPr>
          <w:color w:val="000000" w:themeColor="text1"/>
          <w:lang w:val="en-US" w:eastAsia="en-US"/>
        </w:rPr>
      </w:pPr>
    </w:p>
    <w:p w14:paraId="2A595598" w14:textId="77777777" w:rsidR="0012577F" w:rsidRDefault="0012577F">
      <w:pPr>
        <w:tabs>
          <w:tab w:val="left" w:pos="450"/>
        </w:tabs>
        <w:spacing w:line="340" w:lineRule="atLeast"/>
        <w:jc w:val="both"/>
        <w:rPr>
          <w:color w:val="000000" w:themeColor="text1"/>
          <w:lang w:val="en-US" w:eastAsia="en-US"/>
        </w:rPr>
      </w:pPr>
    </w:p>
    <w:p w14:paraId="403569B5" w14:textId="77777777" w:rsidR="0012577F" w:rsidRDefault="0012577F">
      <w:pPr>
        <w:tabs>
          <w:tab w:val="left" w:pos="450"/>
        </w:tabs>
        <w:spacing w:line="340" w:lineRule="atLeast"/>
        <w:jc w:val="both"/>
        <w:rPr>
          <w:color w:val="000000" w:themeColor="text1"/>
          <w:lang w:val="en-US" w:eastAsia="en-US"/>
        </w:rPr>
      </w:pPr>
    </w:p>
    <w:p w14:paraId="5C251527" w14:textId="77777777" w:rsidR="0012577F" w:rsidRDefault="00000000">
      <w:pPr>
        <w:rPr>
          <w:color w:val="000000" w:themeColor="text1"/>
          <w:lang w:val="en-US" w:eastAsia="en-US"/>
        </w:rPr>
      </w:pPr>
      <w:r>
        <w:rPr>
          <w:b/>
          <w:color w:val="000000" w:themeColor="text1"/>
          <w:sz w:val="36"/>
          <w:szCs w:val="36"/>
          <w:lang w:eastAsia="en-GB"/>
        </w:rPr>
        <w:t xml:space="preserve"> </w:t>
      </w:r>
      <w:r>
        <w:rPr>
          <w:b/>
          <w:noProof/>
          <w:color w:val="000000" w:themeColor="text1"/>
          <w:sz w:val="36"/>
          <w:szCs w:val="36"/>
          <w:lang w:val="en-US" w:eastAsia="en-US"/>
        </w:rPr>
        <mc:AlternateContent>
          <mc:Choice Requires="wps">
            <w:drawing>
              <wp:inline distT="0" distB="0" distL="0" distR="0" wp14:anchorId="21E54F63" wp14:editId="75235FE1">
                <wp:extent cx="5986145" cy="80835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6145" cy="808355"/>
                        </a:xfrm>
                        <a:prstGeom prst="rect">
                          <a:avLst/>
                        </a:prstGeom>
                      </wps:spPr>
                      <wps:txbx>
                        <w:txbxContent>
                          <w:p w14:paraId="5ED86AC6" w14:textId="77777777" w:rsidR="0012577F" w:rsidRDefault="00000000">
                            <w:pPr>
                              <w:pStyle w:val="NormalWeb"/>
                              <w:spacing w:before="0" w:beforeAutospacing="0" w:after="0" w:afterAutospacing="0"/>
                              <w:jc w:val="center"/>
                              <w:rPr>
                                <w:sz w:val="18"/>
                                <w:szCs w:val="18"/>
                                <w:lang w:val="en-US"/>
                              </w:rPr>
                            </w:pPr>
                            <w:r>
                              <w:rPr>
                                <w:rFonts w:ascii="Arial Black" w:hAnsi="Arial Black"/>
                                <w:sz w:val="48"/>
                                <w:szCs w:val="48"/>
                                <w:lang w:val="en-US"/>
                              </w:rPr>
                              <w:t>DOCUMENT N° 6</w:t>
                            </w:r>
                          </w:p>
                          <w:p w14:paraId="2F851508" w14:textId="77777777" w:rsidR="0012577F" w:rsidRDefault="00000000">
                            <w:pPr>
                              <w:pStyle w:val="NormalWeb"/>
                              <w:spacing w:before="0" w:beforeAutospacing="0" w:after="0" w:afterAutospacing="0"/>
                              <w:jc w:val="center"/>
                              <w:rPr>
                                <w:sz w:val="18"/>
                                <w:szCs w:val="18"/>
                                <w:lang w:val="en-US"/>
                              </w:rPr>
                            </w:pPr>
                            <w:r>
                              <w:rPr>
                                <w:rFonts w:ascii="Arial Black" w:hAnsi="Arial Black"/>
                                <w:sz w:val="48"/>
                                <w:szCs w:val="48"/>
                                <w:lang w:val="en-US"/>
                              </w:rPr>
                              <w:t xml:space="preserve">   </w:t>
                            </w:r>
                          </w:p>
                        </w:txbxContent>
                      </wps:txbx>
                      <wps:bodyPr wrap="square" numCol="1" fromWordArt="1">
                        <a:prstTxWarp prst="textPlain">
                          <a:avLst>
                            <a:gd name="adj" fmla="val 50000"/>
                          </a:avLst>
                        </a:prstTxWarp>
                        <a:spAutoFit/>
                      </wps:bodyPr>
                    </wps:wsp>
                  </a:graphicData>
                </a:graphic>
              </wp:inline>
            </w:drawing>
          </mc:Choice>
          <mc:Fallback>
            <w:pict>
              <v:shape w14:anchorId="21E54F63" id="Text Box 10" o:spid="_x0000_s1044" type="#_x0000_t202" style="width:471.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CV8QEAAL0DAAAOAAAAZHJzL2Uyb0RvYy54bWysk02P0zAQhu9I/AfLd5pkoasSNV2VXZbL&#10;Aitt0Z6n/mgCscfYbpP+e8Zu2kVwQ+RgJWP7needmSxvRtOzg/KhQ9vwalZypqxA2dldw79t7t8s&#10;OAsRrIQerWr4UQV+s3r9ajm4Wl1hi71UnpGIDfXgGt7G6OqiCKJVBsIMnbK0qdEbiPTpd4X0MJC6&#10;6YursrwuBvTSeRQqBIrenTb5KutrrUT8qnVQkfUNJ7aYV5/XbVqL1RLqnQfXdmLCgH+gMNBZSnqR&#10;uoMIbO+7v6RMJzwG1HEm0BSodSdU9kBuqvIPN08tOJW9UHGCu5Qp/D9Z8eXw5B49i+MHHKmB2URw&#10;Dyh+BGbxtgW7U2vvcWgVSEpc8Us4422Ojtqaoxs1xo+yoxpXqa7F4EI96ad+hDqkTNvhM0q6AvuI&#10;OduovUmlo2IwQqAuHS+dIUUmKDh/v7iu3s05E7S3KBdv5/OcAurzbedD/KTQsPTScE+dz+pweAgx&#10;0UB9PjKhJZoTVxy3I+skcWfVhLpFeSTYgSaj4eHnHrwi43tzizRI5FZ7NM80emuf7Sb+JL8Zn8G7&#10;iSES/WN/nowMkkdEMgsmVUB+JyHT08AdoGfzkp7J1XR4gj6pprvBrals91129MI5OaIZyUaneU5D&#10;+Pt3PvXy161+AQAA//8DAFBLAwQUAAYACAAAACEAdKzwIdoAAAAFAQAADwAAAGRycy9kb3ducmV2&#10;LnhtbEyPS0/DMBCE70j8B2uRuFGn4VEIcaqKh8SBCyXct/ESR8R2FG+b9N+zcIHLSKsZzXxbrmff&#10;qwONqYvBwHKRgaLQRNuF1kD9/nxxCyoxBot9DGTgSAnW1elJiYWNU3ijw5ZbJSUhFWjAMQ+F1qlx&#10;5DEt4kBBvM84emQ5x1bbEScp973Os+xGe+yCLDgc6MFR87XdewPMdrM81k8+vXzMr4+Ty5prrI05&#10;P5s396CYZv4Lww++oEMlTLu4Dzap3oA8wr8q3t1VvgK1k1C+ugRdlfo/ffUNAAD//wMAUEsBAi0A&#10;FAAGAAgAAAAhALaDOJL+AAAA4QEAABMAAAAAAAAAAAAAAAAAAAAAAFtDb250ZW50X1R5cGVzXS54&#10;bWxQSwECLQAUAAYACAAAACEAOP0h/9YAAACUAQAACwAAAAAAAAAAAAAAAAAvAQAAX3JlbHMvLnJl&#10;bHNQSwECLQAUAAYACAAAACEA7eEwlfEBAAC9AwAADgAAAAAAAAAAAAAAAAAuAgAAZHJzL2Uyb0Rv&#10;Yy54bWxQSwECLQAUAAYACAAAACEAdKzwIdoAAAAFAQAADwAAAAAAAAAAAAAAAABLBAAAZHJzL2Rv&#10;d25yZXYueG1sUEsFBgAAAAAEAAQA8wAAAFIFAAAAAA==&#10;" filled="f" stroked="f">
                <o:lock v:ext="edit" shapetype="t"/>
                <v:textbox style="mso-fit-shape-to-text:t">
                  <w:txbxContent>
                    <w:p w14:paraId="5ED86AC6" w14:textId="77777777" w:rsidR="0012577F" w:rsidRDefault="00000000">
                      <w:pPr>
                        <w:pStyle w:val="NormalWeb"/>
                        <w:spacing w:before="0" w:beforeAutospacing="0" w:after="0" w:afterAutospacing="0"/>
                        <w:jc w:val="center"/>
                        <w:rPr>
                          <w:sz w:val="18"/>
                          <w:szCs w:val="18"/>
                          <w:lang w:val="en-US"/>
                        </w:rPr>
                      </w:pPr>
                      <w:r>
                        <w:rPr>
                          <w:rFonts w:ascii="Arial Black" w:hAnsi="Arial Black"/>
                          <w:sz w:val="48"/>
                          <w:szCs w:val="48"/>
                          <w:lang w:val="en-US"/>
                        </w:rPr>
                        <w:t>DOCUMENT N° 6</w:t>
                      </w:r>
                    </w:p>
                    <w:p w14:paraId="2F851508" w14:textId="77777777" w:rsidR="0012577F" w:rsidRDefault="00000000">
                      <w:pPr>
                        <w:pStyle w:val="NormalWeb"/>
                        <w:spacing w:before="0" w:beforeAutospacing="0" w:after="0" w:afterAutospacing="0"/>
                        <w:jc w:val="center"/>
                        <w:rPr>
                          <w:sz w:val="18"/>
                          <w:szCs w:val="18"/>
                          <w:lang w:val="en-US"/>
                        </w:rPr>
                      </w:pPr>
                      <w:r>
                        <w:rPr>
                          <w:rFonts w:ascii="Arial Black" w:hAnsi="Arial Black"/>
                          <w:sz w:val="48"/>
                          <w:szCs w:val="48"/>
                          <w:lang w:val="en-US"/>
                        </w:rPr>
                        <w:t xml:space="preserve">   </w:t>
                      </w:r>
                    </w:p>
                  </w:txbxContent>
                </v:textbox>
                <w10:anchorlock/>
              </v:shape>
            </w:pict>
          </mc:Fallback>
        </mc:AlternateContent>
      </w:r>
    </w:p>
    <w:p w14:paraId="15A94F30" w14:textId="77777777" w:rsidR="0012577F" w:rsidRDefault="0012577F">
      <w:pPr>
        <w:spacing w:after="120"/>
        <w:jc w:val="center"/>
        <w:rPr>
          <w:b/>
          <w:bCs/>
          <w:color w:val="000000" w:themeColor="text1"/>
          <w:sz w:val="36"/>
          <w:szCs w:val="16"/>
        </w:rPr>
      </w:pPr>
    </w:p>
    <w:p w14:paraId="1B4FABFF" w14:textId="77777777" w:rsidR="0012577F" w:rsidRDefault="0012577F">
      <w:pPr>
        <w:spacing w:after="120"/>
        <w:jc w:val="center"/>
        <w:rPr>
          <w:b/>
          <w:bCs/>
          <w:color w:val="000000" w:themeColor="text1"/>
          <w:sz w:val="36"/>
          <w:szCs w:val="16"/>
        </w:rPr>
      </w:pPr>
    </w:p>
    <w:p w14:paraId="5A861B05" w14:textId="77777777" w:rsidR="0012577F" w:rsidRDefault="00000000">
      <w:pPr>
        <w:spacing w:after="120"/>
        <w:jc w:val="center"/>
        <w:rPr>
          <w:b/>
          <w:bCs/>
          <w:color w:val="000000" w:themeColor="text1"/>
          <w:sz w:val="36"/>
          <w:szCs w:val="16"/>
        </w:rPr>
      </w:pPr>
      <w:r>
        <w:rPr>
          <w:noProof/>
          <w:sz w:val="56"/>
          <w:szCs w:val="56"/>
          <w:lang w:val="fr-BE" w:eastAsia="fr-BE"/>
        </w:rPr>
        <mc:AlternateContent>
          <mc:Choice Requires="wps">
            <w:drawing>
              <wp:anchor distT="0" distB="0" distL="114300" distR="114300" simplePos="0" relativeHeight="251671552" behindDoc="0" locked="0" layoutInCell="1" allowOverlap="1" wp14:anchorId="69222F8D" wp14:editId="5F8714F4">
                <wp:simplePos x="0" y="0"/>
                <wp:positionH relativeFrom="margin">
                  <wp:posOffset>511810</wp:posOffset>
                </wp:positionH>
                <wp:positionV relativeFrom="paragraph">
                  <wp:posOffset>-243205</wp:posOffset>
                </wp:positionV>
                <wp:extent cx="5560695" cy="590550"/>
                <wp:effectExtent l="31750" t="31750" r="46355" b="4445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FAE4E33" w14:textId="77777777" w:rsidR="0012577F"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69222F8D" id="Rectangle 9" o:spid="_x0000_s1045" style="position:absolute;left:0;text-align:left;margin-left:40.3pt;margin-top:-19.15pt;width:437.85pt;height:46.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grRgIAAHoEAAAOAAAAZHJzL2Uyb0RvYy54bWysVNtu2zAMfR+wfxD0vtjJ4qwx4hRZig4D&#10;um5Auw9QZNkWqtsoJXb29aPkJM22t2Evgkhah4fkoVe3g1bkIMBLayo6neSUCMNtLU1b0e/P9+9u&#10;KPGBmZopa0RFj8LT2/XbN6velWJmO6tqAQRBjC97V9EuBFdmmeed0MxPrBMGg40FzQKa0GY1sB7R&#10;tcpmeb7Iegu1A8uF9+i9G4N0nfCbRvDwtWm8CERVFLmFdEI6d/HM1itWtsBcJ/mJBvsHFppJg0kv&#10;UHcsMLIH+ReUlhyst02YcKsz2zSSi1QDVjPN/6jmqWNOpFqwOd5d2uT/Hyx/PDy5bxCpe/dg+Ysn&#10;xm47ZlqxAbB9J1iN6aaxUVnvfHl5EA2PT8mu/2JrHC3bB5t6MDSgIyBWR4bU6uOl1WIIhKOzKBb5&#10;YllQwjFWLPOiSLPIWHl+7cCHT8JqEi8VBRxlQmeHBx8iG1aeP0nsrZL1vVQqGVE+YquAHBgOnnEu&#10;TJim52qvke7oRwHlJwmgG4Uyum/ObkyRhBiRUkJ/nUQZ0ld08b5ADMK1qysaUEUvzx1qgTDV4kLw&#10;ACnrbw89tLsLt/nHzXa7SO3FbNf4WgZcDSV1RROjc4OUiSWKJO5TK86ziLL3ZRh2A5FIZ5pwo2tn&#10;6yOOCuy4ALiweOks/KSkR/FX1P/YMxCUqM8Gx72czudxW5IxLz7M0IDryO46wgxHKKweq07XbRg3&#10;bO9Ath1mGltv7AYl0sg0vVdWJ2GhwFOPT8sYN+jaTl+9/jLWvwAAAP//AwBQSwMEFAAGAAgAAAAh&#10;AMZU1gXgAAAACQEAAA8AAABkcnMvZG93bnJldi54bWxMj8FOwzAMhu9IvENkJC5oS8e2rpSm04QE&#10;px1GQeKaNqYNa5yqybby9pgT3Gz50+/vL7aT68UZx2A9KVjMExBIjTeWWgXvb8+zDESImozuPaGC&#10;bwywLa+vCp0bf6FXPFexFRxCIdcKuhiHXMrQdOh0mPsBiW+ffnQ68jq20oz6wuGul/dJkkqnLfGH&#10;Tg/41GFzrE5OQS3t1+auPdoXWuyrj3p1GPd6p9TtzbR7BBFxin8w/OqzOpTsVPsTmSB6BVmSMqlg&#10;tsyWIBh4WKc81ArWqw3IspD/G5Q/AAAA//8DAFBLAQItABQABgAIAAAAIQC2gziS/gAAAOEBAAAT&#10;AAAAAAAAAAAAAAAAAAAAAABbQ29udGVudF9UeXBlc10ueG1sUEsBAi0AFAAGAAgAAAAhADj9If/W&#10;AAAAlAEAAAsAAAAAAAAAAAAAAAAALwEAAF9yZWxzLy5yZWxzUEsBAi0AFAAGAAgAAAAhAOAjmCtG&#10;AgAAegQAAA4AAAAAAAAAAAAAAAAALgIAAGRycy9lMm9Eb2MueG1sUEsBAi0AFAAGAAgAAAAhAMZU&#10;1gXgAAAACQEAAA8AAAAAAAAAAAAAAAAAoAQAAGRycy9kb3ducmV2LnhtbFBLBQYAAAAABAAEAPMA&#10;AACtBQAAAAA=&#10;" fillcolor="#dbe5f1 [660]" strokecolor="#4bacc6" strokeweight="5pt">
                <v:stroke linestyle="thickThin"/>
                <v:textbox>
                  <w:txbxContent>
                    <w:p w14:paraId="3FAE4E33" w14:textId="77777777" w:rsidR="0012577F"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65C7704C" w14:textId="77777777" w:rsidR="0012577F" w:rsidRDefault="0012577F">
      <w:pPr>
        <w:spacing w:after="120"/>
        <w:jc w:val="center"/>
        <w:rPr>
          <w:b/>
          <w:bCs/>
          <w:color w:val="000000" w:themeColor="text1"/>
          <w:sz w:val="36"/>
          <w:szCs w:val="16"/>
        </w:rPr>
      </w:pPr>
    </w:p>
    <w:p w14:paraId="2F2BF983" w14:textId="77777777" w:rsidR="0012577F" w:rsidRDefault="0012577F">
      <w:pPr>
        <w:spacing w:after="120"/>
        <w:jc w:val="center"/>
        <w:rPr>
          <w:b/>
          <w:bCs/>
          <w:color w:val="000000" w:themeColor="text1"/>
          <w:sz w:val="36"/>
          <w:szCs w:val="16"/>
        </w:rPr>
      </w:pPr>
    </w:p>
    <w:p w14:paraId="450FF1A1" w14:textId="77777777" w:rsidR="0012577F" w:rsidRDefault="0012577F">
      <w:pPr>
        <w:spacing w:after="120"/>
        <w:jc w:val="center"/>
        <w:rPr>
          <w:b/>
          <w:bCs/>
          <w:color w:val="000000" w:themeColor="text1"/>
          <w:sz w:val="36"/>
          <w:szCs w:val="16"/>
        </w:rPr>
      </w:pPr>
    </w:p>
    <w:p w14:paraId="0FB57B91" w14:textId="77777777" w:rsidR="0012577F" w:rsidRDefault="0012577F">
      <w:pPr>
        <w:spacing w:after="120"/>
        <w:rPr>
          <w:b/>
          <w:bCs/>
          <w:color w:val="000000" w:themeColor="text1"/>
          <w:sz w:val="36"/>
          <w:szCs w:val="16"/>
        </w:rPr>
      </w:pPr>
    </w:p>
    <w:p w14:paraId="4052277E" w14:textId="77777777" w:rsidR="0012577F" w:rsidRDefault="0012577F">
      <w:pPr>
        <w:spacing w:after="120"/>
        <w:rPr>
          <w:b/>
          <w:bCs/>
          <w:color w:val="000000" w:themeColor="text1"/>
          <w:sz w:val="36"/>
          <w:szCs w:val="16"/>
        </w:rPr>
      </w:pPr>
    </w:p>
    <w:p w14:paraId="2AC1E0FF" w14:textId="77777777" w:rsidR="0012577F" w:rsidRDefault="0012577F">
      <w:pPr>
        <w:spacing w:after="120"/>
        <w:rPr>
          <w:b/>
          <w:bCs/>
          <w:color w:val="000000" w:themeColor="text1"/>
          <w:sz w:val="36"/>
          <w:szCs w:val="16"/>
        </w:rPr>
      </w:pPr>
    </w:p>
    <w:p w14:paraId="6AE15067" w14:textId="77777777" w:rsidR="0012577F" w:rsidRDefault="0012577F">
      <w:pPr>
        <w:spacing w:after="120"/>
        <w:rPr>
          <w:b/>
          <w:bCs/>
          <w:color w:val="000000" w:themeColor="text1"/>
          <w:sz w:val="36"/>
          <w:szCs w:val="16"/>
        </w:rPr>
      </w:pPr>
    </w:p>
    <w:p w14:paraId="60D68158" w14:textId="77777777" w:rsidR="0012577F" w:rsidRDefault="0012577F">
      <w:pPr>
        <w:spacing w:after="120"/>
        <w:rPr>
          <w:b/>
          <w:bCs/>
          <w:color w:val="000000" w:themeColor="text1"/>
          <w:sz w:val="36"/>
          <w:szCs w:val="16"/>
        </w:rPr>
      </w:pPr>
    </w:p>
    <w:p w14:paraId="202CE59C" w14:textId="77777777" w:rsidR="0012577F" w:rsidRDefault="0012577F">
      <w:pPr>
        <w:spacing w:after="120"/>
        <w:rPr>
          <w:b/>
          <w:bCs/>
          <w:color w:val="000000" w:themeColor="text1"/>
          <w:sz w:val="36"/>
          <w:szCs w:val="16"/>
        </w:rPr>
      </w:pPr>
    </w:p>
    <w:p w14:paraId="757166F0" w14:textId="77777777" w:rsidR="0012577F" w:rsidRDefault="0012577F">
      <w:pPr>
        <w:spacing w:after="120"/>
        <w:rPr>
          <w:b/>
          <w:bCs/>
          <w:color w:val="000000" w:themeColor="text1"/>
          <w:sz w:val="36"/>
          <w:szCs w:val="16"/>
        </w:rPr>
      </w:pPr>
    </w:p>
    <w:p w14:paraId="1A86FA27" w14:textId="77777777" w:rsidR="0012577F" w:rsidRDefault="0012577F">
      <w:pPr>
        <w:spacing w:after="120"/>
        <w:rPr>
          <w:b/>
          <w:bCs/>
          <w:color w:val="000000" w:themeColor="text1"/>
          <w:sz w:val="36"/>
          <w:szCs w:val="16"/>
        </w:rPr>
      </w:pPr>
    </w:p>
    <w:p w14:paraId="47377279" w14:textId="77777777" w:rsidR="0012577F" w:rsidRDefault="00000000">
      <w:pPr>
        <w:rPr>
          <w:color w:val="000000" w:themeColor="text1"/>
          <w:lang w:val="en-US" w:eastAsia="en-US"/>
        </w:rPr>
      </w:pPr>
      <w:r>
        <w:rPr>
          <w:color w:val="000000" w:themeColor="text1"/>
          <w:lang w:val="en-US" w:eastAsia="en-US"/>
        </w:rPr>
        <w:br w:type="page"/>
      </w:r>
    </w:p>
    <w:p w14:paraId="352F70A9" w14:textId="77777777" w:rsidR="0012577F" w:rsidRDefault="0012577F">
      <w:pPr>
        <w:spacing w:line="259" w:lineRule="auto"/>
        <w:ind w:left="5294" w:right="-624"/>
        <w:rPr>
          <w:color w:val="000000" w:themeColor="text1"/>
          <w:lang w:val="en-US" w:eastAsia="en-US"/>
        </w:rPr>
      </w:pPr>
    </w:p>
    <w:p w14:paraId="7801E207" w14:textId="77777777" w:rsidR="0012577F" w:rsidRDefault="0012577F">
      <w:pPr>
        <w:spacing w:line="259" w:lineRule="auto"/>
        <w:ind w:left="5294" w:right="-624"/>
        <w:rPr>
          <w:rFonts w:eastAsia="Calibri"/>
          <w:color w:val="000000"/>
          <w:kern w:val="2"/>
          <w:sz w:val="22"/>
          <w:szCs w:val="22"/>
          <w:lang w:val="en-US" w:eastAsia="en-US"/>
          <w14:ligatures w14:val="standardContextual"/>
        </w:rPr>
      </w:pPr>
    </w:p>
    <w:p w14:paraId="7B491030" w14:textId="77777777" w:rsidR="0012577F" w:rsidRDefault="0012577F">
      <w:pPr>
        <w:spacing w:line="259" w:lineRule="auto"/>
        <w:ind w:left="5294" w:right="-624"/>
        <w:rPr>
          <w:rFonts w:eastAsia="Calibri"/>
          <w:color w:val="000000"/>
          <w:kern w:val="2"/>
          <w:sz w:val="22"/>
          <w:szCs w:val="22"/>
          <w:lang w:val="en-US" w:eastAsia="en-US"/>
          <w14:ligatures w14:val="standardContextual"/>
        </w:rPr>
      </w:pPr>
    </w:p>
    <w:tbl>
      <w:tblPr>
        <w:tblStyle w:val="TableGrid30"/>
        <w:tblpPr w:vertAnchor="text" w:tblpX="68"/>
        <w:tblOverlap w:val="never"/>
        <w:tblW w:w="9813" w:type="dxa"/>
        <w:tblInd w:w="0" w:type="dxa"/>
        <w:tblCellMar>
          <w:left w:w="58" w:type="dxa"/>
          <w:bottom w:w="3" w:type="dxa"/>
          <w:right w:w="22" w:type="dxa"/>
        </w:tblCellMar>
        <w:tblLook w:val="04A0" w:firstRow="1" w:lastRow="0" w:firstColumn="1" w:lastColumn="0" w:noHBand="0" w:noVBand="1"/>
      </w:tblPr>
      <w:tblGrid>
        <w:gridCol w:w="639"/>
        <w:gridCol w:w="5298"/>
        <w:gridCol w:w="619"/>
        <w:gridCol w:w="737"/>
        <w:gridCol w:w="1276"/>
        <w:gridCol w:w="1244"/>
      </w:tblGrid>
      <w:tr w:rsidR="0012577F" w14:paraId="1E9B3A91" w14:textId="77777777">
        <w:trPr>
          <w:trHeight w:val="287"/>
        </w:trPr>
        <w:tc>
          <w:tcPr>
            <w:tcW w:w="9813" w:type="dxa"/>
            <w:gridSpan w:val="6"/>
            <w:tcBorders>
              <w:top w:val="single" w:sz="2" w:space="0" w:color="000000"/>
              <w:left w:val="single" w:sz="2" w:space="0" w:color="000000"/>
              <w:bottom w:val="single" w:sz="2" w:space="0" w:color="000000"/>
              <w:right w:val="single" w:sz="2" w:space="0" w:color="000000"/>
            </w:tcBorders>
          </w:tcPr>
          <w:p w14:paraId="3CFF0623" w14:textId="77777777" w:rsidR="0012577F" w:rsidRDefault="00000000">
            <w:pPr>
              <w:spacing w:line="260" w:lineRule="auto"/>
              <w:ind w:right="12"/>
              <w:jc w:val="center"/>
              <w:rPr>
                <w:rFonts w:eastAsia="Calibri"/>
                <w:color w:val="000000"/>
                <w:sz w:val="22"/>
                <w:szCs w:val="22"/>
                <w:lang w:eastAsia="en-US"/>
              </w:rPr>
            </w:pPr>
            <w:r>
              <w:rPr>
                <w:rFonts w:eastAsia="Calibri"/>
                <w:color w:val="000000"/>
                <w:sz w:val="26"/>
                <w:szCs w:val="22"/>
                <w:lang w:eastAsia="en-US"/>
              </w:rPr>
              <w:t>SCHEDULE OF UNIT PRICES FOR THE CONSTRUCTION OF A BRIDGE</w:t>
            </w:r>
          </w:p>
        </w:tc>
      </w:tr>
      <w:tr w:rsidR="0012577F" w14:paraId="50ED1F66" w14:textId="77777777">
        <w:trPr>
          <w:trHeight w:val="565"/>
        </w:trPr>
        <w:tc>
          <w:tcPr>
            <w:tcW w:w="639" w:type="dxa"/>
            <w:tcBorders>
              <w:top w:val="single" w:sz="2" w:space="0" w:color="000000"/>
              <w:left w:val="single" w:sz="2" w:space="0" w:color="000000"/>
              <w:bottom w:val="single" w:sz="2" w:space="0" w:color="000000"/>
              <w:right w:val="single" w:sz="2" w:space="0" w:color="000000"/>
            </w:tcBorders>
          </w:tcPr>
          <w:p w14:paraId="44229BF3" w14:textId="77777777" w:rsidR="0012577F" w:rsidRDefault="0012577F">
            <w:pPr>
              <w:spacing w:line="260" w:lineRule="auto"/>
              <w:rPr>
                <w:rFonts w:eastAsia="Calibri"/>
                <w:color w:val="000000"/>
                <w:sz w:val="22"/>
                <w:szCs w:val="22"/>
                <w:lang w:eastAsia="en-US"/>
              </w:rPr>
            </w:pPr>
          </w:p>
        </w:tc>
        <w:tc>
          <w:tcPr>
            <w:tcW w:w="5298" w:type="dxa"/>
            <w:tcBorders>
              <w:top w:val="single" w:sz="2" w:space="0" w:color="000000"/>
              <w:left w:val="single" w:sz="2" w:space="0" w:color="000000"/>
              <w:bottom w:val="single" w:sz="2" w:space="0" w:color="000000"/>
              <w:right w:val="single" w:sz="2" w:space="0" w:color="000000"/>
            </w:tcBorders>
            <w:vAlign w:val="bottom"/>
          </w:tcPr>
          <w:p w14:paraId="7EC599DB" w14:textId="77777777" w:rsidR="0012577F" w:rsidRDefault="00000000">
            <w:pPr>
              <w:spacing w:line="260" w:lineRule="auto"/>
              <w:ind w:right="31"/>
              <w:jc w:val="center"/>
              <w:rPr>
                <w:rFonts w:eastAsia="Calibri"/>
                <w:color w:val="000000"/>
                <w:sz w:val="22"/>
                <w:szCs w:val="22"/>
                <w:lang w:eastAsia="en-US"/>
              </w:rPr>
            </w:pPr>
            <w:r>
              <w:rPr>
                <w:rFonts w:eastAsia="Calibri"/>
                <w:color w:val="000000"/>
                <w:szCs w:val="22"/>
                <w:lang w:eastAsia="en-US"/>
              </w:rPr>
              <w:t>DESIGNATION</w:t>
            </w:r>
          </w:p>
        </w:tc>
        <w:tc>
          <w:tcPr>
            <w:tcW w:w="619" w:type="dxa"/>
            <w:tcBorders>
              <w:top w:val="single" w:sz="2" w:space="0" w:color="000000"/>
              <w:left w:val="single" w:sz="2" w:space="0" w:color="000000"/>
              <w:bottom w:val="single" w:sz="2" w:space="0" w:color="000000"/>
              <w:right w:val="single" w:sz="2" w:space="0" w:color="000000"/>
            </w:tcBorders>
          </w:tcPr>
          <w:p w14:paraId="7DAC6BED" w14:textId="77777777" w:rsidR="0012577F" w:rsidRDefault="00000000">
            <w:pPr>
              <w:spacing w:line="260" w:lineRule="auto"/>
              <w:rPr>
                <w:rFonts w:eastAsia="Calibri"/>
                <w:color w:val="000000"/>
                <w:sz w:val="22"/>
                <w:szCs w:val="22"/>
                <w:lang w:eastAsia="en-US"/>
              </w:rPr>
            </w:pPr>
            <w:r>
              <w:rPr>
                <w:rFonts w:eastAsia="Calibri"/>
                <w:color w:val="000000"/>
                <w:sz w:val="22"/>
                <w:szCs w:val="22"/>
                <w:lang w:eastAsia="en-US"/>
              </w:rPr>
              <w:t>Unit</w:t>
            </w:r>
          </w:p>
        </w:tc>
        <w:tc>
          <w:tcPr>
            <w:tcW w:w="737" w:type="dxa"/>
            <w:tcBorders>
              <w:top w:val="single" w:sz="2" w:space="0" w:color="000000"/>
              <w:left w:val="single" w:sz="2" w:space="0" w:color="000000"/>
              <w:bottom w:val="single" w:sz="2" w:space="0" w:color="000000"/>
              <w:right w:val="single" w:sz="2" w:space="0" w:color="000000"/>
            </w:tcBorders>
            <w:vAlign w:val="bottom"/>
          </w:tcPr>
          <w:p w14:paraId="5AB56F96" w14:textId="77777777" w:rsidR="0012577F" w:rsidRDefault="0012577F">
            <w:pPr>
              <w:spacing w:line="260" w:lineRule="auto"/>
              <w:ind w:left="101"/>
              <w:rPr>
                <w:rFonts w:eastAsia="Calibri"/>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vAlign w:val="bottom"/>
          </w:tcPr>
          <w:p w14:paraId="7D86BD82" w14:textId="77777777" w:rsidR="0012577F" w:rsidRDefault="00000000">
            <w:pPr>
              <w:spacing w:line="260" w:lineRule="auto"/>
              <w:ind w:right="28"/>
              <w:jc w:val="center"/>
              <w:rPr>
                <w:rFonts w:eastAsia="Calibri"/>
                <w:color w:val="000000"/>
                <w:sz w:val="22"/>
                <w:szCs w:val="22"/>
                <w:lang w:eastAsia="en-US"/>
              </w:rPr>
            </w:pPr>
            <w:r>
              <w:rPr>
                <w:rFonts w:eastAsia="Calibri"/>
                <w:color w:val="000000"/>
                <w:sz w:val="22"/>
                <w:szCs w:val="22"/>
                <w:lang w:eastAsia="en-US"/>
              </w:rPr>
              <w:t>U.P in figure</w:t>
            </w:r>
          </w:p>
        </w:tc>
        <w:tc>
          <w:tcPr>
            <w:tcW w:w="1244" w:type="dxa"/>
            <w:tcBorders>
              <w:top w:val="single" w:sz="2" w:space="0" w:color="000000"/>
              <w:left w:val="single" w:sz="2" w:space="0" w:color="000000"/>
              <w:bottom w:val="single" w:sz="2" w:space="0" w:color="000000"/>
              <w:right w:val="single" w:sz="2" w:space="0" w:color="000000"/>
            </w:tcBorders>
            <w:vAlign w:val="bottom"/>
          </w:tcPr>
          <w:p w14:paraId="35211345" w14:textId="77777777" w:rsidR="0012577F" w:rsidRDefault="00000000">
            <w:pPr>
              <w:spacing w:line="260" w:lineRule="auto"/>
              <w:ind w:right="12"/>
              <w:jc w:val="center"/>
              <w:rPr>
                <w:rFonts w:eastAsia="Calibri"/>
                <w:color w:val="000000"/>
                <w:sz w:val="22"/>
                <w:szCs w:val="22"/>
                <w:lang w:eastAsia="en-US"/>
              </w:rPr>
            </w:pPr>
            <w:r>
              <w:rPr>
                <w:rFonts w:eastAsia="Calibri"/>
                <w:color w:val="000000"/>
                <w:sz w:val="22"/>
                <w:szCs w:val="22"/>
                <w:lang w:eastAsia="en-US"/>
              </w:rPr>
              <w:t>U P IN Words</w:t>
            </w:r>
          </w:p>
        </w:tc>
      </w:tr>
      <w:tr w:rsidR="0012577F" w14:paraId="15E347C0" w14:textId="77777777">
        <w:trPr>
          <w:trHeight w:val="309"/>
        </w:trPr>
        <w:tc>
          <w:tcPr>
            <w:tcW w:w="639" w:type="dxa"/>
            <w:tcBorders>
              <w:top w:val="single" w:sz="2" w:space="0" w:color="000000"/>
              <w:left w:val="single" w:sz="2" w:space="0" w:color="000000"/>
              <w:bottom w:val="single" w:sz="2" w:space="0" w:color="000000"/>
              <w:right w:val="single" w:sz="2" w:space="0" w:color="000000"/>
            </w:tcBorders>
          </w:tcPr>
          <w:p w14:paraId="33DA6406" w14:textId="77777777" w:rsidR="0012577F" w:rsidRDefault="00000000">
            <w:pPr>
              <w:spacing w:line="260" w:lineRule="auto"/>
              <w:ind w:right="45"/>
              <w:jc w:val="right"/>
              <w:rPr>
                <w:rFonts w:eastAsia="Calibri"/>
                <w:color w:val="000000"/>
                <w:sz w:val="22"/>
                <w:szCs w:val="22"/>
                <w:lang w:eastAsia="en-US"/>
              </w:rPr>
            </w:pPr>
            <w:r>
              <w:rPr>
                <w:rFonts w:eastAsia="Calibri"/>
                <w:color w:val="000000"/>
                <w:szCs w:val="22"/>
                <w:lang w:eastAsia="en-US"/>
              </w:rPr>
              <w:t>100</w:t>
            </w:r>
          </w:p>
        </w:tc>
        <w:tc>
          <w:tcPr>
            <w:tcW w:w="5298" w:type="dxa"/>
            <w:tcBorders>
              <w:top w:val="single" w:sz="2" w:space="0" w:color="000000"/>
              <w:left w:val="single" w:sz="2" w:space="0" w:color="000000"/>
              <w:bottom w:val="single" w:sz="2" w:space="0" w:color="000000"/>
              <w:right w:val="single" w:sz="2" w:space="0" w:color="000000"/>
            </w:tcBorders>
          </w:tcPr>
          <w:p w14:paraId="5C3BF718" w14:textId="77777777" w:rsidR="0012577F" w:rsidRDefault="0012577F">
            <w:pPr>
              <w:spacing w:line="260" w:lineRule="auto"/>
              <w:ind w:right="22"/>
              <w:jc w:val="center"/>
              <w:rPr>
                <w:rFonts w:eastAsia="Calibri"/>
                <w:color w:val="000000"/>
                <w:sz w:val="22"/>
                <w:szCs w:val="22"/>
                <w:lang w:eastAsia="en-US"/>
              </w:rPr>
            </w:pPr>
          </w:p>
        </w:tc>
        <w:tc>
          <w:tcPr>
            <w:tcW w:w="619" w:type="dxa"/>
            <w:tcBorders>
              <w:top w:val="single" w:sz="2" w:space="0" w:color="000000"/>
              <w:left w:val="single" w:sz="2" w:space="0" w:color="000000"/>
              <w:bottom w:val="single" w:sz="2" w:space="0" w:color="000000"/>
              <w:right w:val="single" w:sz="2" w:space="0" w:color="000000"/>
            </w:tcBorders>
          </w:tcPr>
          <w:p w14:paraId="03834769" w14:textId="77777777" w:rsidR="0012577F" w:rsidRDefault="0012577F">
            <w:pPr>
              <w:spacing w:line="260" w:lineRule="auto"/>
              <w:rPr>
                <w:rFonts w:eastAsia="Calibri"/>
                <w:color w:val="000000"/>
                <w:sz w:val="22"/>
                <w:szCs w:val="22"/>
                <w:lang w:eastAsia="en-US"/>
              </w:rPr>
            </w:pPr>
          </w:p>
        </w:tc>
        <w:tc>
          <w:tcPr>
            <w:tcW w:w="737" w:type="dxa"/>
            <w:tcBorders>
              <w:top w:val="single" w:sz="2" w:space="0" w:color="000000"/>
              <w:left w:val="single" w:sz="2" w:space="0" w:color="000000"/>
              <w:bottom w:val="single" w:sz="2" w:space="0" w:color="000000"/>
              <w:right w:val="single" w:sz="2" w:space="0" w:color="000000"/>
            </w:tcBorders>
          </w:tcPr>
          <w:p w14:paraId="5E574C01" w14:textId="77777777" w:rsidR="0012577F" w:rsidRDefault="0012577F">
            <w:pPr>
              <w:spacing w:line="260" w:lineRule="auto"/>
              <w:rPr>
                <w:rFonts w:eastAsia="Calibri"/>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14:paraId="560B996E" w14:textId="77777777" w:rsidR="0012577F" w:rsidRDefault="0012577F">
            <w:pPr>
              <w:spacing w:line="260" w:lineRule="auto"/>
              <w:rPr>
                <w:rFonts w:eastAsia="Calibri"/>
                <w:color w:val="000000"/>
                <w:sz w:val="22"/>
                <w:szCs w:val="22"/>
                <w:lang w:eastAsia="en-US"/>
              </w:rPr>
            </w:pPr>
          </w:p>
        </w:tc>
        <w:tc>
          <w:tcPr>
            <w:tcW w:w="1244" w:type="dxa"/>
            <w:tcBorders>
              <w:top w:val="single" w:sz="2" w:space="0" w:color="000000"/>
              <w:left w:val="single" w:sz="2" w:space="0" w:color="000000"/>
              <w:bottom w:val="single" w:sz="2" w:space="0" w:color="000000"/>
              <w:right w:val="single" w:sz="2" w:space="0" w:color="000000"/>
            </w:tcBorders>
          </w:tcPr>
          <w:p w14:paraId="1609ED5A" w14:textId="77777777" w:rsidR="0012577F" w:rsidRDefault="0012577F">
            <w:pPr>
              <w:spacing w:line="260" w:lineRule="auto"/>
              <w:rPr>
                <w:rFonts w:eastAsia="Calibri"/>
                <w:color w:val="000000"/>
                <w:sz w:val="22"/>
                <w:szCs w:val="22"/>
                <w:lang w:eastAsia="en-US"/>
              </w:rPr>
            </w:pPr>
          </w:p>
        </w:tc>
      </w:tr>
      <w:tr w:rsidR="0012577F" w14:paraId="58FFEC7A" w14:textId="77777777">
        <w:trPr>
          <w:trHeight w:val="307"/>
        </w:trPr>
        <w:tc>
          <w:tcPr>
            <w:tcW w:w="639" w:type="dxa"/>
            <w:tcBorders>
              <w:top w:val="single" w:sz="2" w:space="0" w:color="000000"/>
              <w:left w:val="single" w:sz="2" w:space="0" w:color="000000"/>
              <w:bottom w:val="single" w:sz="2" w:space="0" w:color="000000"/>
              <w:right w:val="single" w:sz="2" w:space="0" w:color="000000"/>
            </w:tcBorders>
          </w:tcPr>
          <w:p w14:paraId="4B44511D" w14:textId="77777777" w:rsidR="0012577F" w:rsidRDefault="00000000">
            <w:pPr>
              <w:spacing w:line="260" w:lineRule="auto"/>
              <w:ind w:left="202"/>
              <w:rPr>
                <w:rFonts w:eastAsia="Calibri"/>
                <w:color w:val="000000"/>
                <w:sz w:val="22"/>
                <w:szCs w:val="22"/>
                <w:lang w:eastAsia="en-US"/>
              </w:rPr>
            </w:pPr>
            <w:r>
              <w:rPr>
                <w:rFonts w:eastAsia="Calibri"/>
                <w:color w:val="000000"/>
                <w:sz w:val="22"/>
                <w:szCs w:val="22"/>
                <w:lang w:eastAsia="en-US"/>
              </w:rPr>
              <w:t>101</w:t>
            </w:r>
          </w:p>
        </w:tc>
        <w:tc>
          <w:tcPr>
            <w:tcW w:w="5298" w:type="dxa"/>
            <w:tcBorders>
              <w:top w:val="single" w:sz="2" w:space="0" w:color="000000"/>
              <w:left w:val="single" w:sz="2" w:space="0" w:color="000000"/>
              <w:bottom w:val="single" w:sz="2" w:space="0" w:color="000000"/>
              <w:right w:val="single" w:sz="2" w:space="0" w:color="000000"/>
            </w:tcBorders>
          </w:tcPr>
          <w:p w14:paraId="16E8A080" w14:textId="77777777" w:rsidR="0012577F" w:rsidRDefault="0012577F">
            <w:pPr>
              <w:spacing w:line="260" w:lineRule="auto"/>
              <w:ind w:left="19"/>
              <w:rPr>
                <w:rFonts w:eastAsia="Calibri"/>
                <w:color w:val="000000"/>
                <w:sz w:val="22"/>
                <w:szCs w:val="22"/>
                <w:lang w:eastAsia="en-US"/>
              </w:rPr>
            </w:pPr>
          </w:p>
        </w:tc>
        <w:tc>
          <w:tcPr>
            <w:tcW w:w="619" w:type="dxa"/>
            <w:tcBorders>
              <w:top w:val="single" w:sz="2" w:space="0" w:color="000000"/>
              <w:left w:val="single" w:sz="2" w:space="0" w:color="000000"/>
              <w:bottom w:val="single" w:sz="2" w:space="0" w:color="000000"/>
              <w:right w:val="single" w:sz="2" w:space="0" w:color="000000"/>
            </w:tcBorders>
          </w:tcPr>
          <w:p w14:paraId="7562159B" w14:textId="77777777" w:rsidR="0012577F" w:rsidRDefault="0012577F">
            <w:pPr>
              <w:spacing w:line="260" w:lineRule="auto"/>
              <w:rPr>
                <w:rFonts w:eastAsia="Calibri"/>
                <w:color w:val="000000"/>
                <w:sz w:val="22"/>
                <w:szCs w:val="22"/>
                <w:lang w:eastAsia="en-US"/>
              </w:rPr>
            </w:pPr>
          </w:p>
        </w:tc>
        <w:tc>
          <w:tcPr>
            <w:tcW w:w="737" w:type="dxa"/>
            <w:tcBorders>
              <w:top w:val="single" w:sz="2" w:space="0" w:color="000000"/>
              <w:left w:val="single" w:sz="2" w:space="0" w:color="000000"/>
              <w:bottom w:val="single" w:sz="2" w:space="0" w:color="000000"/>
              <w:right w:val="single" w:sz="2" w:space="0" w:color="000000"/>
            </w:tcBorders>
          </w:tcPr>
          <w:p w14:paraId="4EE3C39C" w14:textId="77777777" w:rsidR="0012577F" w:rsidRDefault="0012577F">
            <w:pPr>
              <w:spacing w:line="260" w:lineRule="auto"/>
              <w:ind w:right="86"/>
              <w:jc w:val="center"/>
              <w:rPr>
                <w:rFonts w:eastAsia="Calibri"/>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14:paraId="12D40B85" w14:textId="77777777" w:rsidR="0012577F" w:rsidRDefault="0012577F">
            <w:pPr>
              <w:spacing w:line="260" w:lineRule="auto"/>
              <w:ind w:right="36"/>
              <w:jc w:val="right"/>
              <w:rPr>
                <w:rFonts w:eastAsia="Calibri"/>
                <w:color w:val="000000"/>
                <w:sz w:val="22"/>
                <w:szCs w:val="22"/>
                <w:lang w:eastAsia="en-US"/>
              </w:rPr>
            </w:pPr>
          </w:p>
        </w:tc>
        <w:tc>
          <w:tcPr>
            <w:tcW w:w="1244" w:type="dxa"/>
            <w:tcBorders>
              <w:top w:val="single" w:sz="2" w:space="0" w:color="000000"/>
              <w:left w:val="single" w:sz="2" w:space="0" w:color="000000"/>
              <w:bottom w:val="single" w:sz="2" w:space="0" w:color="000000"/>
              <w:right w:val="single" w:sz="2" w:space="0" w:color="000000"/>
            </w:tcBorders>
          </w:tcPr>
          <w:p w14:paraId="6BCAAA9B" w14:textId="77777777" w:rsidR="0012577F" w:rsidRDefault="0012577F">
            <w:pPr>
              <w:spacing w:line="260" w:lineRule="auto"/>
              <w:ind w:right="46"/>
              <w:jc w:val="right"/>
              <w:rPr>
                <w:rFonts w:eastAsia="Calibri"/>
                <w:color w:val="000000"/>
                <w:sz w:val="22"/>
                <w:szCs w:val="22"/>
                <w:lang w:eastAsia="en-US"/>
              </w:rPr>
            </w:pPr>
          </w:p>
        </w:tc>
      </w:tr>
      <w:tr w:rsidR="0012577F" w14:paraId="235AA02E" w14:textId="77777777">
        <w:trPr>
          <w:trHeight w:val="307"/>
        </w:trPr>
        <w:tc>
          <w:tcPr>
            <w:tcW w:w="639" w:type="dxa"/>
            <w:tcBorders>
              <w:top w:val="single" w:sz="2" w:space="0" w:color="000000"/>
              <w:left w:val="single" w:sz="2" w:space="0" w:color="000000"/>
              <w:bottom w:val="single" w:sz="2" w:space="0" w:color="000000"/>
              <w:right w:val="single" w:sz="2" w:space="0" w:color="000000"/>
            </w:tcBorders>
          </w:tcPr>
          <w:p w14:paraId="6D1FDB03" w14:textId="77777777" w:rsidR="0012577F" w:rsidRDefault="00000000">
            <w:pPr>
              <w:spacing w:line="260" w:lineRule="auto"/>
              <w:ind w:right="50"/>
              <w:jc w:val="right"/>
              <w:rPr>
                <w:rFonts w:eastAsia="Calibri"/>
                <w:color w:val="000000"/>
                <w:sz w:val="22"/>
                <w:szCs w:val="22"/>
                <w:lang w:eastAsia="en-US"/>
              </w:rPr>
            </w:pPr>
            <w:r>
              <w:rPr>
                <w:rFonts w:eastAsia="Calibri"/>
                <w:color w:val="000000"/>
                <w:sz w:val="22"/>
                <w:szCs w:val="22"/>
                <w:lang w:eastAsia="en-US"/>
              </w:rPr>
              <w:t>102</w:t>
            </w:r>
          </w:p>
        </w:tc>
        <w:tc>
          <w:tcPr>
            <w:tcW w:w="5298" w:type="dxa"/>
            <w:tcBorders>
              <w:top w:val="single" w:sz="2" w:space="0" w:color="000000"/>
              <w:left w:val="single" w:sz="2" w:space="0" w:color="000000"/>
              <w:bottom w:val="single" w:sz="2" w:space="0" w:color="000000"/>
              <w:right w:val="single" w:sz="2" w:space="0" w:color="000000"/>
            </w:tcBorders>
          </w:tcPr>
          <w:p w14:paraId="7A21E1FF" w14:textId="77777777" w:rsidR="0012577F" w:rsidRDefault="0012577F">
            <w:pPr>
              <w:spacing w:line="260" w:lineRule="auto"/>
              <w:ind w:left="19"/>
              <w:rPr>
                <w:rFonts w:eastAsia="Calibri"/>
                <w:color w:val="000000"/>
                <w:sz w:val="22"/>
                <w:szCs w:val="22"/>
                <w:lang w:eastAsia="en-US"/>
              </w:rPr>
            </w:pPr>
          </w:p>
        </w:tc>
        <w:tc>
          <w:tcPr>
            <w:tcW w:w="619" w:type="dxa"/>
            <w:tcBorders>
              <w:top w:val="single" w:sz="2" w:space="0" w:color="000000"/>
              <w:left w:val="single" w:sz="2" w:space="0" w:color="000000"/>
              <w:bottom w:val="single" w:sz="2" w:space="0" w:color="000000"/>
              <w:right w:val="single" w:sz="2" w:space="0" w:color="000000"/>
            </w:tcBorders>
          </w:tcPr>
          <w:p w14:paraId="00E7E0A9" w14:textId="77777777" w:rsidR="0012577F" w:rsidRDefault="0012577F">
            <w:pPr>
              <w:spacing w:line="260" w:lineRule="auto"/>
              <w:rPr>
                <w:rFonts w:eastAsia="Calibri"/>
                <w:color w:val="000000"/>
                <w:sz w:val="22"/>
                <w:szCs w:val="22"/>
                <w:lang w:eastAsia="en-US"/>
              </w:rPr>
            </w:pPr>
          </w:p>
        </w:tc>
        <w:tc>
          <w:tcPr>
            <w:tcW w:w="737" w:type="dxa"/>
            <w:tcBorders>
              <w:top w:val="single" w:sz="2" w:space="0" w:color="000000"/>
              <w:left w:val="single" w:sz="2" w:space="0" w:color="000000"/>
              <w:bottom w:val="single" w:sz="2" w:space="0" w:color="000000"/>
              <w:right w:val="single" w:sz="2" w:space="0" w:color="000000"/>
            </w:tcBorders>
          </w:tcPr>
          <w:p w14:paraId="5AA271F5" w14:textId="77777777" w:rsidR="0012577F" w:rsidRDefault="0012577F">
            <w:pPr>
              <w:spacing w:line="260" w:lineRule="auto"/>
              <w:ind w:right="91"/>
              <w:jc w:val="center"/>
              <w:rPr>
                <w:rFonts w:eastAsia="Calibri"/>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14:paraId="24FAB78C" w14:textId="77777777" w:rsidR="0012577F" w:rsidRDefault="0012577F">
            <w:pPr>
              <w:spacing w:line="260" w:lineRule="auto"/>
              <w:ind w:right="36"/>
              <w:jc w:val="right"/>
              <w:rPr>
                <w:rFonts w:eastAsia="Calibri"/>
                <w:color w:val="000000"/>
                <w:sz w:val="22"/>
                <w:szCs w:val="22"/>
                <w:lang w:eastAsia="en-US"/>
              </w:rPr>
            </w:pPr>
          </w:p>
        </w:tc>
        <w:tc>
          <w:tcPr>
            <w:tcW w:w="1244" w:type="dxa"/>
            <w:tcBorders>
              <w:top w:val="single" w:sz="2" w:space="0" w:color="000000"/>
              <w:left w:val="single" w:sz="2" w:space="0" w:color="000000"/>
              <w:bottom w:val="single" w:sz="2" w:space="0" w:color="000000"/>
              <w:right w:val="single" w:sz="2" w:space="0" w:color="000000"/>
            </w:tcBorders>
          </w:tcPr>
          <w:p w14:paraId="4160383F" w14:textId="77777777" w:rsidR="0012577F" w:rsidRDefault="0012577F">
            <w:pPr>
              <w:spacing w:line="260" w:lineRule="auto"/>
              <w:ind w:right="46"/>
              <w:jc w:val="right"/>
              <w:rPr>
                <w:rFonts w:eastAsia="Calibri"/>
                <w:color w:val="000000"/>
                <w:sz w:val="22"/>
                <w:szCs w:val="22"/>
                <w:lang w:eastAsia="en-US"/>
              </w:rPr>
            </w:pPr>
          </w:p>
        </w:tc>
      </w:tr>
      <w:tr w:rsidR="0012577F" w14:paraId="6781F547" w14:textId="77777777">
        <w:trPr>
          <w:trHeight w:val="307"/>
        </w:trPr>
        <w:tc>
          <w:tcPr>
            <w:tcW w:w="639" w:type="dxa"/>
            <w:tcBorders>
              <w:top w:val="single" w:sz="2" w:space="0" w:color="000000"/>
              <w:left w:val="single" w:sz="2" w:space="0" w:color="000000"/>
              <w:bottom w:val="single" w:sz="2" w:space="0" w:color="000000"/>
              <w:right w:val="single" w:sz="2" w:space="0" w:color="000000"/>
            </w:tcBorders>
          </w:tcPr>
          <w:p w14:paraId="66BFCFA3" w14:textId="77777777" w:rsidR="0012577F" w:rsidRDefault="00000000">
            <w:pPr>
              <w:spacing w:line="260" w:lineRule="auto"/>
              <w:ind w:right="45"/>
              <w:jc w:val="right"/>
              <w:rPr>
                <w:rFonts w:eastAsia="Calibri"/>
                <w:color w:val="000000"/>
                <w:sz w:val="22"/>
                <w:szCs w:val="22"/>
                <w:lang w:eastAsia="en-US"/>
              </w:rPr>
            </w:pPr>
            <w:r>
              <w:rPr>
                <w:rFonts w:eastAsia="Calibri"/>
                <w:color w:val="000000"/>
                <w:szCs w:val="22"/>
                <w:lang w:eastAsia="en-US"/>
              </w:rPr>
              <w:t>103</w:t>
            </w:r>
          </w:p>
        </w:tc>
        <w:tc>
          <w:tcPr>
            <w:tcW w:w="5298" w:type="dxa"/>
            <w:tcBorders>
              <w:top w:val="single" w:sz="2" w:space="0" w:color="000000"/>
              <w:left w:val="single" w:sz="2" w:space="0" w:color="000000"/>
              <w:bottom w:val="single" w:sz="2" w:space="0" w:color="000000"/>
              <w:right w:val="single" w:sz="2" w:space="0" w:color="000000"/>
            </w:tcBorders>
          </w:tcPr>
          <w:p w14:paraId="678D92A1" w14:textId="77777777" w:rsidR="0012577F" w:rsidRDefault="0012577F">
            <w:pPr>
              <w:spacing w:line="260" w:lineRule="auto"/>
              <w:ind w:left="14"/>
              <w:rPr>
                <w:rFonts w:eastAsia="Calibri"/>
                <w:color w:val="000000"/>
                <w:sz w:val="22"/>
                <w:szCs w:val="22"/>
                <w:lang w:eastAsia="en-US"/>
              </w:rPr>
            </w:pPr>
          </w:p>
        </w:tc>
        <w:tc>
          <w:tcPr>
            <w:tcW w:w="619" w:type="dxa"/>
            <w:tcBorders>
              <w:top w:val="single" w:sz="2" w:space="0" w:color="000000"/>
              <w:left w:val="single" w:sz="2" w:space="0" w:color="000000"/>
              <w:bottom w:val="single" w:sz="2" w:space="0" w:color="000000"/>
              <w:right w:val="single" w:sz="2" w:space="0" w:color="000000"/>
            </w:tcBorders>
          </w:tcPr>
          <w:p w14:paraId="3D3F1257" w14:textId="77777777" w:rsidR="0012577F" w:rsidRDefault="0012577F">
            <w:pPr>
              <w:spacing w:line="260" w:lineRule="auto"/>
              <w:rPr>
                <w:rFonts w:eastAsia="Calibri"/>
                <w:color w:val="000000"/>
                <w:sz w:val="22"/>
                <w:szCs w:val="22"/>
                <w:lang w:eastAsia="en-US"/>
              </w:rPr>
            </w:pPr>
          </w:p>
        </w:tc>
        <w:tc>
          <w:tcPr>
            <w:tcW w:w="737" w:type="dxa"/>
            <w:tcBorders>
              <w:top w:val="single" w:sz="2" w:space="0" w:color="000000"/>
              <w:left w:val="single" w:sz="2" w:space="0" w:color="000000"/>
              <w:bottom w:val="single" w:sz="2" w:space="0" w:color="000000"/>
              <w:right w:val="single" w:sz="2" w:space="0" w:color="000000"/>
            </w:tcBorders>
          </w:tcPr>
          <w:p w14:paraId="37AF6401" w14:textId="77777777" w:rsidR="0012577F" w:rsidRDefault="0012577F">
            <w:pPr>
              <w:spacing w:line="260" w:lineRule="auto"/>
              <w:ind w:right="86"/>
              <w:jc w:val="center"/>
              <w:rPr>
                <w:rFonts w:eastAsia="Calibri"/>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14:paraId="5E9C5061" w14:textId="77777777" w:rsidR="0012577F" w:rsidRDefault="0012577F">
            <w:pPr>
              <w:spacing w:line="260" w:lineRule="auto"/>
              <w:ind w:right="36"/>
              <w:jc w:val="right"/>
              <w:rPr>
                <w:rFonts w:eastAsia="Calibri"/>
                <w:color w:val="000000"/>
                <w:sz w:val="22"/>
                <w:szCs w:val="22"/>
                <w:lang w:eastAsia="en-US"/>
              </w:rPr>
            </w:pPr>
          </w:p>
        </w:tc>
        <w:tc>
          <w:tcPr>
            <w:tcW w:w="1244" w:type="dxa"/>
            <w:tcBorders>
              <w:top w:val="single" w:sz="2" w:space="0" w:color="000000"/>
              <w:left w:val="single" w:sz="2" w:space="0" w:color="000000"/>
              <w:bottom w:val="single" w:sz="2" w:space="0" w:color="000000"/>
              <w:right w:val="single" w:sz="2" w:space="0" w:color="000000"/>
            </w:tcBorders>
          </w:tcPr>
          <w:p w14:paraId="2DC48729" w14:textId="77777777" w:rsidR="0012577F" w:rsidRDefault="0012577F">
            <w:pPr>
              <w:spacing w:line="260" w:lineRule="auto"/>
              <w:ind w:right="46"/>
              <w:jc w:val="right"/>
              <w:rPr>
                <w:rFonts w:eastAsia="Calibri"/>
                <w:color w:val="000000"/>
                <w:sz w:val="22"/>
                <w:szCs w:val="22"/>
                <w:lang w:eastAsia="en-US"/>
              </w:rPr>
            </w:pPr>
          </w:p>
        </w:tc>
      </w:tr>
      <w:tr w:rsidR="0012577F" w14:paraId="44E4C4EB" w14:textId="77777777">
        <w:trPr>
          <w:trHeight w:val="312"/>
        </w:trPr>
        <w:tc>
          <w:tcPr>
            <w:tcW w:w="8569" w:type="dxa"/>
            <w:gridSpan w:val="5"/>
            <w:tcBorders>
              <w:top w:val="single" w:sz="2" w:space="0" w:color="000000"/>
              <w:left w:val="single" w:sz="2" w:space="0" w:color="000000"/>
              <w:bottom w:val="single" w:sz="2" w:space="0" w:color="000000"/>
              <w:right w:val="single" w:sz="2" w:space="0" w:color="000000"/>
            </w:tcBorders>
          </w:tcPr>
          <w:p w14:paraId="7FAB8645" w14:textId="77777777" w:rsidR="0012577F" w:rsidRDefault="00000000">
            <w:pPr>
              <w:spacing w:line="260" w:lineRule="auto"/>
              <w:ind w:right="16"/>
              <w:jc w:val="center"/>
              <w:rPr>
                <w:rFonts w:eastAsia="Calibri"/>
                <w:color w:val="000000"/>
                <w:sz w:val="22"/>
                <w:szCs w:val="22"/>
                <w:lang w:eastAsia="en-US"/>
              </w:rPr>
            </w:pPr>
            <w:r>
              <w:rPr>
                <w:rFonts w:eastAsia="Calibri"/>
                <w:color w:val="000000"/>
                <w:szCs w:val="22"/>
                <w:lang w:eastAsia="en-US"/>
              </w:rPr>
              <w:t>Sub Total 100</w:t>
            </w:r>
          </w:p>
        </w:tc>
        <w:tc>
          <w:tcPr>
            <w:tcW w:w="1244" w:type="dxa"/>
            <w:tcBorders>
              <w:top w:val="single" w:sz="2" w:space="0" w:color="000000"/>
              <w:left w:val="single" w:sz="2" w:space="0" w:color="000000"/>
              <w:bottom w:val="single" w:sz="2" w:space="0" w:color="000000"/>
              <w:right w:val="single" w:sz="2" w:space="0" w:color="000000"/>
            </w:tcBorders>
          </w:tcPr>
          <w:p w14:paraId="724B1154" w14:textId="77777777" w:rsidR="0012577F" w:rsidRDefault="0012577F">
            <w:pPr>
              <w:spacing w:line="260" w:lineRule="auto"/>
              <w:ind w:right="46"/>
              <w:jc w:val="right"/>
              <w:rPr>
                <w:rFonts w:eastAsia="Calibri"/>
                <w:color w:val="000000"/>
                <w:sz w:val="22"/>
                <w:szCs w:val="22"/>
                <w:lang w:eastAsia="en-US"/>
              </w:rPr>
            </w:pPr>
          </w:p>
        </w:tc>
      </w:tr>
    </w:tbl>
    <w:p w14:paraId="17633986" w14:textId="77777777" w:rsidR="0012577F" w:rsidRDefault="0012577F">
      <w:pPr>
        <w:jc w:val="center"/>
        <w:rPr>
          <w:b/>
          <w:bCs/>
          <w:color w:val="000000" w:themeColor="text1"/>
          <w:sz w:val="44"/>
          <w:szCs w:val="36"/>
          <w:u w:val="single"/>
          <w:lang w:val="en-US" w:eastAsia="en-US"/>
        </w:rPr>
      </w:pPr>
    </w:p>
    <w:p w14:paraId="54A28E77" w14:textId="77777777" w:rsidR="0012577F" w:rsidRDefault="0012577F">
      <w:pPr>
        <w:jc w:val="center"/>
        <w:rPr>
          <w:b/>
          <w:bCs/>
          <w:color w:val="000000" w:themeColor="text1"/>
          <w:sz w:val="44"/>
          <w:szCs w:val="36"/>
          <w:u w:val="single"/>
          <w:lang w:val="en-US" w:eastAsia="en-US"/>
        </w:rPr>
      </w:pPr>
    </w:p>
    <w:p w14:paraId="7B403B53" w14:textId="77777777" w:rsidR="0012577F" w:rsidRDefault="0012577F">
      <w:pPr>
        <w:jc w:val="center"/>
        <w:rPr>
          <w:b/>
          <w:bCs/>
          <w:color w:val="000000" w:themeColor="text1"/>
          <w:sz w:val="44"/>
          <w:szCs w:val="36"/>
          <w:u w:val="single"/>
          <w:lang w:val="en-US" w:eastAsia="en-US"/>
        </w:rPr>
      </w:pPr>
    </w:p>
    <w:p w14:paraId="6A30E605" w14:textId="77777777" w:rsidR="0012577F" w:rsidRDefault="0012577F">
      <w:pPr>
        <w:jc w:val="center"/>
        <w:rPr>
          <w:b/>
          <w:bCs/>
          <w:color w:val="000000" w:themeColor="text1"/>
          <w:sz w:val="44"/>
          <w:szCs w:val="36"/>
          <w:u w:val="single"/>
          <w:lang w:val="en-US" w:eastAsia="en-US"/>
        </w:rPr>
      </w:pPr>
    </w:p>
    <w:p w14:paraId="70F54C38" w14:textId="77777777" w:rsidR="0012577F" w:rsidRDefault="0012577F">
      <w:pPr>
        <w:jc w:val="center"/>
        <w:rPr>
          <w:b/>
          <w:bCs/>
          <w:color w:val="000000" w:themeColor="text1"/>
          <w:sz w:val="44"/>
          <w:szCs w:val="36"/>
          <w:u w:val="single"/>
          <w:lang w:val="en-US" w:eastAsia="en-US"/>
        </w:rPr>
      </w:pPr>
    </w:p>
    <w:p w14:paraId="0D79EA98" w14:textId="77777777" w:rsidR="0012577F" w:rsidRDefault="0012577F">
      <w:pPr>
        <w:jc w:val="center"/>
        <w:rPr>
          <w:b/>
          <w:bCs/>
          <w:color w:val="000000" w:themeColor="text1"/>
          <w:sz w:val="44"/>
          <w:szCs w:val="36"/>
          <w:u w:val="single"/>
          <w:lang w:val="en-US" w:eastAsia="en-US"/>
        </w:rPr>
      </w:pPr>
    </w:p>
    <w:p w14:paraId="19299294" w14:textId="77777777" w:rsidR="0012577F" w:rsidRDefault="0012577F">
      <w:pPr>
        <w:jc w:val="center"/>
        <w:rPr>
          <w:b/>
          <w:bCs/>
          <w:color w:val="000000" w:themeColor="text1"/>
          <w:sz w:val="44"/>
          <w:szCs w:val="36"/>
          <w:u w:val="single"/>
          <w:lang w:val="en-US" w:eastAsia="en-US"/>
        </w:rPr>
      </w:pPr>
    </w:p>
    <w:p w14:paraId="6AE8E492" w14:textId="77777777" w:rsidR="0012577F" w:rsidRDefault="0012577F">
      <w:pPr>
        <w:jc w:val="center"/>
        <w:rPr>
          <w:b/>
          <w:bCs/>
          <w:color w:val="000000" w:themeColor="text1"/>
          <w:sz w:val="44"/>
          <w:szCs w:val="36"/>
          <w:u w:val="single"/>
          <w:lang w:val="en-US" w:eastAsia="en-US"/>
        </w:rPr>
      </w:pPr>
    </w:p>
    <w:p w14:paraId="0395A6B6" w14:textId="77777777" w:rsidR="0012577F" w:rsidRDefault="0012577F">
      <w:pPr>
        <w:jc w:val="center"/>
        <w:rPr>
          <w:b/>
          <w:bCs/>
          <w:color w:val="000000" w:themeColor="text1"/>
          <w:sz w:val="44"/>
          <w:szCs w:val="36"/>
          <w:u w:val="single"/>
          <w:lang w:val="en-US" w:eastAsia="en-US"/>
        </w:rPr>
      </w:pPr>
    </w:p>
    <w:p w14:paraId="1F29365D" w14:textId="77777777" w:rsidR="0012577F" w:rsidRDefault="0012577F">
      <w:pPr>
        <w:jc w:val="center"/>
        <w:rPr>
          <w:b/>
          <w:bCs/>
          <w:color w:val="000000" w:themeColor="text1"/>
          <w:sz w:val="44"/>
          <w:szCs w:val="36"/>
          <w:u w:val="single"/>
          <w:lang w:val="en-US" w:eastAsia="en-US"/>
        </w:rPr>
      </w:pPr>
    </w:p>
    <w:p w14:paraId="0B1741A4" w14:textId="77777777" w:rsidR="0012577F" w:rsidRDefault="0012577F">
      <w:pPr>
        <w:jc w:val="center"/>
        <w:rPr>
          <w:b/>
          <w:bCs/>
          <w:color w:val="000000" w:themeColor="text1"/>
          <w:sz w:val="44"/>
          <w:szCs w:val="36"/>
          <w:u w:val="single"/>
          <w:lang w:val="en-US" w:eastAsia="en-US"/>
        </w:rPr>
      </w:pPr>
    </w:p>
    <w:p w14:paraId="163DD85E" w14:textId="77777777" w:rsidR="0012577F" w:rsidRDefault="0012577F">
      <w:pPr>
        <w:jc w:val="center"/>
        <w:rPr>
          <w:b/>
          <w:bCs/>
          <w:color w:val="000000" w:themeColor="text1"/>
          <w:sz w:val="44"/>
          <w:szCs w:val="36"/>
          <w:u w:val="single"/>
          <w:lang w:val="en-US" w:eastAsia="en-US"/>
        </w:rPr>
      </w:pPr>
    </w:p>
    <w:p w14:paraId="5DA252EE" w14:textId="77777777" w:rsidR="0012577F" w:rsidRDefault="0012577F">
      <w:pPr>
        <w:jc w:val="center"/>
        <w:rPr>
          <w:b/>
          <w:bCs/>
          <w:color w:val="000000" w:themeColor="text1"/>
          <w:sz w:val="44"/>
          <w:szCs w:val="36"/>
          <w:u w:val="single"/>
          <w:lang w:val="en-US" w:eastAsia="en-US"/>
        </w:rPr>
      </w:pPr>
    </w:p>
    <w:p w14:paraId="37546AEC" w14:textId="77777777" w:rsidR="0012577F" w:rsidRDefault="0012577F">
      <w:pPr>
        <w:jc w:val="center"/>
        <w:rPr>
          <w:b/>
          <w:bCs/>
          <w:color w:val="000000" w:themeColor="text1"/>
          <w:sz w:val="44"/>
          <w:szCs w:val="36"/>
          <w:u w:val="single"/>
          <w:lang w:val="en-US" w:eastAsia="en-US"/>
        </w:rPr>
      </w:pPr>
    </w:p>
    <w:p w14:paraId="3C96C03E" w14:textId="77777777" w:rsidR="0012577F" w:rsidRDefault="0012577F">
      <w:pPr>
        <w:jc w:val="center"/>
        <w:rPr>
          <w:b/>
          <w:bCs/>
          <w:color w:val="000000" w:themeColor="text1"/>
          <w:sz w:val="44"/>
          <w:szCs w:val="36"/>
          <w:u w:val="single"/>
          <w:lang w:val="en-US" w:eastAsia="en-US"/>
        </w:rPr>
      </w:pPr>
    </w:p>
    <w:p w14:paraId="7E59E290" w14:textId="77777777" w:rsidR="0012577F" w:rsidRDefault="0012577F">
      <w:pPr>
        <w:jc w:val="center"/>
        <w:rPr>
          <w:b/>
          <w:bCs/>
          <w:color w:val="000000" w:themeColor="text1"/>
          <w:sz w:val="44"/>
          <w:szCs w:val="36"/>
          <w:u w:val="single"/>
          <w:lang w:val="en-US" w:eastAsia="en-US"/>
        </w:rPr>
      </w:pPr>
    </w:p>
    <w:p w14:paraId="5955988F" w14:textId="77777777" w:rsidR="0012577F" w:rsidRDefault="0012577F">
      <w:pPr>
        <w:jc w:val="center"/>
        <w:rPr>
          <w:b/>
          <w:bCs/>
          <w:color w:val="000000" w:themeColor="text1"/>
          <w:sz w:val="44"/>
          <w:szCs w:val="36"/>
          <w:u w:val="single"/>
          <w:lang w:val="en-US" w:eastAsia="en-US"/>
        </w:rPr>
      </w:pPr>
    </w:p>
    <w:p w14:paraId="43CA95AB" w14:textId="77777777" w:rsidR="0012577F" w:rsidRDefault="0012577F">
      <w:pPr>
        <w:jc w:val="center"/>
        <w:rPr>
          <w:b/>
          <w:bCs/>
          <w:color w:val="000000" w:themeColor="text1"/>
          <w:sz w:val="44"/>
          <w:szCs w:val="36"/>
          <w:u w:val="single"/>
          <w:lang w:val="en-US" w:eastAsia="en-US"/>
        </w:rPr>
      </w:pPr>
    </w:p>
    <w:p w14:paraId="4DDC944A" w14:textId="77777777" w:rsidR="0012577F" w:rsidRDefault="0012577F">
      <w:pPr>
        <w:jc w:val="center"/>
        <w:rPr>
          <w:b/>
          <w:bCs/>
          <w:color w:val="000000" w:themeColor="text1"/>
          <w:sz w:val="44"/>
          <w:szCs w:val="36"/>
          <w:u w:val="single"/>
          <w:lang w:val="en-US" w:eastAsia="en-US"/>
        </w:rPr>
      </w:pPr>
    </w:p>
    <w:p w14:paraId="2231CC8D" w14:textId="77777777" w:rsidR="0012577F" w:rsidRDefault="0012577F">
      <w:pPr>
        <w:jc w:val="center"/>
        <w:rPr>
          <w:b/>
          <w:bCs/>
          <w:color w:val="000000" w:themeColor="text1"/>
          <w:sz w:val="44"/>
          <w:szCs w:val="36"/>
          <w:u w:val="single"/>
          <w:lang w:val="en-US" w:eastAsia="en-US"/>
        </w:rPr>
      </w:pPr>
    </w:p>
    <w:p w14:paraId="6B8105C0" w14:textId="77777777" w:rsidR="0012577F" w:rsidRDefault="0012577F">
      <w:pPr>
        <w:jc w:val="center"/>
        <w:rPr>
          <w:b/>
          <w:bCs/>
          <w:color w:val="000000" w:themeColor="text1"/>
          <w:sz w:val="44"/>
          <w:szCs w:val="36"/>
          <w:u w:val="single"/>
          <w:lang w:val="en-US" w:eastAsia="en-US"/>
        </w:rPr>
      </w:pPr>
    </w:p>
    <w:p w14:paraId="4FC6905C" w14:textId="77777777" w:rsidR="0012577F" w:rsidRDefault="0012577F">
      <w:pPr>
        <w:jc w:val="center"/>
        <w:rPr>
          <w:b/>
          <w:bCs/>
          <w:color w:val="000000" w:themeColor="text1"/>
          <w:sz w:val="44"/>
          <w:szCs w:val="36"/>
          <w:u w:val="single"/>
          <w:lang w:val="en-US" w:eastAsia="en-US"/>
        </w:rPr>
      </w:pPr>
    </w:p>
    <w:p w14:paraId="0F9CEBC5" w14:textId="77777777" w:rsidR="0012577F" w:rsidRDefault="0012577F">
      <w:pPr>
        <w:jc w:val="center"/>
        <w:rPr>
          <w:b/>
          <w:bCs/>
          <w:color w:val="000000" w:themeColor="text1"/>
          <w:sz w:val="44"/>
          <w:szCs w:val="36"/>
          <w:u w:val="single"/>
          <w:lang w:val="en-US" w:eastAsia="en-US"/>
        </w:rPr>
      </w:pPr>
    </w:p>
    <w:p w14:paraId="120DAFF3" w14:textId="77777777" w:rsidR="0012577F" w:rsidRDefault="0012577F">
      <w:pPr>
        <w:jc w:val="center"/>
        <w:rPr>
          <w:b/>
          <w:bCs/>
          <w:color w:val="000000" w:themeColor="text1"/>
          <w:sz w:val="44"/>
          <w:szCs w:val="36"/>
          <w:u w:val="single"/>
          <w:lang w:val="en-US" w:eastAsia="en-US"/>
        </w:rPr>
      </w:pPr>
    </w:p>
    <w:p w14:paraId="3223A66A" w14:textId="77777777" w:rsidR="0012577F" w:rsidRDefault="0012577F">
      <w:pPr>
        <w:jc w:val="center"/>
        <w:rPr>
          <w:b/>
          <w:bCs/>
          <w:color w:val="000000" w:themeColor="text1"/>
          <w:sz w:val="44"/>
          <w:szCs w:val="36"/>
          <w:u w:val="single"/>
          <w:lang w:val="en-US" w:eastAsia="en-US"/>
        </w:rPr>
      </w:pPr>
    </w:p>
    <w:p w14:paraId="1CB3FFA2" w14:textId="77777777" w:rsidR="0012577F" w:rsidRDefault="0012577F">
      <w:pPr>
        <w:jc w:val="center"/>
        <w:rPr>
          <w:b/>
          <w:bCs/>
          <w:color w:val="000000" w:themeColor="text1"/>
          <w:sz w:val="44"/>
          <w:szCs w:val="36"/>
          <w:u w:val="single"/>
          <w:lang w:val="en-US" w:eastAsia="en-US"/>
        </w:rPr>
      </w:pPr>
    </w:p>
    <w:p w14:paraId="4062BC7F" w14:textId="77777777" w:rsidR="0012577F" w:rsidRDefault="0012577F">
      <w:pPr>
        <w:jc w:val="center"/>
        <w:rPr>
          <w:b/>
          <w:bCs/>
          <w:color w:val="000000" w:themeColor="text1"/>
          <w:sz w:val="44"/>
          <w:szCs w:val="36"/>
          <w:u w:val="single"/>
          <w:lang w:val="en-US" w:eastAsia="en-US"/>
        </w:rPr>
      </w:pPr>
    </w:p>
    <w:p w14:paraId="26E63B64" w14:textId="77777777" w:rsidR="0012577F" w:rsidRDefault="0012577F">
      <w:pPr>
        <w:jc w:val="center"/>
        <w:rPr>
          <w:b/>
          <w:bCs/>
          <w:color w:val="000000" w:themeColor="text1"/>
          <w:sz w:val="44"/>
          <w:szCs w:val="36"/>
          <w:u w:val="single"/>
          <w:lang w:val="en-US" w:eastAsia="en-US"/>
        </w:rPr>
      </w:pPr>
    </w:p>
    <w:p w14:paraId="69812A57" w14:textId="77777777" w:rsidR="0012577F" w:rsidRDefault="0012577F">
      <w:pPr>
        <w:jc w:val="center"/>
        <w:rPr>
          <w:b/>
          <w:bCs/>
          <w:color w:val="000000" w:themeColor="text1"/>
          <w:sz w:val="44"/>
          <w:szCs w:val="36"/>
          <w:u w:val="single"/>
          <w:lang w:val="en-US" w:eastAsia="en-US"/>
        </w:rPr>
      </w:pPr>
    </w:p>
    <w:p w14:paraId="1B424298" w14:textId="77777777" w:rsidR="0012577F" w:rsidRDefault="0012577F">
      <w:pPr>
        <w:jc w:val="center"/>
        <w:rPr>
          <w:b/>
          <w:bCs/>
          <w:color w:val="000000" w:themeColor="text1"/>
          <w:sz w:val="44"/>
          <w:szCs w:val="36"/>
          <w:u w:val="single"/>
          <w:lang w:val="en-US" w:eastAsia="en-US"/>
        </w:rPr>
      </w:pPr>
    </w:p>
    <w:p w14:paraId="580185C7" w14:textId="77777777" w:rsidR="0012577F" w:rsidRDefault="0012577F">
      <w:pPr>
        <w:jc w:val="center"/>
        <w:rPr>
          <w:b/>
          <w:bCs/>
          <w:color w:val="000000" w:themeColor="text1"/>
          <w:sz w:val="44"/>
          <w:szCs w:val="36"/>
          <w:u w:val="single"/>
          <w:lang w:val="en-US" w:eastAsia="en-US"/>
        </w:rPr>
      </w:pPr>
    </w:p>
    <w:p w14:paraId="4D7604D9" w14:textId="77777777" w:rsidR="0012577F" w:rsidRDefault="0012577F">
      <w:pPr>
        <w:jc w:val="center"/>
        <w:rPr>
          <w:b/>
          <w:bCs/>
          <w:color w:val="000000" w:themeColor="text1"/>
          <w:sz w:val="44"/>
          <w:szCs w:val="36"/>
          <w:u w:val="single"/>
          <w:lang w:val="en-US" w:eastAsia="en-US"/>
        </w:rPr>
      </w:pPr>
    </w:p>
    <w:p w14:paraId="43A4E5B4" w14:textId="77777777" w:rsidR="0012577F" w:rsidRDefault="0012577F">
      <w:pPr>
        <w:jc w:val="center"/>
        <w:rPr>
          <w:b/>
          <w:bCs/>
          <w:color w:val="000000" w:themeColor="text1"/>
          <w:sz w:val="44"/>
          <w:szCs w:val="36"/>
          <w:u w:val="single"/>
          <w:lang w:val="en-US" w:eastAsia="en-US"/>
        </w:rPr>
      </w:pPr>
    </w:p>
    <w:p w14:paraId="280D014F" w14:textId="77777777" w:rsidR="0012577F" w:rsidRDefault="0012577F">
      <w:pPr>
        <w:jc w:val="center"/>
        <w:rPr>
          <w:b/>
          <w:bCs/>
          <w:color w:val="000000" w:themeColor="text1"/>
          <w:sz w:val="44"/>
          <w:szCs w:val="36"/>
          <w:u w:val="single"/>
          <w:lang w:val="en-US" w:eastAsia="en-US"/>
        </w:rPr>
      </w:pPr>
    </w:p>
    <w:p w14:paraId="15F80227" w14:textId="77777777" w:rsidR="0012577F" w:rsidRDefault="0012577F">
      <w:pPr>
        <w:jc w:val="center"/>
        <w:rPr>
          <w:b/>
          <w:bCs/>
          <w:color w:val="000000" w:themeColor="text1"/>
          <w:sz w:val="44"/>
          <w:szCs w:val="36"/>
          <w:u w:val="single"/>
          <w:lang w:val="en-US" w:eastAsia="en-US"/>
        </w:rPr>
      </w:pPr>
    </w:p>
    <w:p w14:paraId="66774C76" w14:textId="77777777" w:rsidR="0012577F" w:rsidRDefault="0012577F">
      <w:pPr>
        <w:jc w:val="center"/>
        <w:rPr>
          <w:b/>
          <w:bCs/>
          <w:color w:val="000000" w:themeColor="text1"/>
          <w:sz w:val="44"/>
          <w:szCs w:val="36"/>
          <w:u w:val="single"/>
          <w:lang w:val="en-US" w:eastAsia="en-US"/>
        </w:rPr>
      </w:pPr>
    </w:p>
    <w:p w14:paraId="09BD30D9" w14:textId="77777777" w:rsidR="0012577F" w:rsidRDefault="0012577F">
      <w:pPr>
        <w:jc w:val="center"/>
        <w:rPr>
          <w:b/>
          <w:bCs/>
          <w:color w:val="000000" w:themeColor="text1"/>
          <w:sz w:val="44"/>
          <w:szCs w:val="36"/>
          <w:u w:val="single"/>
          <w:lang w:val="en-US" w:eastAsia="en-US"/>
        </w:rPr>
      </w:pPr>
    </w:p>
    <w:p w14:paraId="3A07B07A" w14:textId="77777777" w:rsidR="0012577F" w:rsidRDefault="0012577F">
      <w:pPr>
        <w:jc w:val="center"/>
        <w:rPr>
          <w:b/>
          <w:bCs/>
          <w:color w:val="000000" w:themeColor="text1"/>
          <w:sz w:val="44"/>
          <w:szCs w:val="36"/>
          <w:u w:val="single"/>
          <w:lang w:val="en-US" w:eastAsia="en-US"/>
        </w:rPr>
      </w:pPr>
    </w:p>
    <w:p w14:paraId="540A0246" w14:textId="77777777" w:rsidR="0012577F" w:rsidRDefault="0012577F">
      <w:pPr>
        <w:jc w:val="center"/>
        <w:rPr>
          <w:b/>
          <w:bCs/>
          <w:color w:val="000000" w:themeColor="text1"/>
          <w:sz w:val="44"/>
          <w:szCs w:val="36"/>
          <w:u w:val="single"/>
          <w:lang w:val="en-US" w:eastAsia="en-US"/>
        </w:rPr>
      </w:pPr>
    </w:p>
    <w:p w14:paraId="1F061BFC" w14:textId="77777777" w:rsidR="0012577F" w:rsidRDefault="0012577F">
      <w:pPr>
        <w:jc w:val="center"/>
        <w:rPr>
          <w:b/>
          <w:bCs/>
          <w:color w:val="000000" w:themeColor="text1"/>
          <w:sz w:val="44"/>
          <w:szCs w:val="36"/>
          <w:u w:val="single"/>
          <w:lang w:val="en-US" w:eastAsia="en-US"/>
        </w:rPr>
      </w:pPr>
    </w:p>
    <w:p w14:paraId="486C633F" w14:textId="77777777" w:rsidR="0012577F" w:rsidRDefault="0012577F">
      <w:pPr>
        <w:jc w:val="center"/>
        <w:rPr>
          <w:b/>
          <w:bCs/>
          <w:color w:val="000000" w:themeColor="text1"/>
          <w:sz w:val="44"/>
          <w:szCs w:val="36"/>
          <w:u w:val="single"/>
          <w:lang w:val="en-US" w:eastAsia="en-US"/>
        </w:rPr>
      </w:pPr>
    </w:p>
    <w:p w14:paraId="0128336B" w14:textId="77777777" w:rsidR="0012577F" w:rsidRDefault="0012577F">
      <w:pPr>
        <w:jc w:val="center"/>
        <w:rPr>
          <w:b/>
          <w:bCs/>
          <w:color w:val="000000" w:themeColor="text1"/>
          <w:sz w:val="44"/>
          <w:szCs w:val="36"/>
          <w:u w:val="single"/>
          <w:lang w:val="en-US" w:eastAsia="en-US"/>
        </w:rPr>
      </w:pPr>
    </w:p>
    <w:p w14:paraId="7E4946F1" w14:textId="77777777" w:rsidR="0012577F" w:rsidRDefault="00000000">
      <w:pPr>
        <w:jc w:val="center"/>
        <w:rPr>
          <w:b/>
          <w:bCs/>
          <w:color w:val="000000" w:themeColor="text1"/>
          <w:sz w:val="44"/>
          <w:szCs w:val="36"/>
          <w:u w:val="single"/>
          <w:lang w:val="en-US" w:eastAsia="en-US"/>
        </w:rPr>
      </w:pPr>
      <w:r>
        <w:rPr>
          <w:b/>
          <w:bCs/>
          <w:color w:val="000000" w:themeColor="text1"/>
          <w:sz w:val="44"/>
          <w:szCs w:val="36"/>
          <w:u w:val="single"/>
          <w:lang w:val="en-US" w:eastAsia="en-US"/>
        </w:rPr>
        <w:t>DOCUMENT N°07</w:t>
      </w:r>
    </w:p>
    <w:p w14:paraId="5C3378CC" w14:textId="77777777" w:rsidR="0012577F" w:rsidRDefault="0012577F">
      <w:pPr>
        <w:jc w:val="center"/>
        <w:rPr>
          <w:b/>
          <w:bCs/>
          <w:color w:val="000000" w:themeColor="text1"/>
          <w:sz w:val="32"/>
          <w:szCs w:val="32"/>
          <w:u w:val="single"/>
          <w:lang w:eastAsia="en-US"/>
        </w:rPr>
      </w:pPr>
    </w:p>
    <w:p w14:paraId="3DAE090B" w14:textId="77777777" w:rsidR="0012577F" w:rsidRDefault="0012577F">
      <w:pPr>
        <w:jc w:val="center"/>
        <w:rPr>
          <w:b/>
          <w:bCs/>
          <w:color w:val="000000" w:themeColor="text1"/>
          <w:sz w:val="32"/>
          <w:szCs w:val="32"/>
          <w:u w:val="single"/>
          <w:lang w:eastAsia="en-US"/>
        </w:rPr>
      </w:pPr>
    </w:p>
    <w:p w14:paraId="589DCA27" w14:textId="77777777" w:rsidR="0012577F" w:rsidRDefault="00000000">
      <w:pPr>
        <w:jc w:val="center"/>
        <w:rPr>
          <w:b/>
          <w:bCs/>
          <w:color w:val="000000" w:themeColor="text1"/>
          <w:sz w:val="32"/>
          <w:szCs w:val="32"/>
          <w:u w:val="single"/>
          <w:lang w:eastAsia="en-US"/>
        </w:rPr>
      </w:pPr>
      <w:r>
        <w:rPr>
          <w:noProof/>
          <w:sz w:val="60"/>
          <w:szCs w:val="60"/>
          <w:lang w:val="fr-BE" w:eastAsia="fr-BE"/>
        </w:rPr>
        <mc:AlternateContent>
          <mc:Choice Requires="wps">
            <w:drawing>
              <wp:anchor distT="0" distB="0" distL="114300" distR="114300" simplePos="0" relativeHeight="251672576" behindDoc="0" locked="0" layoutInCell="1" allowOverlap="1" wp14:anchorId="5C3BC196" wp14:editId="7B7E7560">
                <wp:simplePos x="0" y="0"/>
                <wp:positionH relativeFrom="margin">
                  <wp:posOffset>-46355</wp:posOffset>
                </wp:positionH>
                <wp:positionV relativeFrom="paragraph">
                  <wp:posOffset>81915</wp:posOffset>
                </wp:positionV>
                <wp:extent cx="6344920" cy="1052830"/>
                <wp:effectExtent l="31750" t="31750" r="43180" b="393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920" cy="105283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A64D1D7" w14:textId="77777777" w:rsidR="0012577F"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5C3BC196" id="Rectangle 8" o:spid="_x0000_s1046" style="position:absolute;left:0;text-align:left;margin-left:-3.65pt;margin-top:6.45pt;width:499.6pt;height:82.9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LVRwIAAHsEAAAOAAAAZHJzL2Uyb0RvYy54bWysVMtu2zAQvBfoPxC817Ic2XEEy4HrIEWB&#10;NC2Q9ANoipKI8NUlbSn9+i4p23HbW9ELQS7F2dnZWa1uB63IQYCX1lQ0n0wpEYbbWpq2ot+f7z8s&#10;KfGBmZopa0RFX4Wnt+v371a9K8XMdlbVAgiCGF/2rqJdCK7MMs87oZmfWCcMXjYWNAt4hDargfWI&#10;rlU2m04XWW+hdmC58B6jd+MlXSf8phE8fG0aLwJRFUVuIa2Q1l1cs/WKlS0w10l+pMH+gYVm0mDS&#10;M9QdC4zsQf4FpSUH620TJtzqzDaN5CLVgNXk0z+qeeqYE6kWFMe7s0z+/8Hyx8OT+waRuncPlr94&#10;Yuy2Y6YVGwDbd4LVmC6PQmW98+X5QTx4fEp2/RdbY2vZPtikwdCAjoBYHRmS1K9nqcUQCMfg4qoo&#10;bmbYEY53+XQ+W16lZmSsPD134MMnYTWJm4oC9jLBs8ODD5EOK0+fJPpWyfpeKpUO0T9iq4AcGHae&#10;cS5MyNNztdfId4yjg6ZHD2AYnTKGl6cwpkhOjEgpob9MogzpYyVzxCBcu7qiAW308tyhGQhTLU4E&#10;D5Cy/vbQQ7s7cys+brbbRdIXs13iaxlwNpTUFU2MTgIpE0sUyd1HKU7NiL73ZRh2A5FIJ7+OuDG0&#10;s/Ur9grsOAE4sbjpLPykpEf3V9T/2DMQlKjPBvt9kxdFHJd0KObXsVNwebO7vGGGIxRWj1Wn7TaM&#10;I7Z3INsOM43SG7tBjzQyde+N1dFZ6PCk8XEa4whdntNXb/+M9S8AAAD//wMAUEsDBBQABgAIAAAA&#10;IQCUHsIQ3gAAAAkBAAAPAAAAZHJzL2Rvd25yZXYueG1sTI9BT8MwDIXvSPyHyEhc0JZ2ILqWptOE&#10;BKcdoCDt6jZZG9Y4VZNt5d9jTnCz33t6/lxuZjeIs5mC9aQgXSYgDLVeW+oUfH68LNYgQkTSOHgy&#10;Cr5NgE11fVViof2F3s25jp3gEgoFKuhjHAspQ9sbh2HpR0PsHfzkMPI6dVJPeOFyN8hVkjxKh5b4&#10;Qo+jee5Ne6xPTkEj7Vd21x3tK6W7et88vE073Cp1ezNvn0BEM8e/MPziMzpUzNT4E+kgBgWL7J6T&#10;rK9yEOznecpDw0K2zkBWpfz/QfUDAAD//wMAUEsBAi0AFAAGAAgAAAAhALaDOJL+AAAA4QEAABMA&#10;AAAAAAAAAAAAAAAAAAAAAFtDb250ZW50X1R5cGVzXS54bWxQSwECLQAUAAYACAAAACEAOP0h/9YA&#10;AACUAQAACwAAAAAAAAAAAAAAAAAvAQAAX3JlbHMvLnJlbHNQSwECLQAUAAYACAAAACEAFn0S1UcC&#10;AAB7BAAADgAAAAAAAAAAAAAAAAAuAgAAZHJzL2Uyb0RvYy54bWxQSwECLQAUAAYACAAAACEAlB7C&#10;EN4AAAAJAQAADwAAAAAAAAAAAAAAAAChBAAAZHJzL2Rvd25yZXYueG1sUEsFBgAAAAAEAAQA8wAA&#10;AKwFAAAAAA==&#10;" fillcolor="#dbe5f1 [660]" strokecolor="#4bacc6" strokeweight="5pt">
                <v:stroke linestyle="thickThin"/>
                <v:textbox>
                  <w:txbxContent>
                    <w:p w14:paraId="5A64D1D7" w14:textId="77777777" w:rsidR="0012577F"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38612E3C" w14:textId="77777777" w:rsidR="0012577F" w:rsidRDefault="0012577F">
      <w:pPr>
        <w:jc w:val="center"/>
        <w:rPr>
          <w:b/>
          <w:bCs/>
          <w:color w:val="000000" w:themeColor="text1"/>
          <w:sz w:val="32"/>
          <w:szCs w:val="32"/>
          <w:u w:val="single"/>
          <w:lang w:eastAsia="en-US"/>
        </w:rPr>
      </w:pPr>
    </w:p>
    <w:p w14:paraId="03377523" w14:textId="77777777" w:rsidR="0012577F" w:rsidRDefault="0012577F">
      <w:pPr>
        <w:jc w:val="center"/>
        <w:rPr>
          <w:b/>
          <w:bCs/>
          <w:color w:val="000000" w:themeColor="text1"/>
          <w:sz w:val="32"/>
          <w:szCs w:val="32"/>
          <w:u w:val="single"/>
          <w:lang w:eastAsia="en-US"/>
        </w:rPr>
      </w:pPr>
    </w:p>
    <w:p w14:paraId="0195822E" w14:textId="77777777" w:rsidR="0012577F" w:rsidRDefault="0012577F">
      <w:pPr>
        <w:jc w:val="center"/>
        <w:rPr>
          <w:b/>
          <w:bCs/>
          <w:color w:val="000000" w:themeColor="text1"/>
          <w:sz w:val="32"/>
          <w:szCs w:val="32"/>
          <w:u w:val="single"/>
          <w:lang w:eastAsia="en-US"/>
        </w:rPr>
      </w:pPr>
    </w:p>
    <w:p w14:paraId="5FAFD69C" w14:textId="77777777" w:rsidR="0012577F" w:rsidRDefault="0012577F">
      <w:pPr>
        <w:jc w:val="center"/>
        <w:rPr>
          <w:b/>
          <w:bCs/>
          <w:color w:val="000000" w:themeColor="text1"/>
          <w:sz w:val="32"/>
          <w:szCs w:val="32"/>
          <w:u w:val="single"/>
          <w:lang w:eastAsia="en-US"/>
        </w:rPr>
      </w:pPr>
    </w:p>
    <w:p w14:paraId="77C8FC79" w14:textId="77777777" w:rsidR="0012577F" w:rsidRDefault="0012577F">
      <w:pPr>
        <w:jc w:val="center"/>
        <w:rPr>
          <w:b/>
          <w:bCs/>
          <w:color w:val="000000" w:themeColor="text1"/>
          <w:sz w:val="32"/>
          <w:szCs w:val="32"/>
          <w:u w:val="single"/>
          <w:lang w:eastAsia="en-US"/>
        </w:rPr>
      </w:pPr>
    </w:p>
    <w:p w14:paraId="748AAAEF" w14:textId="77777777" w:rsidR="0012577F" w:rsidRDefault="0012577F">
      <w:pPr>
        <w:jc w:val="center"/>
        <w:rPr>
          <w:b/>
          <w:bCs/>
          <w:color w:val="000000" w:themeColor="text1"/>
          <w:sz w:val="32"/>
          <w:szCs w:val="32"/>
          <w:u w:val="single"/>
          <w:lang w:eastAsia="en-US"/>
        </w:rPr>
      </w:pPr>
    </w:p>
    <w:p w14:paraId="06CC9222" w14:textId="77777777" w:rsidR="0012577F" w:rsidRDefault="0012577F">
      <w:pPr>
        <w:jc w:val="center"/>
        <w:rPr>
          <w:b/>
          <w:bCs/>
          <w:color w:val="000000" w:themeColor="text1"/>
          <w:sz w:val="32"/>
          <w:szCs w:val="32"/>
          <w:u w:val="single"/>
          <w:lang w:eastAsia="en-US"/>
        </w:rPr>
      </w:pPr>
    </w:p>
    <w:p w14:paraId="710EC6D7" w14:textId="77777777" w:rsidR="0012577F" w:rsidRDefault="0012577F">
      <w:pPr>
        <w:jc w:val="center"/>
        <w:rPr>
          <w:b/>
          <w:bCs/>
          <w:color w:val="000000" w:themeColor="text1"/>
          <w:sz w:val="32"/>
          <w:szCs w:val="32"/>
          <w:u w:val="single"/>
          <w:lang w:eastAsia="en-US"/>
        </w:rPr>
      </w:pPr>
    </w:p>
    <w:p w14:paraId="5EEF118D" w14:textId="77777777" w:rsidR="0012577F" w:rsidRDefault="0012577F">
      <w:pPr>
        <w:jc w:val="center"/>
        <w:rPr>
          <w:b/>
          <w:bCs/>
          <w:color w:val="000000" w:themeColor="text1"/>
          <w:sz w:val="32"/>
          <w:szCs w:val="32"/>
          <w:u w:val="single"/>
          <w:lang w:eastAsia="en-US"/>
        </w:rPr>
      </w:pPr>
    </w:p>
    <w:p w14:paraId="14813A59" w14:textId="77777777" w:rsidR="0012577F" w:rsidRDefault="0012577F">
      <w:pPr>
        <w:jc w:val="center"/>
        <w:rPr>
          <w:b/>
          <w:bCs/>
          <w:color w:val="000000" w:themeColor="text1"/>
          <w:sz w:val="32"/>
          <w:szCs w:val="32"/>
          <w:u w:val="single"/>
          <w:lang w:eastAsia="en-US"/>
        </w:rPr>
      </w:pPr>
    </w:p>
    <w:p w14:paraId="3CA81FEE" w14:textId="77777777" w:rsidR="0012577F" w:rsidRDefault="0012577F">
      <w:pPr>
        <w:jc w:val="center"/>
        <w:rPr>
          <w:b/>
          <w:bCs/>
          <w:color w:val="000000" w:themeColor="text1"/>
          <w:sz w:val="32"/>
          <w:szCs w:val="32"/>
          <w:u w:val="single"/>
          <w:lang w:eastAsia="en-US"/>
        </w:rPr>
      </w:pPr>
    </w:p>
    <w:p w14:paraId="18DDBEC3" w14:textId="77777777" w:rsidR="0012577F" w:rsidRDefault="0012577F">
      <w:pPr>
        <w:jc w:val="center"/>
        <w:rPr>
          <w:b/>
          <w:bCs/>
          <w:color w:val="000000" w:themeColor="text1"/>
          <w:sz w:val="32"/>
          <w:szCs w:val="32"/>
          <w:u w:val="single"/>
          <w:lang w:eastAsia="en-US"/>
        </w:rPr>
      </w:pPr>
    </w:p>
    <w:p w14:paraId="0DEBF564" w14:textId="77777777" w:rsidR="0012577F" w:rsidRDefault="0012577F">
      <w:pPr>
        <w:jc w:val="center"/>
        <w:rPr>
          <w:b/>
          <w:bCs/>
          <w:color w:val="000000" w:themeColor="text1"/>
          <w:sz w:val="32"/>
          <w:szCs w:val="32"/>
          <w:u w:val="single"/>
          <w:lang w:eastAsia="en-US"/>
        </w:rPr>
      </w:pPr>
    </w:p>
    <w:p w14:paraId="3031B9CC" w14:textId="77777777" w:rsidR="0012577F" w:rsidRDefault="0012577F">
      <w:pPr>
        <w:jc w:val="center"/>
        <w:rPr>
          <w:b/>
          <w:bCs/>
          <w:color w:val="000000" w:themeColor="text1"/>
          <w:sz w:val="32"/>
          <w:szCs w:val="32"/>
          <w:u w:val="single"/>
          <w:lang w:eastAsia="en-US"/>
        </w:rPr>
      </w:pPr>
    </w:p>
    <w:p w14:paraId="7EB190FC" w14:textId="77777777" w:rsidR="0012577F" w:rsidRDefault="00000000">
      <w:pPr>
        <w:rPr>
          <w:b/>
          <w:bCs/>
          <w:color w:val="000000" w:themeColor="text1"/>
          <w:sz w:val="32"/>
          <w:szCs w:val="32"/>
          <w:u w:val="single"/>
          <w:lang w:eastAsia="en-US"/>
        </w:rPr>
      </w:pPr>
      <w:r>
        <w:rPr>
          <w:b/>
          <w:bCs/>
          <w:color w:val="000000" w:themeColor="text1"/>
          <w:sz w:val="32"/>
          <w:szCs w:val="32"/>
          <w:u w:val="single"/>
          <w:lang w:eastAsia="en-US"/>
        </w:rPr>
        <w:br w:type="page"/>
      </w:r>
    </w:p>
    <w:p w14:paraId="7D14177E" w14:textId="77777777" w:rsidR="0012577F" w:rsidRDefault="0012577F">
      <w:pPr>
        <w:jc w:val="center"/>
        <w:rPr>
          <w:b/>
          <w:bCs/>
          <w:color w:val="000000" w:themeColor="text1"/>
          <w:sz w:val="32"/>
          <w:szCs w:val="32"/>
          <w:u w:val="single"/>
          <w:lang w:eastAsia="en-US"/>
        </w:rPr>
      </w:pPr>
    </w:p>
    <w:tbl>
      <w:tblPr>
        <w:tblStyle w:val="TableGrid40"/>
        <w:tblW w:w="10130" w:type="dxa"/>
        <w:jc w:val="center"/>
        <w:tblInd w:w="0" w:type="dxa"/>
        <w:tblLayout w:type="fixed"/>
        <w:tblCellMar>
          <w:right w:w="29" w:type="dxa"/>
        </w:tblCellMar>
        <w:tblLook w:val="04A0" w:firstRow="1" w:lastRow="0" w:firstColumn="1" w:lastColumn="0" w:noHBand="0" w:noVBand="1"/>
      </w:tblPr>
      <w:tblGrid>
        <w:gridCol w:w="1138"/>
        <w:gridCol w:w="5208"/>
        <w:gridCol w:w="679"/>
        <w:gridCol w:w="90"/>
        <w:gridCol w:w="1052"/>
        <w:gridCol w:w="501"/>
        <w:gridCol w:w="416"/>
        <w:gridCol w:w="628"/>
        <w:gridCol w:w="418"/>
      </w:tblGrid>
      <w:tr w:rsidR="0012577F" w14:paraId="51709240" w14:textId="77777777">
        <w:trPr>
          <w:gridAfter w:val="1"/>
          <w:wAfter w:w="418" w:type="dxa"/>
          <w:trHeight w:val="332"/>
          <w:jc w:val="center"/>
        </w:trPr>
        <w:tc>
          <w:tcPr>
            <w:tcW w:w="9712" w:type="dxa"/>
            <w:gridSpan w:val="8"/>
            <w:tcBorders>
              <w:top w:val="single" w:sz="4" w:space="0" w:color="auto"/>
              <w:left w:val="single" w:sz="2" w:space="0" w:color="000000"/>
              <w:bottom w:val="single" w:sz="2" w:space="0" w:color="000000"/>
              <w:right w:val="single" w:sz="2" w:space="0" w:color="000000"/>
            </w:tcBorders>
            <w:vAlign w:val="bottom"/>
          </w:tcPr>
          <w:p w14:paraId="06D63809" w14:textId="77777777" w:rsidR="0012577F" w:rsidRDefault="00000000">
            <w:pPr>
              <w:ind w:left="240" w:right="72" w:firstLine="14"/>
              <w:jc w:val="both"/>
              <w:rPr>
                <w:b/>
                <w:bCs/>
                <w:color w:val="000000"/>
                <w:sz w:val="22"/>
                <w:szCs w:val="22"/>
                <w:lang w:eastAsia="en-US"/>
              </w:rPr>
            </w:pPr>
            <w:r>
              <w:rPr>
                <w:b/>
                <w:bCs/>
                <w:color w:val="000000"/>
                <w:sz w:val="22"/>
                <w:szCs w:val="22"/>
                <w:lang w:eastAsia="en-US"/>
              </w:rPr>
              <w:t xml:space="preserve">BILL OF QUANTITIES /COST ESTIMATE FOR THE CONSTRUCTION OF A BRIDGE </w:t>
            </w:r>
          </w:p>
          <w:p w14:paraId="63305D1A" w14:textId="77777777" w:rsidR="0012577F" w:rsidRDefault="00000000">
            <w:pPr>
              <w:ind w:left="240" w:right="72" w:firstLine="14"/>
              <w:jc w:val="both"/>
              <w:rPr>
                <w:b/>
                <w:bCs/>
                <w:color w:val="000000"/>
                <w:sz w:val="22"/>
                <w:szCs w:val="22"/>
                <w:lang w:eastAsia="en-US"/>
              </w:rPr>
            </w:pPr>
            <w:r>
              <w:rPr>
                <w:b/>
                <w:bCs/>
                <w:color w:val="000000"/>
                <w:sz w:val="22"/>
                <w:szCs w:val="22"/>
                <w:lang w:eastAsia="en-US"/>
              </w:rPr>
              <w:t>(</w:t>
            </w:r>
            <w:r>
              <w:rPr>
                <w:b/>
                <w:bCs/>
                <w:color w:val="FF0000"/>
                <w:sz w:val="22"/>
                <w:szCs w:val="22"/>
                <w:lang w:val="en-US" w:eastAsia="en-US"/>
              </w:rPr>
              <w:t>XXX</w:t>
            </w:r>
            <w:r>
              <w:rPr>
                <w:b/>
                <w:bCs/>
                <w:color w:val="000000"/>
                <w:sz w:val="22"/>
                <w:szCs w:val="22"/>
                <w:lang w:eastAsia="en-US"/>
              </w:rPr>
              <w:t xml:space="preserve">m long by </w:t>
            </w:r>
            <w:r>
              <w:rPr>
                <w:b/>
                <w:bCs/>
                <w:sz w:val="22"/>
                <w:szCs w:val="22"/>
                <w:lang w:val="en-US" w:eastAsia="en-US"/>
              </w:rPr>
              <w:t>5</w:t>
            </w:r>
            <w:r>
              <w:rPr>
                <w:b/>
                <w:bCs/>
                <w:sz w:val="22"/>
                <w:szCs w:val="22"/>
                <w:lang w:eastAsia="en-US"/>
              </w:rPr>
              <w:t xml:space="preserve">.40m </w:t>
            </w:r>
            <w:r>
              <w:rPr>
                <w:b/>
                <w:bCs/>
                <w:color w:val="000000"/>
                <w:sz w:val="22"/>
                <w:szCs w:val="22"/>
                <w:lang w:eastAsia="en-US"/>
              </w:rPr>
              <w:t xml:space="preserve">width) </w:t>
            </w:r>
          </w:p>
        </w:tc>
      </w:tr>
      <w:tr w:rsidR="0012577F" w14:paraId="16DEB92B" w14:textId="77777777">
        <w:trPr>
          <w:gridAfter w:val="1"/>
          <w:wAfter w:w="418" w:type="dxa"/>
          <w:trHeight w:val="225"/>
          <w:jc w:val="center"/>
        </w:trPr>
        <w:tc>
          <w:tcPr>
            <w:tcW w:w="1139" w:type="dxa"/>
            <w:tcBorders>
              <w:top w:val="single" w:sz="2" w:space="0" w:color="000000"/>
              <w:left w:val="single" w:sz="2" w:space="0" w:color="000000"/>
              <w:bottom w:val="single" w:sz="2" w:space="0" w:color="000000"/>
              <w:right w:val="single" w:sz="2" w:space="0" w:color="000000"/>
            </w:tcBorders>
          </w:tcPr>
          <w:p w14:paraId="66A778FD" w14:textId="77777777" w:rsidR="0012577F" w:rsidRDefault="00000000">
            <w:pPr>
              <w:jc w:val="center"/>
              <w:rPr>
                <w:b/>
                <w:bCs/>
                <w:color w:val="000000"/>
                <w:sz w:val="22"/>
                <w:szCs w:val="22"/>
                <w:lang w:val="en-US" w:eastAsia="en-US"/>
              </w:rPr>
            </w:pPr>
            <w:r>
              <w:rPr>
                <w:b/>
                <w:bCs/>
                <w:color w:val="000000"/>
                <w:sz w:val="22"/>
                <w:szCs w:val="22"/>
                <w:lang w:eastAsia="en-US"/>
              </w:rPr>
              <w:t>N</w:t>
            </w:r>
            <w:r>
              <w:rPr>
                <w:b/>
                <w:bCs/>
                <w:color w:val="000000"/>
                <w:sz w:val="22"/>
                <w:szCs w:val="22"/>
                <w:lang w:val="en-US" w:eastAsia="en-US"/>
              </w:rPr>
              <w:t>o.</w:t>
            </w:r>
          </w:p>
        </w:tc>
        <w:tc>
          <w:tcPr>
            <w:tcW w:w="5209" w:type="dxa"/>
            <w:tcBorders>
              <w:top w:val="single" w:sz="2" w:space="0" w:color="000000"/>
              <w:left w:val="single" w:sz="2" w:space="0" w:color="000000"/>
              <w:bottom w:val="single" w:sz="2" w:space="0" w:color="000000"/>
              <w:right w:val="single" w:sz="2" w:space="0" w:color="000000"/>
            </w:tcBorders>
          </w:tcPr>
          <w:p w14:paraId="41D976A6" w14:textId="77777777" w:rsidR="0012577F" w:rsidRDefault="00000000">
            <w:pPr>
              <w:ind w:left="-14"/>
              <w:jc w:val="center"/>
              <w:rPr>
                <w:color w:val="000000"/>
                <w:sz w:val="22"/>
                <w:szCs w:val="22"/>
                <w:lang w:eastAsia="en-US"/>
              </w:rPr>
            </w:pPr>
            <w:r>
              <w:rPr>
                <w:color w:val="000000"/>
                <w:sz w:val="22"/>
                <w:szCs w:val="22"/>
                <w:lang w:eastAsia="en-US"/>
              </w:rPr>
              <w:t>DESIGNATION DES TRAVAUX</w:t>
            </w:r>
          </w:p>
        </w:tc>
        <w:tc>
          <w:tcPr>
            <w:tcW w:w="679" w:type="dxa"/>
            <w:tcBorders>
              <w:top w:val="single" w:sz="2" w:space="0" w:color="000000"/>
              <w:left w:val="single" w:sz="2" w:space="0" w:color="000000"/>
              <w:bottom w:val="single" w:sz="2" w:space="0" w:color="000000"/>
              <w:right w:val="single" w:sz="2" w:space="0" w:color="000000"/>
            </w:tcBorders>
          </w:tcPr>
          <w:p w14:paraId="4EA997FE" w14:textId="77777777" w:rsidR="0012577F" w:rsidRDefault="00000000">
            <w:pPr>
              <w:ind w:left="-36"/>
              <w:jc w:val="center"/>
              <w:rPr>
                <w:color w:val="000000"/>
                <w:sz w:val="22"/>
                <w:szCs w:val="22"/>
                <w:lang w:eastAsia="en-US"/>
              </w:rPr>
            </w:pPr>
            <w:r>
              <w:rPr>
                <w:color w:val="000000"/>
                <w:sz w:val="22"/>
                <w:szCs w:val="22"/>
                <w:lang w:eastAsia="en-US"/>
              </w:rPr>
              <w:t>UNIT</w:t>
            </w:r>
          </w:p>
        </w:tc>
        <w:tc>
          <w:tcPr>
            <w:tcW w:w="1142" w:type="dxa"/>
            <w:gridSpan w:val="2"/>
            <w:tcBorders>
              <w:top w:val="single" w:sz="2" w:space="0" w:color="000000"/>
              <w:left w:val="single" w:sz="2" w:space="0" w:color="000000"/>
              <w:bottom w:val="single" w:sz="2" w:space="0" w:color="000000"/>
              <w:right w:val="single" w:sz="2" w:space="0" w:color="000000"/>
            </w:tcBorders>
          </w:tcPr>
          <w:p w14:paraId="5B38D55F" w14:textId="77777777" w:rsidR="0012577F" w:rsidRDefault="00000000">
            <w:pPr>
              <w:ind w:left="76"/>
              <w:jc w:val="center"/>
              <w:rPr>
                <w:color w:val="000000"/>
                <w:sz w:val="22"/>
                <w:szCs w:val="22"/>
                <w:lang w:eastAsia="en-US"/>
              </w:rPr>
            </w:pPr>
            <w:r>
              <w:rPr>
                <w:color w:val="000000"/>
                <w:sz w:val="22"/>
                <w:szCs w:val="22"/>
                <w:lang w:eastAsia="en-US"/>
              </w:rPr>
              <w:t>QTY</w:t>
            </w:r>
          </w:p>
        </w:tc>
        <w:tc>
          <w:tcPr>
            <w:tcW w:w="499" w:type="dxa"/>
            <w:tcBorders>
              <w:top w:val="single" w:sz="2" w:space="0" w:color="000000"/>
              <w:left w:val="single" w:sz="2" w:space="0" w:color="000000"/>
              <w:bottom w:val="single" w:sz="2" w:space="0" w:color="000000"/>
              <w:right w:val="single" w:sz="2" w:space="0" w:color="000000"/>
            </w:tcBorders>
          </w:tcPr>
          <w:p w14:paraId="2E5E7F25" w14:textId="77777777" w:rsidR="0012577F" w:rsidRDefault="00000000">
            <w:pPr>
              <w:ind w:left="-22"/>
              <w:jc w:val="center"/>
              <w:rPr>
                <w:color w:val="000000"/>
                <w:sz w:val="22"/>
                <w:szCs w:val="22"/>
                <w:lang w:eastAsia="en-US"/>
              </w:rPr>
            </w:pPr>
            <w:r>
              <w:rPr>
                <w:color w:val="000000"/>
                <w:sz w:val="22"/>
                <w:szCs w:val="22"/>
                <w:lang w:eastAsia="en-US"/>
              </w:rPr>
              <w:t>U.P</w:t>
            </w:r>
          </w:p>
        </w:tc>
        <w:tc>
          <w:tcPr>
            <w:tcW w:w="1044" w:type="dxa"/>
            <w:gridSpan w:val="2"/>
            <w:tcBorders>
              <w:top w:val="single" w:sz="2" w:space="0" w:color="000000"/>
              <w:left w:val="single" w:sz="2" w:space="0" w:color="000000"/>
              <w:bottom w:val="single" w:sz="2" w:space="0" w:color="000000"/>
              <w:right w:val="single" w:sz="2" w:space="0" w:color="000000"/>
            </w:tcBorders>
          </w:tcPr>
          <w:p w14:paraId="7A407BEA" w14:textId="77777777" w:rsidR="0012577F" w:rsidRDefault="00000000">
            <w:pPr>
              <w:ind w:left="-29"/>
              <w:jc w:val="center"/>
              <w:rPr>
                <w:color w:val="000000"/>
                <w:sz w:val="22"/>
                <w:szCs w:val="22"/>
                <w:lang w:eastAsia="en-US"/>
              </w:rPr>
            </w:pPr>
            <w:r>
              <w:rPr>
                <w:color w:val="000000"/>
                <w:sz w:val="22"/>
                <w:szCs w:val="22"/>
                <w:lang w:eastAsia="en-US"/>
              </w:rPr>
              <w:t>TOTAL</w:t>
            </w:r>
          </w:p>
        </w:tc>
      </w:tr>
      <w:tr w:rsidR="0012577F" w14:paraId="5E9B21A5" w14:textId="77777777">
        <w:trPr>
          <w:gridAfter w:val="1"/>
          <w:wAfter w:w="418" w:type="dxa"/>
          <w:trHeight w:val="148"/>
          <w:jc w:val="center"/>
        </w:trPr>
        <w:tc>
          <w:tcPr>
            <w:tcW w:w="6348" w:type="dxa"/>
            <w:gridSpan w:val="2"/>
            <w:tcBorders>
              <w:top w:val="single" w:sz="2" w:space="0" w:color="000000"/>
              <w:left w:val="single" w:sz="2" w:space="0" w:color="000000"/>
              <w:bottom w:val="single" w:sz="2" w:space="0" w:color="000000"/>
              <w:right w:val="single" w:sz="2" w:space="0" w:color="000000"/>
            </w:tcBorders>
          </w:tcPr>
          <w:p w14:paraId="79727584" w14:textId="77777777" w:rsidR="0012577F" w:rsidRDefault="00000000">
            <w:pPr>
              <w:ind w:left="43"/>
              <w:jc w:val="center"/>
              <w:rPr>
                <w:b/>
                <w:bCs/>
                <w:color w:val="000000"/>
                <w:sz w:val="22"/>
                <w:szCs w:val="22"/>
                <w:lang w:eastAsia="en-US"/>
              </w:rPr>
            </w:pPr>
            <w:r>
              <w:rPr>
                <w:b/>
                <w:bCs/>
                <w:color w:val="000000"/>
                <w:sz w:val="22"/>
                <w:szCs w:val="22"/>
                <w:lang w:eastAsia="en-US"/>
              </w:rPr>
              <w:t>LOT 000: SITE INSTALLATION</w:t>
            </w:r>
          </w:p>
        </w:tc>
        <w:tc>
          <w:tcPr>
            <w:tcW w:w="679" w:type="dxa"/>
            <w:tcBorders>
              <w:top w:val="single" w:sz="2" w:space="0" w:color="000000"/>
              <w:left w:val="single" w:sz="2" w:space="0" w:color="000000"/>
              <w:bottom w:val="single" w:sz="2" w:space="0" w:color="000000"/>
              <w:right w:val="single" w:sz="2" w:space="0" w:color="000000"/>
            </w:tcBorders>
          </w:tcPr>
          <w:p w14:paraId="3713536C"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7B74237B"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3182304D"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6A83D54F" w14:textId="77777777" w:rsidR="0012577F" w:rsidRDefault="0012577F">
            <w:pPr>
              <w:rPr>
                <w:color w:val="000000"/>
                <w:sz w:val="22"/>
                <w:szCs w:val="22"/>
                <w:lang w:eastAsia="en-US"/>
              </w:rPr>
            </w:pPr>
          </w:p>
        </w:tc>
      </w:tr>
      <w:tr w:rsidR="0012577F" w14:paraId="5CC4E553" w14:textId="77777777">
        <w:trPr>
          <w:gridAfter w:val="1"/>
          <w:wAfter w:w="418" w:type="dxa"/>
          <w:trHeight w:val="193"/>
          <w:jc w:val="center"/>
        </w:trPr>
        <w:tc>
          <w:tcPr>
            <w:tcW w:w="1139" w:type="dxa"/>
            <w:tcBorders>
              <w:top w:val="single" w:sz="2" w:space="0" w:color="000000"/>
              <w:left w:val="single" w:sz="2" w:space="0" w:color="000000"/>
              <w:bottom w:val="single" w:sz="2" w:space="0" w:color="000000"/>
              <w:right w:val="single" w:sz="2" w:space="0" w:color="000000"/>
            </w:tcBorders>
          </w:tcPr>
          <w:p w14:paraId="0066B101" w14:textId="77777777" w:rsidR="0012577F" w:rsidRDefault="00000000">
            <w:pPr>
              <w:ind w:left="50"/>
              <w:jc w:val="center"/>
              <w:rPr>
                <w:color w:val="000000"/>
                <w:sz w:val="22"/>
                <w:szCs w:val="22"/>
                <w:lang w:eastAsia="en-US"/>
              </w:rPr>
            </w:pPr>
            <w:r>
              <w:rPr>
                <w:color w:val="000000"/>
                <w:sz w:val="22"/>
                <w:szCs w:val="22"/>
                <w:lang w:eastAsia="en-US"/>
              </w:rPr>
              <w:t>TM</w:t>
            </w:r>
            <w:r>
              <w:rPr>
                <w:color w:val="000000"/>
                <w:sz w:val="22"/>
                <w:szCs w:val="22"/>
                <w:lang w:val="en-US" w:eastAsia="en-US"/>
              </w:rPr>
              <w:t>001</w:t>
            </w:r>
          </w:p>
        </w:tc>
        <w:tc>
          <w:tcPr>
            <w:tcW w:w="5209" w:type="dxa"/>
            <w:tcBorders>
              <w:top w:val="single" w:sz="2" w:space="0" w:color="000000"/>
              <w:left w:val="single" w:sz="2" w:space="0" w:color="000000"/>
              <w:bottom w:val="single" w:sz="2" w:space="0" w:color="000000"/>
              <w:right w:val="single" w:sz="2" w:space="0" w:color="000000"/>
            </w:tcBorders>
          </w:tcPr>
          <w:p w14:paraId="7EA122B7" w14:textId="77777777" w:rsidR="0012577F" w:rsidRDefault="00000000">
            <w:pPr>
              <w:ind w:left="50"/>
              <w:rPr>
                <w:color w:val="000000"/>
                <w:sz w:val="22"/>
                <w:szCs w:val="22"/>
                <w:lang w:eastAsia="en-US"/>
              </w:rPr>
            </w:pPr>
            <w:r>
              <w:rPr>
                <w:color w:val="000000"/>
                <w:sz w:val="22"/>
                <w:szCs w:val="22"/>
                <w:lang w:eastAsia="en-US"/>
              </w:rPr>
              <w:t>Site installation and studies</w:t>
            </w:r>
          </w:p>
        </w:tc>
        <w:tc>
          <w:tcPr>
            <w:tcW w:w="679" w:type="dxa"/>
            <w:tcBorders>
              <w:top w:val="single" w:sz="2" w:space="0" w:color="000000"/>
              <w:left w:val="single" w:sz="2" w:space="0" w:color="000000"/>
              <w:bottom w:val="single" w:sz="2" w:space="0" w:color="000000"/>
              <w:right w:val="single" w:sz="2" w:space="0" w:color="000000"/>
            </w:tcBorders>
          </w:tcPr>
          <w:p w14:paraId="06BDBEE5" w14:textId="77777777" w:rsidR="0012577F" w:rsidRDefault="00000000">
            <w:pPr>
              <w:ind w:left="22"/>
              <w:jc w:val="center"/>
              <w:rPr>
                <w:color w:val="000000"/>
                <w:sz w:val="22"/>
                <w:szCs w:val="22"/>
                <w:lang w:eastAsia="en-US"/>
              </w:rPr>
            </w:pPr>
            <w:r>
              <w:rPr>
                <w:color w:val="000000"/>
                <w:sz w:val="22"/>
                <w:szCs w:val="22"/>
                <w:lang w:eastAsia="en-US"/>
              </w:rPr>
              <w:t>Is</w:t>
            </w:r>
          </w:p>
        </w:tc>
        <w:tc>
          <w:tcPr>
            <w:tcW w:w="1142" w:type="dxa"/>
            <w:gridSpan w:val="2"/>
            <w:tcBorders>
              <w:top w:val="single" w:sz="2" w:space="0" w:color="000000"/>
              <w:left w:val="single" w:sz="2" w:space="0" w:color="000000"/>
              <w:bottom w:val="single" w:sz="2" w:space="0" w:color="000000"/>
              <w:right w:val="single" w:sz="2" w:space="0" w:color="000000"/>
            </w:tcBorders>
          </w:tcPr>
          <w:p w14:paraId="38511528" w14:textId="77777777" w:rsidR="0012577F" w:rsidRDefault="00000000">
            <w:pPr>
              <w:ind w:left="155"/>
              <w:jc w:val="center"/>
              <w:rPr>
                <w:color w:val="000000"/>
                <w:sz w:val="22"/>
                <w:szCs w:val="22"/>
                <w:lang w:eastAsia="en-US"/>
              </w:rPr>
            </w:pPr>
            <w:r>
              <w:rPr>
                <w:color w:val="000000"/>
                <w:sz w:val="22"/>
                <w:szCs w:val="22"/>
                <w:lang w:eastAsia="en-US"/>
              </w:rPr>
              <w:t>1.00</w:t>
            </w:r>
          </w:p>
        </w:tc>
        <w:tc>
          <w:tcPr>
            <w:tcW w:w="499" w:type="dxa"/>
            <w:tcBorders>
              <w:top w:val="single" w:sz="2" w:space="0" w:color="000000"/>
              <w:left w:val="single" w:sz="2" w:space="0" w:color="000000"/>
              <w:bottom w:val="single" w:sz="2" w:space="0" w:color="000000"/>
              <w:right w:val="single" w:sz="2" w:space="0" w:color="000000"/>
            </w:tcBorders>
          </w:tcPr>
          <w:p w14:paraId="19A581B1"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D6D14D3" w14:textId="77777777" w:rsidR="0012577F" w:rsidRDefault="0012577F">
            <w:pPr>
              <w:rPr>
                <w:color w:val="000000"/>
                <w:sz w:val="22"/>
                <w:szCs w:val="22"/>
                <w:lang w:eastAsia="en-US"/>
              </w:rPr>
            </w:pPr>
          </w:p>
        </w:tc>
      </w:tr>
      <w:tr w:rsidR="0012577F" w14:paraId="659DA8FB" w14:textId="77777777">
        <w:trPr>
          <w:gridAfter w:val="1"/>
          <w:wAfter w:w="418" w:type="dxa"/>
          <w:trHeight w:val="90"/>
          <w:jc w:val="center"/>
        </w:trPr>
        <w:tc>
          <w:tcPr>
            <w:tcW w:w="1139" w:type="dxa"/>
            <w:tcBorders>
              <w:top w:val="single" w:sz="2" w:space="0" w:color="000000"/>
              <w:left w:val="single" w:sz="2" w:space="0" w:color="000000"/>
              <w:bottom w:val="single" w:sz="2" w:space="0" w:color="000000"/>
              <w:right w:val="single" w:sz="2" w:space="0" w:color="000000"/>
            </w:tcBorders>
          </w:tcPr>
          <w:p w14:paraId="089E98F7" w14:textId="77777777" w:rsidR="0012577F" w:rsidRDefault="00000000">
            <w:pPr>
              <w:ind w:left="65"/>
              <w:jc w:val="center"/>
              <w:rPr>
                <w:color w:val="000000"/>
                <w:sz w:val="22"/>
                <w:szCs w:val="22"/>
                <w:lang w:eastAsia="en-US"/>
              </w:rPr>
            </w:pPr>
            <w:r>
              <w:rPr>
                <w:color w:val="000000"/>
                <w:sz w:val="22"/>
                <w:szCs w:val="22"/>
                <w:lang w:eastAsia="en-US"/>
              </w:rPr>
              <w:t>TM002</w:t>
            </w:r>
          </w:p>
        </w:tc>
        <w:tc>
          <w:tcPr>
            <w:tcW w:w="5209" w:type="dxa"/>
            <w:tcBorders>
              <w:top w:val="single" w:sz="2" w:space="0" w:color="000000"/>
              <w:left w:val="single" w:sz="2" w:space="0" w:color="000000"/>
              <w:bottom w:val="single" w:sz="2" w:space="0" w:color="000000"/>
              <w:right w:val="single" w:sz="2" w:space="0" w:color="000000"/>
            </w:tcBorders>
          </w:tcPr>
          <w:p w14:paraId="475F0037" w14:textId="77777777" w:rsidR="0012577F" w:rsidRDefault="00000000">
            <w:pPr>
              <w:ind w:left="72"/>
              <w:rPr>
                <w:color w:val="000000"/>
                <w:sz w:val="22"/>
                <w:szCs w:val="22"/>
                <w:lang w:eastAsia="en-US"/>
              </w:rPr>
            </w:pPr>
            <w:r>
              <w:rPr>
                <w:color w:val="000000"/>
                <w:sz w:val="22"/>
                <w:szCs w:val="22"/>
                <w:lang w:eastAsia="en-US"/>
              </w:rPr>
              <w:t>mobilization and folding</w:t>
            </w:r>
          </w:p>
        </w:tc>
        <w:tc>
          <w:tcPr>
            <w:tcW w:w="679" w:type="dxa"/>
            <w:tcBorders>
              <w:top w:val="single" w:sz="2" w:space="0" w:color="000000"/>
              <w:left w:val="single" w:sz="2" w:space="0" w:color="000000"/>
              <w:bottom w:val="single" w:sz="2" w:space="0" w:color="000000"/>
              <w:right w:val="single" w:sz="2" w:space="0" w:color="000000"/>
            </w:tcBorders>
          </w:tcPr>
          <w:p w14:paraId="22981892" w14:textId="77777777" w:rsidR="0012577F" w:rsidRDefault="00000000">
            <w:pPr>
              <w:ind w:left="43"/>
              <w:jc w:val="center"/>
              <w:rPr>
                <w:color w:val="000000"/>
                <w:sz w:val="22"/>
                <w:szCs w:val="22"/>
                <w:lang w:eastAsia="en-US"/>
              </w:rPr>
            </w:pPr>
            <w:r>
              <w:rPr>
                <w:color w:val="000000"/>
                <w:sz w:val="22"/>
                <w:szCs w:val="22"/>
                <w:lang w:eastAsia="en-US"/>
              </w:rPr>
              <w:t>Is</w:t>
            </w:r>
          </w:p>
        </w:tc>
        <w:tc>
          <w:tcPr>
            <w:tcW w:w="1142" w:type="dxa"/>
            <w:gridSpan w:val="2"/>
            <w:tcBorders>
              <w:top w:val="single" w:sz="2" w:space="0" w:color="000000"/>
              <w:left w:val="single" w:sz="2" w:space="0" w:color="000000"/>
              <w:bottom w:val="single" w:sz="2" w:space="0" w:color="000000"/>
              <w:right w:val="single" w:sz="2" w:space="0" w:color="000000"/>
            </w:tcBorders>
          </w:tcPr>
          <w:p w14:paraId="3FF363AB" w14:textId="77777777" w:rsidR="0012577F" w:rsidRDefault="00000000">
            <w:pPr>
              <w:ind w:left="170"/>
              <w:jc w:val="center"/>
              <w:rPr>
                <w:color w:val="000000"/>
                <w:sz w:val="22"/>
                <w:szCs w:val="22"/>
                <w:lang w:eastAsia="en-US"/>
              </w:rPr>
            </w:pPr>
            <w:r>
              <w:rPr>
                <w:color w:val="000000"/>
                <w:sz w:val="22"/>
                <w:szCs w:val="22"/>
                <w:lang w:eastAsia="en-US"/>
              </w:rPr>
              <w:t>1.00</w:t>
            </w:r>
          </w:p>
        </w:tc>
        <w:tc>
          <w:tcPr>
            <w:tcW w:w="499" w:type="dxa"/>
            <w:tcBorders>
              <w:top w:val="single" w:sz="2" w:space="0" w:color="000000"/>
              <w:left w:val="single" w:sz="2" w:space="0" w:color="000000"/>
              <w:bottom w:val="single" w:sz="2" w:space="0" w:color="000000"/>
              <w:right w:val="single" w:sz="2" w:space="0" w:color="000000"/>
            </w:tcBorders>
          </w:tcPr>
          <w:p w14:paraId="77436DA9"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0D2E4BA" w14:textId="77777777" w:rsidR="0012577F" w:rsidRDefault="0012577F">
            <w:pPr>
              <w:rPr>
                <w:color w:val="000000"/>
                <w:sz w:val="22"/>
                <w:szCs w:val="22"/>
                <w:lang w:eastAsia="en-US"/>
              </w:rPr>
            </w:pPr>
          </w:p>
        </w:tc>
      </w:tr>
      <w:tr w:rsidR="0012577F" w14:paraId="42DF309D" w14:textId="77777777">
        <w:trPr>
          <w:gridAfter w:val="1"/>
          <w:wAfter w:w="418" w:type="dxa"/>
          <w:trHeight w:val="220"/>
          <w:jc w:val="center"/>
        </w:trPr>
        <w:tc>
          <w:tcPr>
            <w:tcW w:w="1139" w:type="dxa"/>
            <w:tcBorders>
              <w:top w:val="single" w:sz="2" w:space="0" w:color="000000"/>
              <w:left w:val="single" w:sz="2" w:space="0" w:color="000000"/>
              <w:bottom w:val="single" w:sz="2" w:space="0" w:color="000000"/>
              <w:right w:val="single" w:sz="2" w:space="0" w:color="000000"/>
            </w:tcBorders>
          </w:tcPr>
          <w:p w14:paraId="6C68974C" w14:textId="77777777" w:rsidR="0012577F" w:rsidRDefault="0012577F">
            <w:pPr>
              <w:jc w:val="center"/>
              <w:rPr>
                <w:b/>
                <w:bCs/>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038130F4" w14:textId="77777777" w:rsidR="0012577F" w:rsidRDefault="00000000">
            <w:pPr>
              <w:ind w:left="86"/>
              <w:rPr>
                <w:b/>
                <w:bCs/>
                <w:color w:val="000000"/>
                <w:sz w:val="22"/>
                <w:szCs w:val="22"/>
                <w:lang w:eastAsia="en-US"/>
              </w:rPr>
            </w:pPr>
            <w:r>
              <w:rPr>
                <w:b/>
                <w:bCs/>
                <w:color w:val="000000"/>
                <w:sz w:val="22"/>
                <w:szCs w:val="22"/>
                <w:lang w:eastAsia="en-US"/>
              </w:rPr>
              <w:t>Subtotal Lot 000</w:t>
            </w:r>
          </w:p>
        </w:tc>
        <w:tc>
          <w:tcPr>
            <w:tcW w:w="679" w:type="dxa"/>
            <w:tcBorders>
              <w:top w:val="single" w:sz="2" w:space="0" w:color="000000"/>
              <w:left w:val="single" w:sz="2" w:space="0" w:color="000000"/>
              <w:bottom w:val="single" w:sz="2" w:space="0" w:color="000000"/>
              <w:right w:val="single" w:sz="2" w:space="0" w:color="000000"/>
            </w:tcBorders>
          </w:tcPr>
          <w:p w14:paraId="0E3FBB50"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3E01A828"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609CD3EE"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B7B43A6" w14:textId="77777777" w:rsidR="0012577F" w:rsidRDefault="0012577F">
            <w:pPr>
              <w:rPr>
                <w:color w:val="000000"/>
                <w:sz w:val="22"/>
                <w:szCs w:val="22"/>
                <w:lang w:eastAsia="en-US"/>
              </w:rPr>
            </w:pPr>
          </w:p>
        </w:tc>
      </w:tr>
      <w:tr w:rsidR="0012577F" w14:paraId="7A7AB286" w14:textId="77777777">
        <w:trPr>
          <w:gridAfter w:val="1"/>
          <w:wAfter w:w="418" w:type="dxa"/>
          <w:trHeight w:val="75"/>
          <w:jc w:val="center"/>
        </w:trPr>
        <w:tc>
          <w:tcPr>
            <w:tcW w:w="6348" w:type="dxa"/>
            <w:gridSpan w:val="2"/>
            <w:tcBorders>
              <w:top w:val="single" w:sz="2" w:space="0" w:color="000000"/>
              <w:left w:val="single" w:sz="2" w:space="0" w:color="000000"/>
              <w:bottom w:val="single" w:sz="2" w:space="0" w:color="000000"/>
              <w:right w:val="single" w:sz="2" w:space="0" w:color="000000"/>
            </w:tcBorders>
          </w:tcPr>
          <w:p w14:paraId="0758D3E0" w14:textId="77777777" w:rsidR="0012577F" w:rsidRDefault="00000000">
            <w:pPr>
              <w:ind w:left="122" w:hanging="7"/>
              <w:rPr>
                <w:b/>
                <w:bCs/>
                <w:color w:val="000000"/>
                <w:sz w:val="22"/>
                <w:szCs w:val="22"/>
                <w:lang w:eastAsia="en-US"/>
              </w:rPr>
            </w:pPr>
            <w:r>
              <w:rPr>
                <w:b/>
                <w:bCs/>
                <w:color w:val="000000"/>
                <w:sz w:val="22"/>
                <w:szCs w:val="22"/>
                <w:lang w:eastAsia="en-US"/>
              </w:rPr>
              <w:t>LOT 100: PRILIMINARY WORKS AND ACCESS</w:t>
            </w:r>
          </w:p>
        </w:tc>
        <w:tc>
          <w:tcPr>
            <w:tcW w:w="679" w:type="dxa"/>
            <w:tcBorders>
              <w:top w:val="single" w:sz="2" w:space="0" w:color="000000"/>
              <w:left w:val="single" w:sz="2" w:space="0" w:color="000000"/>
              <w:bottom w:val="single" w:sz="2" w:space="0" w:color="000000"/>
              <w:right w:val="single" w:sz="2" w:space="0" w:color="000000"/>
            </w:tcBorders>
          </w:tcPr>
          <w:p w14:paraId="75C4EDDF"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1EE67861"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0AA4D82A"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1057C33" w14:textId="77777777" w:rsidR="0012577F" w:rsidRDefault="0012577F">
            <w:pPr>
              <w:rPr>
                <w:color w:val="000000"/>
                <w:sz w:val="22"/>
                <w:szCs w:val="22"/>
                <w:lang w:eastAsia="en-US"/>
              </w:rPr>
            </w:pPr>
          </w:p>
        </w:tc>
      </w:tr>
      <w:tr w:rsidR="0012577F" w14:paraId="66963B5D" w14:textId="77777777">
        <w:trPr>
          <w:gridAfter w:val="1"/>
          <w:wAfter w:w="418" w:type="dxa"/>
          <w:trHeight w:val="272"/>
          <w:jc w:val="center"/>
        </w:trPr>
        <w:tc>
          <w:tcPr>
            <w:tcW w:w="1139" w:type="dxa"/>
            <w:tcBorders>
              <w:top w:val="single" w:sz="2" w:space="0" w:color="000000"/>
              <w:left w:val="single" w:sz="2" w:space="0" w:color="000000"/>
              <w:bottom w:val="single" w:sz="2" w:space="0" w:color="000000"/>
              <w:right w:val="single" w:sz="2" w:space="0" w:color="000000"/>
            </w:tcBorders>
          </w:tcPr>
          <w:p w14:paraId="501FC493" w14:textId="77777777" w:rsidR="0012577F" w:rsidRDefault="00000000">
            <w:pPr>
              <w:ind w:left="136"/>
              <w:rPr>
                <w:color w:val="000000"/>
                <w:sz w:val="22"/>
                <w:szCs w:val="22"/>
                <w:lang w:eastAsia="en-US"/>
              </w:rPr>
            </w:pPr>
            <w:r>
              <w:rPr>
                <w:color w:val="000000"/>
                <w:sz w:val="22"/>
                <w:szCs w:val="22"/>
                <w:lang w:eastAsia="en-US"/>
              </w:rPr>
              <w:t>TM</w:t>
            </w:r>
            <w:r>
              <w:rPr>
                <w:color w:val="000000"/>
                <w:sz w:val="22"/>
                <w:szCs w:val="22"/>
                <w:lang w:val="en-US" w:eastAsia="en-US"/>
              </w:rPr>
              <w:t xml:space="preserve"> 101</w:t>
            </w:r>
          </w:p>
        </w:tc>
        <w:tc>
          <w:tcPr>
            <w:tcW w:w="5209" w:type="dxa"/>
            <w:tcBorders>
              <w:top w:val="single" w:sz="2" w:space="0" w:color="000000"/>
              <w:left w:val="single" w:sz="2" w:space="0" w:color="000000"/>
              <w:bottom w:val="single" w:sz="2" w:space="0" w:color="000000"/>
              <w:right w:val="single" w:sz="2" w:space="0" w:color="000000"/>
            </w:tcBorders>
          </w:tcPr>
          <w:p w14:paraId="6DC52C04" w14:textId="77777777" w:rsidR="0012577F" w:rsidRDefault="00000000">
            <w:pPr>
              <w:ind w:left="136"/>
              <w:rPr>
                <w:color w:val="000000"/>
                <w:sz w:val="22"/>
                <w:szCs w:val="22"/>
                <w:lang w:eastAsia="en-US"/>
              </w:rPr>
            </w:pPr>
            <w:r>
              <w:rPr>
                <w:color w:val="000000"/>
                <w:sz w:val="22"/>
                <w:szCs w:val="22"/>
                <w:lang w:eastAsia="en-US"/>
              </w:rPr>
              <w:t>Clearing of Vegetation</w:t>
            </w:r>
          </w:p>
        </w:tc>
        <w:tc>
          <w:tcPr>
            <w:tcW w:w="679" w:type="dxa"/>
            <w:tcBorders>
              <w:top w:val="single" w:sz="2" w:space="0" w:color="000000"/>
              <w:left w:val="single" w:sz="2" w:space="0" w:color="000000"/>
              <w:bottom w:val="single" w:sz="2" w:space="0" w:color="000000"/>
              <w:right w:val="single" w:sz="2" w:space="0" w:color="000000"/>
            </w:tcBorders>
          </w:tcPr>
          <w:p w14:paraId="403695E1" w14:textId="77777777" w:rsidR="0012577F" w:rsidRDefault="00000000">
            <w:pPr>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2</w:t>
            </w:r>
          </w:p>
        </w:tc>
        <w:tc>
          <w:tcPr>
            <w:tcW w:w="1142" w:type="dxa"/>
            <w:gridSpan w:val="2"/>
            <w:tcBorders>
              <w:top w:val="single" w:sz="2" w:space="0" w:color="000000"/>
              <w:left w:val="single" w:sz="2" w:space="0" w:color="000000"/>
              <w:bottom w:val="single" w:sz="2" w:space="0" w:color="000000"/>
              <w:right w:val="single" w:sz="2" w:space="0" w:color="000000"/>
            </w:tcBorders>
          </w:tcPr>
          <w:p w14:paraId="0920BF78" w14:textId="77777777" w:rsidR="0012577F" w:rsidRDefault="00000000">
            <w:pPr>
              <w:ind w:left="213"/>
              <w:jc w:val="center"/>
              <w:rPr>
                <w:color w:val="000000"/>
                <w:sz w:val="22"/>
                <w:szCs w:val="22"/>
                <w:lang w:eastAsia="en-US"/>
              </w:rPr>
            </w:pPr>
            <w:r>
              <w:rPr>
                <w:color w:val="000000"/>
                <w:sz w:val="22"/>
                <w:szCs w:val="22"/>
                <w:lang w:eastAsia="en-US"/>
              </w:rPr>
              <w:t>50.00</w:t>
            </w:r>
          </w:p>
        </w:tc>
        <w:tc>
          <w:tcPr>
            <w:tcW w:w="499" w:type="dxa"/>
            <w:tcBorders>
              <w:top w:val="single" w:sz="2" w:space="0" w:color="000000"/>
              <w:left w:val="single" w:sz="2" w:space="0" w:color="000000"/>
              <w:bottom w:val="single" w:sz="2" w:space="0" w:color="000000"/>
              <w:right w:val="single" w:sz="2" w:space="0" w:color="000000"/>
            </w:tcBorders>
          </w:tcPr>
          <w:p w14:paraId="485E1331"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5C132C45" w14:textId="77777777" w:rsidR="0012577F" w:rsidRDefault="0012577F">
            <w:pPr>
              <w:rPr>
                <w:color w:val="000000"/>
                <w:sz w:val="22"/>
                <w:szCs w:val="22"/>
                <w:lang w:eastAsia="en-US"/>
              </w:rPr>
            </w:pPr>
          </w:p>
        </w:tc>
      </w:tr>
      <w:tr w:rsidR="0012577F" w14:paraId="523B22CC" w14:textId="77777777">
        <w:trPr>
          <w:gridAfter w:val="1"/>
          <w:wAfter w:w="418" w:type="dxa"/>
          <w:trHeight w:val="112"/>
          <w:jc w:val="center"/>
        </w:trPr>
        <w:tc>
          <w:tcPr>
            <w:tcW w:w="1139" w:type="dxa"/>
            <w:tcBorders>
              <w:top w:val="single" w:sz="2" w:space="0" w:color="000000"/>
              <w:left w:val="single" w:sz="2" w:space="0" w:color="000000"/>
              <w:bottom w:val="single" w:sz="2" w:space="0" w:color="000000"/>
              <w:right w:val="single" w:sz="2" w:space="0" w:color="000000"/>
            </w:tcBorders>
          </w:tcPr>
          <w:p w14:paraId="2C7058FF" w14:textId="77777777" w:rsidR="0012577F" w:rsidRDefault="00000000">
            <w:pPr>
              <w:ind w:left="158"/>
              <w:rPr>
                <w:color w:val="000000"/>
                <w:sz w:val="22"/>
                <w:szCs w:val="22"/>
                <w:lang w:eastAsia="en-US"/>
              </w:rPr>
            </w:pPr>
            <w:r>
              <w:rPr>
                <w:color w:val="000000"/>
                <w:sz w:val="22"/>
                <w:szCs w:val="22"/>
                <w:lang w:eastAsia="en-US"/>
              </w:rPr>
              <w:t>TM 102</w:t>
            </w:r>
          </w:p>
        </w:tc>
        <w:tc>
          <w:tcPr>
            <w:tcW w:w="5209" w:type="dxa"/>
            <w:tcBorders>
              <w:top w:val="single" w:sz="2" w:space="0" w:color="000000"/>
              <w:left w:val="single" w:sz="2" w:space="0" w:color="000000"/>
              <w:bottom w:val="single" w:sz="2" w:space="0" w:color="000000"/>
              <w:right w:val="single" w:sz="2" w:space="0" w:color="000000"/>
            </w:tcBorders>
          </w:tcPr>
          <w:p w14:paraId="6D12EBED" w14:textId="77777777" w:rsidR="0012577F" w:rsidRDefault="00000000">
            <w:pPr>
              <w:ind w:left="151"/>
              <w:rPr>
                <w:color w:val="000000"/>
                <w:sz w:val="22"/>
                <w:szCs w:val="22"/>
                <w:lang w:eastAsia="en-US"/>
              </w:rPr>
            </w:pPr>
            <w:r>
              <w:rPr>
                <w:color w:val="000000"/>
                <w:sz w:val="22"/>
                <w:szCs w:val="22"/>
                <w:lang w:eastAsia="en-US"/>
              </w:rPr>
              <w:t>Tree felling</w:t>
            </w:r>
          </w:p>
        </w:tc>
        <w:tc>
          <w:tcPr>
            <w:tcW w:w="679" w:type="dxa"/>
            <w:tcBorders>
              <w:top w:val="single" w:sz="2" w:space="0" w:color="000000"/>
              <w:left w:val="single" w:sz="2" w:space="0" w:color="000000"/>
              <w:bottom w:val="single" w:sz="2" w:space="0" w:color="000000"/>
              <w:right w:val="single" w:sz="2" w:space="0" w:color="000000"/>
            </w:tcBorders>
          </w:tcPr>
          <w:p w14:paraId="09F1D345" w14:textId="77777777" w:rsidR="0012577F" w:rsidRDefault="00000000">
            <w:pPr>
              <w:ind w:left="115"/>
              <w:jc w:val="center"/>
              <w:rPr>
                <w:color w:val="000000"/>
                <w:sz w:val="22"/>
                <w:szCs w:val="22"/>
                <w:lang w:eastAsia="en-US"/>
              </w:rPr>
            </w:pPr>
            <w:r>
              <w:rPr>
                <w:color w:val="000000"/>
                <w:sz w:val="22"/>
                <w:szCs w:val="22"/>
                <w:lang w:eastAsia="en-US"/>
              </w:rPr>
              <w:t>U</w:t>
            </w:r>
          </w:p>
        </w:tc>
        <w:tc>
          <w:tcPr>
            <w:tcW w:w="1142" w:type="dxa"/>
            <w:gridSpan w:val="2"/>
            <w:tcBorders>
              <w:top w:val="single" w:sz="2" w:space="0" w:color="000000"/>
              <w:left w:val="single" w:sz="2" w:space="0" w:color="000000"/>
              <w:bottom w:val="single" w:sz="2" w:space="0" w:color="000000"/>
              <w:right w:val="single" w:sz="2" w:space="0" w:color="000000"/>
            </w:tcBorders>
          </w:tcPr>
          <w:p w14:paraId="1D42AE66" w14:textId="77777777" w:rsidR="0012577F" w:rsidRDefault="00000000">
            <w:pPr>
              <w:ind w:left="234"/>
              <w:jc w:val="center"/>
              <w:rPr>
                <w:color w:val="000000"/>
                <w:sz w:val="22"/>
                <w:szCs w:val="22"/>
                <w:lang w:eastAsia="en-US"/>
              </w:rPr>
            </w:pPr>
            <w:r>
              <w:rPr>
                <w:color w:val="000000"/>
                <w:sz w:val="22"/>
                <w:szCs w:val="22"/>
                <w:lang w:eastAsia="en-US"/>
              </w:rPr>
              <w:t>1.00</w:t>
            </w:r>
          </w:p>
        </w:tc>
        <w:tc>
          <w:tcPr>
            <w:tcW w:w="499" w:type="dxa"/>
            <w:tcBorders>
              <w:top w:val="single" w:sz="2" w:space="0" w:color="000000"/>
              <w:left w:val="single" w:sz="2" w:space="0" w:color="000000"/>
              <w:bottom w:val="single" w:sz="2" w:space="0" w:color="000000"/>
              <w:right w:val="single" w:sz="2" w:space="0" w:color="000000"/>
            </w:tcBorders>
          </w:tcPr>
          <w:p w14:paraId="2229389A"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226D329B" w14:textId="77777777" w:rsidR="0012577F" w:rsidRDefault="0012577F">
            <w:pPr>
              <w:rPr>
                <w:color w:val="000000"/>
                <w:sz w:val="22"/>
                <w:szCs w:val="22"/>
                <w:lang w:eastAsia="en-US"/>
              </w:rPr>
            </w:pPr>
          </w:p>
        </w:tc>
      </w:tr>
      <w:tr w:rsidR="0012577F" w14:paraId="04A07398" w14:textId="77777777">
        <w:trPr>
          <w:gridAfter w:val="1"/>
          <w:wAfter w:w="418" w:type="dxa"/>
          <w:trHeight w:val="237"/>
          <w:jc w:val="center"/>
        </w:trPr>
        <w:tc>
          <w:tcPr>
            <w:tcW w:w="1139" w:type="dxa"/>
            <w:tcBorders>
              <w:top w:val="single" w:sz="2" w:space="0" w:color="000000"/>
              <w:left w:val="single" w:sz="2" w:space="0" w:color="000000"/>
              <w:bottom w:val="single" w:sz="2" w:space="0" w:color="000000"/>
              <w:right w:val="single" w:sz="2" w:space="0" w:color="000000"/>
            </w:tcBorders>
          </w:tcPr>
          <w:p w14:paraId="41B2D8AE" w14:textId="77777777" w:rsidR="0012577F" w:rsidRDefault="0012577F">
            <w:pPr>
              <w:ind w:left="179"/>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052F6C9F" w14:textId="77777777" w:rsidR="0012577F" w:rsidRDefault="00000000">
            <w:pPr>
              <w:ind w:left="179"/>
              <w:rPr>
                <w:b/>
                <w:bCs/>
                <w:color w:val="000000"/>
                <w:sz w:val="22"/>
                <w:szCs w:val="22"/>
                <w:lang w:eastAsia="en-US"/>
              </w:rPr>
            </w:pPr>
            <w:r>
              <w:rPr>
                <w:b/>
                <w:bCs/>
                <w:color w:val="000000"/>
                <w:sz w:val="22"/>
                <w:szCs w:val="22"/>
                <w:lang w:eastAsia="en-US"/>
              </w:rPr>
              <w:t>Subtotal Lot 100</w:t>
            </w:r>
          </w:p>
        </w:tc>
        <w:tc>
          <w:tcPr>
            <w:tcW w:w="679" w:type="dxa"/>
            <w:tcBorders>
              <w:top w:val="single" w:sz="2" w:space="0" w:color="000000"/>
              <w:left w:val="single" w:sz="2" w:space="0" w:color="000000"/>
              <w:bottom w:val="single" w:sz="2" w:space="0" w:color="000000"/>
              <w:right w:val="single" w:sz="2" w:space="0" w:color="000000"/>
            </w:tcBorders>
          </w:tcPr>
          <w:p w14:paraId="0766C856"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0D20440B"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29DF0156"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6B430194" w14:textId="77777777" w:rsidR="0012577F" w:rsidRDefault="0012577F">
            <w:pPr>
              <w:rPr>
                <w:color w:val="000000"/>
                <w:sz w:val="22"/>
                <w:szCs w:val="22"/>
                <w:lang w:eastAsia="en-US"/>
              </w:rPr>
            </w:pPr>
          </w:p>
        </w:tc>
      </w:tr>
      <w:tr w:rsidR="0012577F" w14:paraId="2A5E2D2F" w14:textId="77777777">
        <w:trPr>
          <w:gridAfter w:val="1"/>
          <w:wAfter w:w="418" w:type="dxa"/>
          <w:trHeight w:val="265"/>
          <w:jc w:val="center"/>
        </w:trPr>
        <w:tc>
          <w:tcPr>
            <w:tcW w:w="6348" w:type="dxa"/>
            <w:gridSpan w:val="2"/>
            <w:tcBorders>
              <w:top w:val="single" w:sz="2" w:space="0" w:color="000000"/>
              <w:left w:val="single" w:sz="2" w:space="0" w:color="000000"/>
              <w:bottom w:val="single" w:sz="2" w:space="0" w:color="000000"/>
              <w:right w:val="single" w:sz="2" w:space="0" w:color="000000"/>
            </w:tcBorders>
          </w:tcPr>
          <w:p w14:paraId="1A7F4631" w14:textId="77777777" w:rsidR="0012577F" w:rsidRDefault="00000000">
            <w:pPr>
              <w:ind w:left="208"/>
              <w:rPr>
                <w:b/>
                <w:bCs/>
                <w:color w:val="000000"/>
                <w:sz w:val="22"/>
                <w:szCs w:val="22"/>
                <w:lang w:eastAsia="en-US"/>
              </w:rPr>
            </w:pPr>
            <w:r>
              <w:rPr>
                <w:b/>
                <w:bCs/>
                <w:color w:val="000000"/>
                <w:sz w:val="22"/>
                <w:szCs w:val="22"/>
                <w:lang w:eastAsia="en-US"/>
              </w:rPr>
              <w:t>LOT 300: DRAINAGE</w:t>
            </w:r>
          </w:p>
        </w:tc>
        <w:tc>
          <w:tcPr>
            <w:tcW w:w="679" w:type="dxa"/>
            <w:tcBorders>
              <w:top w:val="single" w:sz="2" w:space="0" w:color="000000"/>
              <w:left w:val="single" w:sz="2" w:space="0" w:color="000000"/>
              <w:bottom w:val="single" w:sz="2" w:space="0" w:color="000000"/>
              <w:right w:val="single" w:sz="4" w:space="0" w:color="auto"/>
            </w:tcBorders>
          </w:tcPr>
          <w:p w14:paraId="1FB49394"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6D8E5D12"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0995603F"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429A0928" w14:textId="77777777" w:rsidR="0012577F" w:rsidRDefault="0012577F">
            <w:pPr>
              <w:rPr>
                <w:color w:val="000000"/>
                <w:sz w:val="22"/>
                <w:szCs w:val="22"/>
                <w:lang w:eastAsia="en-US"/>
              </w:rPr>
            </w:pPr>
          </w:p>
        </w:tc>
      </w:tr>
      <w:tr w:rsidR="0012577F" w14:paraId="23246DFA" w14:textId="77777777">
        <w:trPr>
          <w:gridAfter w:val="1"/>
          <w:wAfter w:w="418" w:type="dxa"/>
          <w:trHeight w:val="145"/>
          <w:jc w:val="center"/>
        </w:trPr>
        <w:tc>
          <w:tcPr>
            <w:tcW w:w="1139" w:type="dxa"/>
            <w:tcBorders>
              <w:top w:val="single" w:sz="2" w:space="0" w:color="000000"/>
              <w:left w:val="single" w:sz="2" w:space="0" w:color="000000"/>
              <w:bottom w:val="single" w:sz="2" w:space="0" w:color="000000"/>
              <w:right w:val="single" w:sz="2" w:space="0" w:color="000000"/>
            </w:tcBorders>
          </w:tcPr>
          <w:p w14:paraId="79F81BE5" w14:textId="77777777" w:rsidR="0012577F" w:rsidRDefault="00000000">
            <w:pPr>
              <w:ind w:left="215"/>
              <w:rPr>
                <w:color w:val="000000"/>
                <w:sz w:val="22"/>
                <w:szCs w:val="22"/>
                <w:lang w:eastAsia="en-US"/>
              </w:rPr>
            </w:pPr>
            <w:r>
              <w:rPr>
                <w:color w:val="000000"/>
                <w:sz w:val="22"/>
                <w:szCs w:val="22"/>
                <w:lang w:eastAsia="en-US"/>
              </w:rPr>
              <w:t>TM</w:t>
            </w:r>
            <w:r>
              <w:rPr>
                <w:color w:val="000000"/>
                <w:sz w:val="22"/>
                <w:szCs w:val="22"/>
                <w:lang w:val="en-US" w:eastAsia="en-US"/>
              </w:rPr>
              <w:t xml:space="preserve"> </w:t>
            </w:r>
            <w:r>
              <w:rPr>
                <w:color w:val="000000"/>
                <w:sz w:val="22"/>
                <w:szCs w:val="22"/>
                <w:lang w:eastAsia="en-US"/>
              </w:rPr>
              <w:t>302</w:t>
            </w:r>
          </w:p>
        </w:tc>
        <w:tc>
          <w:tcPr>
            <w:tcW w:w="5209" w:type="dxa"/>
            <w:tcBorders>
              <w:top w:val="single" w:sz="2" w:space="0" w:color="000000"/>
              <w:left w:val="single" w:sz="2" w:space="0" w:color="000000"/>
              <w:bottom w:val="single" w:sz="2" w:space="0" w:color="000000"/>
              <w:right w:val="single" w:sz="2" w:space="0" w:color="000000"/>
            </w:tcBorders>
          </w:tcPr>
          <w:p w14:paraId="3E530665" w14:textId="77777777" w:rsidR="0012577F" w:rsidRDefault="00000000">
            <w:pPr>
              <w:ind w:left="208"/>
              <w:rPr>
                <w:color w:val="000000"/>
                <w:sz w:val="22"/>
                <w:szCs w:val="22"/>
                <w:lang w:eastAsia="en-US"/>
              </w:rPr>
            </w:pPr>
            <w:r>
              <w:rPr>
                <w:color w:val="000000"/>
                <w:sz w:val="22"/>
                <w:szCs w:val="22"/>
                <w:lang w:eastAsia="en-US"/>
              </w:rPr>
              <w:t>Weep holes</w:t>
            </w:r>
          </w:p>
        </w:tc>
        <w:tc>
          <w:tcPr>
            <w:tcW w:w="679" w:type="dxa"/>
            <w:tcBorders>
              <w:top w:val="single" w:sz="2" w:space="0" w:color="000000"/>
              <w:left w:val="single" w:sz="2" w:space="0" w:color="000000"/>
              <w:bottom w:val="single" w:sz="2" w:space="0" w:color="000000"/>
              <w:right w:val="single" w:sz="2" w:space="0" w:color="000000"/>
            </w:tcBorders>
          </w:tcPr>
          <w:p w14:paraId="1229213E" w14:textId="77777777" w:rsidR="0012577F" w:rsidRDefault="00000000">
            <w:pPr>
              <w:ind w:left="165"/>
              <w:jc w:val="center"/>
              <w:rPr>
                <w:color w:val="000000"/>
                <w:sz w:val="22"/>
                <w:szCs w:val="22"/>
                <w:lang w:eastAsia="en-US"/>
              </w:rPr>
            </w:pPr>
            <w:r>
              <w:rPr>
                <w:color w:val="000000"/>
                <w:sz w:val="22"/>
                <w:szCs w:val="22"/>
                <w:lang w:eastAsia="en-US"/>
              </w:rPr>
              <w:t>U</w:t>
            </w:r>
          </w:p>
        </w:tc>
        <w:tc>
          <w:tcPr>
            <w:tcW w:w="1142" w:type="dxa"/>
            <w:gridSpan w:val="2"/>
            <w:tcBorders>
              <w:top w:val="single" w:sz="4" w:space="0" w:color="auto"/>
              <w:left w:val="single" w:sz="2" w:space="0" w:color="000000"/>
              <w:bottom w:val="single" w:sz="2" w:space="0" w:color="000000"/>
              <w:right w:val="single" w:sz="2" w:space="0" w:color="000000"/>
            </w:tcBorders>
          </w:tcPr>
          <w:p w14:paraId="4EED051D" w14:textId="77777777" w:rsidR="0012577F" w:rsidRDefault="00000000">
            <w:pPr>
              <w:ind w:left="-29"/>
              <w:jc w:val="center"/>
              <w:rPr>
                <w:color w:val="000000"/>
                <w:sz w:val="22"/>
                <w:szCs w:val="22"/>
                <w:lang w:eastAsia="en-US"/>
              </w:rPr>
            </w:pPr>
            <w:r>
              <w:rPr>
                <w:color w:val="000000"/>
                <w:sz w:val="22"/>
                <w:szCs w:val="22"/>
                <w:lang w:eastAsia="en-US"/>
              </w:rPr>
              <w:t>20.00</w:t>
            </w:r>
          </w:p>
        </w:tc>
        <w:tc>
          <w:tcPr>
            <w:tcW w:w="499" w:type="dxa"/>
            <w:tcBorders>
              <w:top w:val="single" w:sz="2" w:space="0" w:color="000000"/>
              <w:left w:val="single" w:sz="2" w:space="0" w:color="000000"/>
              <w:bottom w:val="single" w:sz="2" w:space="0" w:color="000000"/>
              <w:right w:val="single" w:sz="2" w:space="0" w:color="000000"/>
            </w:tcBorders>
          </w:tcPr>
          <w:p w14:paraId="75EA0F36"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2F56771D" w14:textId="77777777" w:rsidR="0012577F" w:rsidRDefault="0012577F">
            <w:pPr>
              <w:rPr>
                <w:color w:val="000000"/>
                <w:sz w:val="22"/>
                <w:szCs w:val="22"/>
                <w:lang w:eastAsia="en-US"/>
              </w:rPr>
            </w:pPr>
          </w:p>
        </w:tc>
      </w:tr>
      <w:tr w:rsidR="0012577F" w14:paraId="622B2DAA" w14:textId="77777777">
        <w:trPr>
          <w:gridAfter w:val="1"/>
          <w:wAfter w:w="418" w:type="dxa"/>
          <w:trHeight w:val="170"/>
          <w:jc w:val="center"/>
        </w:trPr>
        <w:tc>
          <w:tcPr>
            <w:tcW w:w="1139" w:type="dxa"/>
            <w:tcBorders>
              <w:top w:val="single" w:sz="2" w:space="0" w:color="000000"/>
              <w:left w:val="single" w:sz="2" w:space="0" w:color="000000"/>
              <w:bottom w:val="single" w:sz="4" w:space="0" w:color="auto"/>
              <w:right w:val="single" w:sz="2" w:space="0" w:color="000000"/>
            </w:tcBorders>
          </w:tcPr>
          <w:p w14:paraId="479BCC83" w14:textId="77777777" w:rsidR="0012577F" w:rsidRDefault="0012577F">
            <w:pPr>
              <w:rPr>
                <w:color w:val="000000"/>
                <w:sz w:val="22"/>
                <w:szCs w:val="22"/>
                <w:lang w:eastAsia="en-US"/>
              </w:rPr>
            </w:pPr>
          </w:p>
        </w:tc>
        <w:tc>
          <w:tcPr>
            <w:tcW w:w="5209" w:type="dxa"/>
            <w:tcBorders>
              <w:top w:val="single" w:sz="2" w:space="0" w:color="000000"/>
              <w:left w:val="single" w:sz="2" w:space="0" w:color="000000"/>
              <w:bottom w:val="single" w:sz="4" w:space="0" w:color="auto"/>
              <w:right w:val="single" w:sz="2" w:space="0" w:color="000000"/>
            </w:tcBorders>
          </w:tcPr>
          <w:p w14:paraId="3F019C60" w14:textId="77777777" w:rsidR="0012577F" w:rsidRDefault="00000000">
            <w:pPr>
              <w:ind w:left="230"/>
              <w:rPr>
                <w:b/>
                <w:bCs/>
                <w:color w:val="000000"/>
                <w:sz w:val="22"/>
                <w:szCs w:val="22"/>
                <w:lang w:eastAsia="en-US"/>
              </w:rPr>
            </w:pPr>
            <w:r>
              <w:rPr>
                <w:b/>
                <w:bCs/>
                <w:color w:val="000000"/>
                <w:sz w:val="22"/>
                <w:szCs w:val="22"/>
                <w:lang w:eastAsia="en-US"/>
              </w:rPr>
              <w:t>Subtotal Lot 300</w:t>
            </w:r>
          </w:p>
        </w:tc>
        <w:tc>
          <w:tcPr>
            <w:tcW w:w="679" w:type="dxa"/>
            <w:tcBorders>
              <w:top w:val="single" w:sz="2" w:space="0" w:color="000000"/>
              <w:left w:val="single" w:sz="2" w:space="0" w:color="000000"/>
              <w:bottom w:val="single" w:sz="2" w:space="0" w:color="000000"/>
              <w:right w:val="single" w:sz="2" w:space="0" w:color="000000"/>
            </w:tcBorders>
          </w:tcPr>
          <w:p w14:paraId="3BD8E019"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0A19F507"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20D9CE22"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5EC5B7DB" w14:textId="77777777" w:rsidR="0012577F" w:rsidRDefault="0012577F">
            <w:pPr>
              <w:rPr>
                <w:color w:val="000000"/>
                <w:sz w:val="22"/>
                <w:szCs w:val="22"/>
                <w:lang w:eastAsia="en-US"/>
              </w:rPr>
            </w:pPr>
          </w:p>
        </w:tc>
      </w:tr>
      <w:tr w:rsidR="0012577F" w14:paraId="2F177731" w14:textId="77777777">
        <w:trPr>
          <w:gridAfter w:val="1"/>
          <w:wAfter w:w="418" w:type="dxa"/>
          <w:trHeight w:val="179"/>
          <w:jc w:val="center"/>
        </w:trPr>
        <w:tc>
          <w:tcPr>
            <w:tcW w:w="6348" w:type="dxa"/>
            <w:gridSpan w:val="2"/>
            <w:tcBorders>
              <w:top w:val="single" w:sz="4" w:space="0" w:color="auto"/>
              <w:left w:val="single" w:sz="4" w:space="0" w:color="auto"/>
              <w:bottom w:val="single" w:sz="4" w:space="0" w:color="auto"/>
              <w:right w:val="single" w:sz="2" w:space="0" w:color="000000"/>
            </w:tcBorders>
          </w:tcPr>
          <w:p w14:paraId="2D83BC2F" w14:textId="77777777" w:rsidR="0012577F" w:rsidRDefault="00000000">
            <w:pPr>
              <w:ind w:leftChars="83" w:left="199" w:firstLineChars="47" w:firstLine="103"/>
              <w:rPr>
                <w:color w:val="000000"/>
                <w:sz w:val="22"/>
                <w:szCs w:val="22"/>
                <w:lang w:eastAsia="en-US"/>
              </w:rPr>
            </w:pPr>
            <w:r>
              <w:rPr>
                <w:color w:val="000000"/>
                <w:sz w:val="22"/>
                <w:szCs w:val="22"/>
                <w:lang w:eastAsia="en-US"/>
              </w:rPr>
              <w:t>LOT 400: Foundations-Embankment-Piles-Beams-Deck Wingwall</w:t>
            </w:r>
          </w:p>
        </w:tc>
        <w:tc>
          <w:tcPr>
            <w:tcW w:w="679" w:type="dxa"/>
            <w:tcBorders>
              <w:top w:val="single" w:sz="2" w:space="0" w:color="000000"/>
              <w:left w:val="single" w:sz="2" w:space="0" w:color="000000"/>
              <w:bottom w:val="single" w:sz="2" w:space="0" w:color="000000"/>
              <w:right w:val="single" w:sz="2" w:space="0" w:color="000000"/>
            </w:tcBorders>
          </w:tcPr>
          <w:p w14:paraId="31D7205B"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25010F43"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34B34CC4"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5D94C35C" w14:textId="77777777" w:rsidR="0012577F" w:rsidRDefault="0012577F">
            <w:pPr>
              <w:rPr>
                <w:color w:val="000000"/>
                <w:sz w:val="22"/>
                <w:szCs w:val="22"/>
                <w:lang w:eastAsia="en-US"/>
              </w:rPr>
            </w:pPr>
          </w:p>
        </w:tc>
      </w:tr>
      <w:tr w:rsidR="0012577F" w14:paraId="794C9660" w14:textId="77777777">
        <w:trPr>
          <w:gridAfter w:val="1"/>
          <w:wAfter w:w="418" w:type="dxa"/>
          <w:trHeight w:val="140"/>
          <w:jc w:val="center"/>
        </w:trPr>
        <w:tc>
          <w:tcPr>
            <w:tcW w:w="1139" w:type="dxa"/>
            <w:tcBorders>
              <w:top w:val="nil"/>
              <w:left w:val="single" w:sz="4" w:space="0" w:color="auto"/>
              <w:bottom w:val="single" w:sz="4" w:space="0" w:color="auto"/>
              <w:right w:val="single" w:sz="2" w:space="0" w:color="000000"/>
            </w:tcBorders>
          </w:tcPr>
          <w:p w14:paraId="32445351" w14:textId="77777777" w:rsidR="0012577F" w:rsidRDefault="00000000">
            <w:pPr>
              <w:ind w:firstLineChars="50" w:firstLine="110"/>
              <w:jc w:val="center"/>
              <w:rPr>
                <w:color w:val="000000"/>
                <w:sz w:val="22"/>
                <w:szCs w:val="22"/>
                <w:lang w:eastAsia="en-US"/>
              </w:rPr>
            </w:pPr>
            <w:r>
              <w:rPr>
                <w:color w:val="000000"/>
                <w:sz w:val="22"/>
                <w:szCs w:val="22"/>
                <w:lang w:eastAsia="en-US"/>
              </w:rPr>
              <w:t>TM401</w:t>
            </w:r>
          </w:p>
        </w:tc>
        <w:tc>
          <w:tcPr>
            <w:tcW w:w="5209" w:type="dxa"/>
            <w:tcBorders>
              <w:top w:val="single" w:sz="2" w:space="0" w:color="000000"/>
              <w:left w:val="single" w:sz="2" w:space="0" w:color="000000"/>
              <w:bottom w:val="single" w:sz="2" w:space="0" w:color="000000"/>
              <w:right w:val="single" w:sz="2" w:space="0" w:color="000000"/>
            </w:tcBorders>
          </w:tcPr>
          <w:p w14:paraId="023D0CF7" w14:textId="77777777" w:rsidR="0012577F" w:rsidRDefault="00000000">
            <w:pPr>
              <w:ind w:leftChars="94" w:left="241" w:hangingChars="7" w:hanging="15"/>
              <w:rPr>
                <w:color w:val="000000"/>
                <w:sz w:val="22"/>
                <w:szCs w:val="22"/>
                <w:lang w:eastAsia="en-US"/>
              </w:rPr>
            </w:pPr>
            <w:r>
              <w:rPr>
                <w:color w:val="000000"/>
                <w:sz w:val="22"/>
                <w:szCs w:val="22"/>
                <w:lang w:eastAsia="en-US"/>
              </w:rPr>
              <w:t>Ordinary excavation or opening of the river bed</w:t>
            </w:r>
          </w:p>
        </w:tc>
        <w:tc>
          <w:tcPr>
            <w:tcW w:w="679" w:type="dxa"/>
            <w:tcBorders>
              <w:top w:val="single" w:sz="4" w:space="0" w:color="auto"/>
              <w:left w:val="single" w:sz="2" w:space="0" w:color="000000"/>
              <w:bottom w:val="single" w:sz="2" w:space="0" w:color="000000"/>
              <w:right w:val="single" w:sz="2" w:space="0" w:color="000000"/>
            </w:tcBorders>
          </w:tcPr>
          <w:p w14:paraId="7B271E98" w14:textId="77777777" w:rsidR="0012577F" w:rsidRDefault="00000000">
            <w:pPr>
              <w:ind w:left="215"/>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2" w:space="0" w:color="000000"/>
            </w:tcBorders>
          </w:tcPr>
          <w:p w14:paraId="26CD9646" w14:textId="77777777" w:rsidR="0012577F" w:rsidRDefault="00000000">
            <w:pPr>
              <w:ind w:left="14"/>
              <w:jc w:val="center"/>
              <w:rPr>
                <w:color w:val="000000"/>
                <w:sz w:val="22"/>
                <w:szCs w:val="22"/>
                <w:lang w:eastAsia="en-US"/>
              </w:rPr>
            </w:pPr>
            <w:r>
              <w:rPr>
                <w:color w:val="000000"/>
                <w:sz w:val="22"/>
                <w:szCs w:val="22"/>
                <w:lang w:eastAsia="en-US"/>
              </w:rPr>
              <w:t>34.28</w:t>
            </w:r>
          </w:p>
        </w:tc>
        <w:tc>
          <w:tcPr>
            <w:tcW w:w="499" w:type="dxa"/>
            <w:tcBorders>
              <w:top w:val="single" w:sz="2" w:space="0" w:color="000000"/>
              <w:left w:val="single" w:sz="2" w:space="0" w:color="000000"/>
              <w:bottom w:val="single" w:sz="2" w:space="0" w:color="000000"/>
              <w:right w:val="single" w:sz="2" w:space="0" w:color="000000"/>
            </w:tcBorders>
          </w:tcPr>
          <w:p w14:paraId="380AB8F2"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0E65FAA0" w14:textId="77777777" w:rsidR="0012577F" w:rsidRDefault="0012577F">
            <w:pPr>
              <w:rPr>
                <w:color w:val="000000"/>
                <w:sz w:val="22"/>
                <w:szCs w:val="22"/>
                <w:lang w:eastAsia="en-US"/>
              </w:rPr>
            </w:pPr>
          </w:p>
        </w:tc>
      </w:tr>
      <w:tr w:rsidR="0012577F" w14:paraId="1301097A" w14:textId="77777777">
        <w:trPr>
          <w:gridAfter w:val="1"/>
          <w:wAfter w:w="418" w:type="dxa"/>
          <w:trHeight w:val="347"/>
          <w:jc w:val="center"/>
        </w:trPr>
        <w:tc>
          <w:tcPr>
            <w:tcW w:w="1139" w:type="dxa"/>
            <w:tcBorders>
              <w:top w:val="nil"/>
              <w:left w:val="single" w:sz="4" w:space="0" w:color="auto"/>
              <w:bottom w:val="single" w:sz="4" w:space="0" w:color="auto"/>
              <w:right w:val="single" w:sz="2" w:space="0" w:color="000000"/>
            </w:tcBorders>
          </w:tcPr>
          <w:p w14:paraId="0A31E14E" w14:textId="77777777" w:rsidR="0012577F" w:rsidRDefault="00000000">
            <w:pPr>
              <w:ind w:left="14"/>
              <w:jc w:val="center"/>
              <w:rPr>
                <w:color w:val="000000"/>
                <w:sz w:val="22"/>
                <w:szCs w:val="22"/>
                <w:lang w:eastAsia="en-US"/>
              </w:rPr>
            </w:pPr>
            <w:r>
              <w:rPr>
                <w:color w:val="000000"/>
                <w:sz w:val="22"/>
                <w:szCs w:val="22"/>
                <w:lang w:eastAsia="en-US"/>
              </w:rPr>
              <w:t>TM402</w:t>
            </w:r>
          </w:p>
        </w:tc>
        <w:tc>
          <w:tcPr>
            <w:tcW w:w="5209" w:type="dxa"/>
            <w:tcBorders>
              <w:top w:val="single" w:sz="2" w:space="0" w:color="000000"/>
              <w:left w:val="single" w:sz="2" w:space="0" w:color="000000"/>
              <w:bottom w:val="single" w:sz="4" w:space="0" w:color="auto"/>
              <w:right w:val="single" w:sz="2" w:space="0" w:color="000000"/>
            </w:tcBorders>
          </w:tcPr>
          <w:p w14:paraId="369D2DB3" w14:textId="77777777" w:rsidR="0012577F" w:rsidRDefault="00000000">
            <w:pPr>
              <w:ind w:leftChars="94" w:left="241" w:hangingChars="7" w:hanging="15"/>
              <w:rPr>
                <w:color w:val="000000"/>
                <w:sz w:val="22"/>
                <w:szCs w:val="22"/>
                <w:lang w:eastAsia="en-US"/>
              </w:rPr>
            </w:pPr>
            <w:r>
              <w:rPr>
                <w:color w:val="000000"/>
                <w:sz w:val="22"/>
                <w:szCs w:val="22"/>
                <w:lang w:eastAsia="en-US"/>
              </w:rPr>
              <w:t>Backfill of excavation</w:t>
            </w:r>
          </w:p>
        </w:tc>
        <w:tc>
          <w:tcPr>
            <w:tcW w:w="679" w:type="dxa"/>
            <w:tcBorders>
              <w:top w:val="single" w:sz="2" w:space="0" w:color="000000"/>
              <w:left w:val="single" w:sz="2" w:space="0" w:color="000000"/>
              <w:bottom w:val="single" w:sz="4" w:space="0" w:color="auto"/>
              <w:right w:val="single" w:sz="2" w:space="0" w:color="000000"/>
            </w:tcBorders>
          </w:tcPr>
          <w:p w14:paraId="46EF06FD" w14:textId="77777777" w:rsidR="0012577F" w:rsidRDefault="00000000">
            <w:pPr>
              <w:ind w:left="244"/>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4" w:space="0" w:color="auto"/>
              <w:right w:val="single" w:sz="2" w:space="0" w:color="000000"/>
            </w:tcBorders>
          </w:tcPr>
          <w:p w14:paraId="5AEC0561" w14:textId="77777777" w:rsidR="0012577F" w:rsidRDefault="00000000">
            <w:pPr>
              <w:ind w:left="43"/>
              <w:jc w:val="center"/>
              <w:rPr>
                <w:color w:val="000000"/>
                <w:sz w:val="22"/>
                <w:szCs w:val="22"/>
                <w:lang w:eastAsia="en-US"/>
              </w:rPr>
            </w:pPr>
            <w:r>
              <w:rPr>
                <w:color w:val="000000"/>
                <w:sz w:val="22"/>
                <w:szCs w:val="22"/>
                <w:lang w:eastAsia="en-US"/>
              </w:rPr>
              <w:t>13.33</w:t>
            </w:r>
          </w:p>
        </w:tc>
        <w:tc>
          <w:tcPr>
            <w:tcW w:w="499" w:type="dxa"/>
            <w:tcBorders>
              <w:top w:val="single" w:sz="2" w:space="0" w:color="000000"/>
              <w:left w:val="single" w:sz="2" w:space="0" w:color="000000"/>
              <w:bottom w:val="single" w:sz="4" w:space="0" w:color="auto"/>
              <w:right w:val="single" w:sz="2" w:space="0" w:color="000000"/>
            </w:tcBorders>
          </w:tcPr>
          <w:p w14:paraId="2B97428A"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4" w:space="0" w:color="auto"/>
              <w:right w:val="single" w:sz="2" w:space="0" w:color="000000"/>
            </w:tcBorders>
          </w:tcPr>
          <w:p w14:paraId="64E07BFA" w14:textId="77777777" w:rsidR="0012577F" w:rsidRDefault="0012577F">
            <w:pPr>
              <w:rPr>
                <w:color w:val="000000"/>
                <w:sz w:val="22"/>
                <w:szCs w:val="22"/>
                <w:lang w:eastAsia="en-US"/>
              </w:rPr>
            </w:pPr>
          </w:p>
        </w:tc>
      </w:tr>
      <w:tr w:rsidR="0012577F" w14:paraId="09BC1A7A" w14:textId="77777777">
        <w:trPr>
          <w:gridAfter w:val="1"/>
          <w:wAfter w:w="418" w:type="dxa"/>
          <w:trHeight w:val="349"/>
          <w:jc w:val="center"/>
        </w:trPr>
        <w:tc>
          <w:tcPr>
            <w:tcW w:w="1139" w:type="dxa"/>
            <w:tcBorders>
              <w:top w:val="single" w:sz="4" w:space="0" w:color="auto"/>
              <w:left w:val="single" w:sz="4" w:space="0" w:color="auto"/>
              <w:bottom w:val="nil"/>
              <w:right w:val="single" w:sz="2" w:space="0" w:color="000000"/>
            </w:tcBorders>
          </w:tcPr>
          <w:p w14:paraId="29D55720" w14:textId="77777777" w:rsidR="0012577F" w:rsidRDefault="00000000">
            <w:pPr>
              <w:ind w:left="36"/>
              <w:jc w:val="center"/>
              <w:rPr>
                <w:color w:val="000000"/>
                <w:sz w:val="22"/>
                <w:szCs w:val="22"/>
                <w:lang w:eastAsia="en-US"/>
              </w:rPr>
            </w:pPr>
            <w:r>
              <w:rPr>
                <w:color w:val="000000"/>
                <w:sz w:val="22"/>
                <w:szCs w:val="22"/>
                <w:lang w:eastAsia="en-US"/>
              </w:rPr>
              <w:t>TM403</w:t>
            </w:r>
          </w:p>
        </w:tc>
        <w:tc>
          <w:tcPr>
            <w:tcW w:w="5209" w:type="dxa"/>
            <w:tcBorders>
              <w:top w:val="single" w:sz="2" w:space="0" w:color="000000"/>
              <w:left w:val="single" w:sz="2" w:space="0" w:color="000000"/>
              <w:bottom w:val="single" w:sz="2" w:space="0" w:color="000000"/>
              <w:right w:val="single" w:sz="4" w:space="0" w:color="auto"/>
            </w:tcBorders>
          </w:tcPr>
          <w:p w14:paraId="787C3D3D" w14:textId="77777777" w:rsidR="0012577F" w:rsidRDefault="00000000">
            <w:pPr>
              <w:ind w:leftChars="94" w:left="241" w:hangingChars="7" w:hanging="15"/>
              <w:rPr>
                <w:color w:val="000000"/>
                <w:sz w:val="22"/>
                <w:szCs w:val="22"/>
                <w:lang w:eastAsia="en-US"/>
              </w:rPr>
            </w:pPr>
            <w:r>
              <w:rPr>
                <w:color w:val="000000"/>
                <w:sz w:val="22"/>
                <w:szCs w:val="22"/>
                <w:lang w:eastAsia="en-US"/>
              </w:rPr>
              <w:t>Draining materials behind embankment</w:t>
            </w:r>
          </w:p>
        </w:tc>
        <w:tc>
          <w:tcPr>
            <w:tcW w:w="679" w:type="dxa"/>
            <w:tcBorders>
              <w:top w:val="single" w:sz="2" w:space="0" w:color="000000"/>
              <w:left w:val="single" w:sz="4" w:space="0" w:color="auto"/>
              <w:bottom w:val="single" w:sz="2" w:space="0" w:color="000000"/>
              <w:right w:val="single" w:sz="4" w:space="0" w:color="auto"/>
            </w:tcBorders>
          </w:tcPr>
          <w:p w14:paraId="51464C76" w14:textId="77777777" w:rsidR="0012577F" w:rsidRDefault="00000000">
            <w:pPr>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4" w:space="0" w:color="auto"/>
              <w:bottom w:val="single" w:sz="2" w:space="0" w:color="000000"/>
              <w:right w:val="single" w:sz="2" w:space="0" w:color="000000"/>
            </w:tcBorders>
          </w:tcPr>
          <w:p w14:paraId="10F03C16" w14:textId="77777777" w:rsidR="0012577F" w:rsidRDefault="00000000">
            <w:pPr>
              <w:ind w:left="50"/>
              <w:jc w:val="center"/>
              <w:rPr>
                <w:color w:val="000000"/>
                <w:sz w:val="22"/>
                <w:szCs w:val="22"/>
                <w:lang w:eastAsia="en-US"/>
              </w:rPr>
            </w:pPr>
            <w:r>
              <w:rPr>
                <w:color w:val="000000"/>
                <w:sz w:val="22"/>
                <w:szCs w:val="22"/>
                <w:lang w:eastAsia="en-US"/>
              </w:rPr>
              <w:t>7.89</w:t>
            </w:r>
          </w:p>
        </w:tc>
        <w:tc>
          <w:tcPr>
            <w:tcW w:w="499" w:type="dxa"/>
            <w:tcBorders>
              <w:top w:val="single" w:sz="2" w:space="0" w:color="000000"/>
              <w:left w:val="single" w:sz="2" w:space="0" w:color="000000"/>
              <w:bottom w:val="single" w:sz="2" w:space="0" w:color="000000"/>
              <w:right w:val="single" w:sz="2" w:space="0" w:color="000000"/>
            </w:tcBorders>
          </w:tcPr>
          <w:p w14:paraId="6B3DDD13"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3F570DE0" w14:textId="77777777" w:rsidR="0012577F" w:rsidRDefault="0012577F">
            <w:pPr>
              <w:rPr>
                <w:color w:val="000000"/>
                <w:sz w:val="22"/>
                <w:szCs w:val="22"/>
                <w:lang w:eastAsia="en-US"/>
              </w:rPr>
            </w:pPr>
          </w:p>
        </w:tc>
      </w:tr>
      <w:tr w:rsidR="0012577F" w14:paraId="08AEEF53" w14:textId="77777777">
        <w:trPr>
          <w:gridAfter w:val="1"/>
          <w:wAfter w:w="418" w:type="dxa"/>
          <w:trHeight w:val="347"/>
          <w:jc w:val="center"/>
        </w:trPr>
        <w:tc>
          <w:tcPr>
            <w:tcW w:w="1139" w:type="dxa"/>
            <w:tcBorders>
              <w:top w:val="single" w:sz="4" w:space="0" w:color="auto"/>
              <w:left w:val="single" w:sz="4" w:space="0" w:color="auto"/>
              <w:bottom w:val="single" w:sz="4" w:space="0" w:color="auto"/>
              <w:right w:val="single" w:sz="2" w:space="0" w:color="000000"/>
            </w:tcBorders>
          </w:tcPr>
          <w:p w14:paraId="10507478" w14:textId="77777777" w:rsidR="0012577F" w:rsidRDefault="00000000">
            <w:pPr>
              <w:ind w:left="57"/>
              <w:jc w:val="center"/>
              <w:rPr>
                <w:color w:val="000000"/>
                <w:sz w:val="22"/>
                <w:szCs w:val="22"/>
                <w:lang w:eastAsia="en-US"/>
              </w:rPr>
            </w:pPr>
            <w:r>
              <w:rPr>
                <w:color w:val="000000"/>
                <w:sz w:val="22"/>
                <w:szCs w:val="22"/>
                <w:lang w:eastAsia="en-US"/>
              </w:rPr>
              <w:t>TM404</w:t>
            </w:r>
          </w:p>
        </w:tc>
        <w:tc>
          <w:tcPr>
            <w:tcW w:w="5209" w:type="dxa"/>
            <w:tcBorders>
              <w:top w:val="single" w:sz="2" w:space="0" w:color="000000"/>
              <w:left w:val="single" w:sz="2" w:space="0" w:color="000000"/>
              <w:bottom w:val="single" w:sz="2" w:space="0" w:color="000000"/>
              <w:right w:val="single" w:sz="2" w:space="0" w:color="000000"/>
            </w:tcBorders>
          </w:tcPr>
          <w:p w14:paraId="7990D145" w14:textId="77777777" w:rsidR="0012577F" w:rsidRDefault="00000000">
            <w:pPr>
              <w:ind w:leftChars="94" w:left="241" w:hangingChars="7" w:hanging="15"/>
              <w:rPr>
                <w:color w:val="000000"/>
                <w:sz w:val="22"/>
                <w:szCs w:val="22"/>
                <w:lang w:eastAsia="en-US"/>
              </w:rPr>
            </w:pPr>
            <w:r>
              <w:rPr>
                <w:color w:val="000000"/>
                <w:sz w:val="22"/>
                <w:szCs w:val="22"/>
                <w:lang w:eastAsia="en-US"/>
              </w:rPr>
              <w:t>Backfill adjacent to embankment</w:t>
            </w:r>
          </w:p>
        </w:tc>
        <w:tc>
          <w:tcPr>
            <w:tcW w:w="679" w:type="dxa"/>
            <w:tcBorders>
              <w:top w:val="single" w:sz="2" w:space="0" w:color="000000"/>
              <w:left w:val="single" w:sz="2" w:space="0" w:color="000000"/>
              <w:bottom w:val="single" w:sz="2" w:space="0" w:color="000000"/>
              <w:right w:val="single" w:sz="2" w:space="0" w:color="000000"/>
            </w:tcBorders>
          </w:tcPr>
          <w:p w14:paraId="43B92E51" w14:textId="77777777" w:rsidR="0012577F" w:rsidRDefault="00000000">
            <w:pPr>
              <w:ind w:left="-29"/>
              <w:jc w:val="center"/>
              <w:rPr>
                <w:color w:val="000000"/>
                <w:sz w:val="22"/>
                <w:szCs w:val="22"/>
                <w:lang w:eastAsia="en-US"/>
              </w:rPr>
            </w:pPr>
            <w:r>
              <w:rPr>
                <w:color w:val="000000"/>
                <w:sz w:val="22"/>
                <w:szCs w:val="22"/>
                <w:lang w:eastAsia="en-US"/>
              </w:rPr>
              <w:t>rn</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2" w:space="0" w:color="000000"/>
            </w:tcBorders>
          </w:tcPr>
          <w:p w14:paraId="3232A2C8" w14:textId="77777777" w:rsidR="0012577F" w:rsidRDefault="00000000">
            <w:pPr>
              <w:ind w:left="65"/>
              <w:jc w:val="center"/>
              <w:rPr>
                <w:color w:val="000000"/>
                <w:sz w:val="22"/>
                <w:szCs w:val="22"/>
                <w:lang w:eastAsia="en-US"/>
              </w:rPr>
            </w:pPr>
            <w:r>
              <w:rPr>
                <w:color w:val="000000"/>
                <w:sz w:val="22"/>
                <w:szCs w:val="22"/>
                <w:lang w:eastAsia="en-US"/>
              </w:rPr>
              <w:t>31.56</w:t>
            </w:r>
          </w:p>
        </w:tc>
        <w:tc>
          <w:tcPr>
            <w:tcW w:w="499" w:type="dxa"/>
            <w:tcBorders>
              <w:top w:val="single" w:sz="2" w:space="0" w:color="000000"/>
              <w:left w:val="single" w:sz="2" w:space="0" w:color="000000"/>
              <w:bottom w:val="single" w:sz="2" w:space="0" w:color="000000"/>
              <w:right w:val="single" w:sz="2" w:space="0" w:color="000000"/>
            </w:tcBorders>
          </w:tcPr>
          <w:p w14:paraId="5B9BA5D3"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D358151" w14:textId="77777777" w:rsidR="0012577F" w:rsidRDefault="0012577F">
            <w:pPr>
              <w:rPr>
                <w:color w:val="000000"/>
                <w:sz w:val="22"/>
                <w:szCs w:val="22"/>
                <w:lang w:eastAsia="en-US"/>
              </w:rPr>
            </w:pPr>
          </w:p>
        </w:tc>
      </w:tr>
      <w:tr w:rsidR="0012577F" w14:paraId="73243093" w14:textId="77777777">
        <w:trPr>
          <w:gridAfter w:val="1"/>
          <w:wAfter w:w="418" w:type="dxa"/>
          <w:trHeight w:val="352"/>
          <w:jc w:val="center"/>
        </w:trPr>
        <w:tc>
          <w:tcPr>
            <w:tcW w:w="1139" w:type="dxa"/>
            <w:tcBorders>
              <w:top w:val="single" w:sz="4" w:space="0" w:color="auto"/>
              <w:left w:val="single" w:sz="4" w:space="0" w:color="auto"/>
              <w:bottom w:val="single" w:sz="4" w:space="0" w:color="auto"/>
              <w:right w:val="single" w:sz="2" w:space="0" w:color="000000"/>
            </w:tcBorders>
          </w:tcPr>
          <w:p w14:paraId="3A1FF009" w14:textId="77777777" w:rsidR="0012577F" w:rsidRDefault="00000000">
            <w:pPr>
              <w:ind w:left="72"/>
              <w:jc w:val="center"/>
              <w:rPr>
                <w:color w:val="000000"/>
                <w:sz w:val="22"/>
                <w:szCs w:val="22"/>
                <w:lang w:eastAsia="en-US"/>
              </w:rPr>
            </w:pPr>
            <w:r>
              <w:rPr>
                <w:color w:val="000000"/>
                <w:sz w:val="22"/>
                <w:szCs w:val="22"/>
                <w:lang w:eastAsia="en-US"/>
              </w:rPr>
              <w:t>TM405</w:t>
            </w:r>
          </w:p>
        </w:tc>
        <w:tc>
          <w:tcPr>
            <w:tcW w:w="5209" w:type="dxa"/>
            <w:tcBorders>
              <w:top w:val="single" w:sz="2" w:space="0" w:color="000000"/>
              <w:left w:val="single" w:sz="2" w:space="0" w:color="000000"/>
              <w:bottom w:val="single" w:sz="2" w:space="0" w:color="000000"/>
              <w:right w:val="single" w:sz="2" w:space="0" w:color="000000"/>
            </w:tcBorders>
          </w:tcPr>
          <w:p w14:paraId="76485B8A" w14:textId="77777777" w:rsidR="0012577F" w:rsidRDefault="00000000">
            <w:pPr>
              <w:ind w:leftChars="94" w:left="241" w:hangingChars="7" w:hanging="15"/>
              <w:rPr>
                <w:color w:val="000000"/>
                <w:sz w:val="22"/>
                <w:szCs w:val="22"/>
                <w:lang w:eastAsia="en-US"/>
              </w:rPr>
            </w:pPr>
            <w:r>
              <w:rPr>
                <w:color w:val="000000"/>
                <w:sz w:val="22"/>
                <w:szCs w:val="22"/>
                <w:lang w:eastAsia="en-US"/>
              </w:rPr>
              <w:t>Demolition of existing wooden structures</w:t>
            </w:r>
          </w:p>
        </w:tc>
        <w:tc>
          <w:tcPr>
            <w:tcW w:w="679" w:type="dxa"/>
            <w:tcBorders>
              <w:top w:val="single" w:sz="2" w:space="0" w:color="000000"/>
              <w:left w:val="single" w:sz="2" w:space="0" w:color="000000"/>
              <w:bottom w:val="single" w:sz="2" w:space="0" w:color="000000"/>
              <w:right w:val="single" w:sz="2" w:space="0" w:color="000000"/>
            </w:tcBorders>
          </w:tcPr>
          <w:p w14:paraId="50ECA7E8" w14:textId="77777777" w:rsidR="0012577F" w:rsidRDefault="00000000">
            <w:pPr>
              <w:ind w:left="-14"/>
              <w:jc w:val="center"/>
              <w:rPr>
                <w:color w:val="000000"/>
                <w:sz w:val="22"/>
                <w:szCs w:val="22"/>
                <w:lang w:eastAsia="en-US"/>
              </w:rPr>
            </w:pPr>
            <w:r>
              <w:rPr>
                <w:color w:val="000000"/>
                <w:sz w:val="22"/>
                <w:szCs w:val="22"/>
                <w:lang w:eastAsia="en-US"/>
              </w:rPr>
              <w:t>ml</w:t>
            </w:r>
          </w:p>
        </w:tc>
        <w:tc>
          <w:tcPr>
            <w:tcW w:w="1142" w:type="dxa"/>
            <w:gridSpan w:val="2"/>
            <w:tcBorders>
              <w:top w:val="single" w:sz="2" w:space="0" w:color="000000"/>
              <w:left w:val="single" w:sz="2" w:space="0" w:color="000000"/>
              <w:bottom w:val="single" w:sz="2" w:space="0" w:color="000000"/>
              <w:right w:val="single" w:sz="2" w:space="0" w:color="000000"/>
            </w:tcBorders>
          </w:tcPr>
          <w:p w14:paraId="21F242FA" w14:textId="77777777" w:rsidR="0012577F" w:rsidRDefault="00000000">
            <w:pPr>
              <w:ind w:left="79"/>
              <w:jc w:val="center"/>
              <w:rPr>
                <w:color w:val="000000"/>
                <w:sz w:val="22"/>
                <w:szCs w:val="22"/>
                <w:lang w:eastAsia="en-US"/>
              </w:rPr>
            </w:pPr>
            <w:r>
              <w:rPr>
                <w:color w:val="000000"/>
                <w:sz w:val="22"/>
                <w:szCs w:val="22"/>
                <w:lang w:eastAsia="en-US"/>
              </w:rPr>
              <w:t>4.00</w:t>
            </w:r>
          </w:p>
        </w:tc>
        <w:tc>
          <w:tcPr>
            <w:tcW w:w="499" w:type="dxa"/>
            <w:tcBorders>
              <w:top w:val="single" w:sz="2" w:space="0" w:color="000000"/>
              <w:left w:val="single" w:sz="2" w:space="0" w:color="000000"/>
              <w:bottom w:val="single" w:sz="2" w:space="0" w:color="000000"/>
              <w:right w:val="single" w:sz="2" w:space="0" w:color="000000"/>
            </w:tcBorders>
          </w:tcPr>
          <w:p w14:paraId="66004689" w14:textId="77777777" w:rsidR="0012577F" w:rsidRDefault="0012577F">
            <w:pPr>
              <w:jc w:val="center"/>
              <w:rPr>
                <w:color w:val="000000"/>
                <w:sz w:val="22"/>
                <w:szCs w:val="22"/>
                <w:lang w:eastAsia="en-US"/>
              </w:rPr>
            </w:pPr>
          </w:p>
        </w:tc>
        <w:tc>
          <w:tcPr>
            <w:tcW w:w="1044" w:type="dxa"/>
            <w:gridSpan w:val="2"/>
            <w:tcBorders>
              <w:top w:val="single" w:sz="2" w:space="0" w:color="000000"/>
              <w:left w:val="single" w:sz="2" w:space="0" w:color="000000"/>
              <w:bottom w:val="single" w:sz="4" w:space="0" w:color="auto"/>
              <w:right w:val="single" w:sz="2" w:space="0" w:color="000000"/>
            </w:tcBorders>
          </w:tcPr>
          <w:p w14:paraId="339EEE2E" w14:textId="77777777" w:rsidR="0012577F" w:rsidRDefault="0012577F">
            <w:pPr>
              <w:rPr>
                <w:color w:val="000000"/>
                <w:sz w:val="22"/>
                <w:szCs w:val="22"/>
                <w:lang w:eastAsia="en-US"/>
              </w:rPr>
            </w:pPr>
          </w:p>
        </w:tc>
      </w:tr>
      <w:tr w:rsidR="0012577F" w14:paraId="11C775F5" w14:textId="77777777">
        <w:trPr>
          <w:gridAfter w:val="1"/>
          <w:wAfter w:w="418" w:type="dxa"/>
          <w:trHeight w:val="342"/>
          <w:jc w:val="center"/>
        </w:trPr>
        <w:tc>
          <w:tcPr>
            <w:tcW w:w="1139" w:type="dxa"/>
            <w:tcBorders>
              <w:top w:val="single" w:sz="4" w:space="0" w:color="auto"/>
              <w:left w:val="single" w:sz="4" w:space="0" w:color="auto"/>
              <w:bottom w:val="single" w:sz="4" w:space="0" w:color="auto"/>
              <w:right w:val="single" w:sz="2" w:space="0" w:color="000000"/>
            </w:tcBorders>
          </w:tcPr>
          <w:p w14:paraId="4E687DC0" w14:textId="77777777" w:rsidR="0012577F" w:rsidRDefault="00000000">
            <w:pPr>
              <w:ind w:left="93"/>
              <w:jc w:val="center"/>
              <w:rPr>
                <w:color w:val="000000"/>
                <w:sz w:val="22"/>
                <w:szCs w:val="22"/>
                <w:lang w:eastAsia="en-US"/>
              </w:rPr>
            </w:pPr>
            <w:r>
              <w:rPr>
                <w:color w:val="000000"/>
                <w:sz w:val="22"/>
                <w:szCs w:val="22"/>
                <w:lang w:eastAsia="en-US"/>
              </w:rPr>
              <w:t>TM406</w:t>
            </w:r>
          </w:p>
        </w:tc>
        <w:tc>
          <w:tcPr>
            <w:tcW w:w="5209" w:type="dxa"/>
            <w:tcBorders>
              <w:top w:val="single" w:sz="2" w:space="0" w:color="000000"/>
              <w:left w:val="single" w:sz="2" w:space="0" w:color="000000"/>
              <w:bottom w:val="single" w:sz="2" w:space="0" w:color="000000"/>
              <w:right w:val="single" w:sz="2" w:space="0" w:color="000000"/>
            </w:tcBorders>
          </w:tcPr>
          <w:p w14:paraId="19ACFC74" w14:textId="77777777" w:rsidR="0012577F" w:rsidRDefault="00000000">
            <w:pPr>
              <w:ind w:leftChars="94" w:left="241" w:hangingChars="7" w:hanging="15"/>
              <w:rPr>
                <w:color w:val="000000"/>
                <w:sz w:val="22"/>
                <w:szCs w:val="22"/>
                <w:lang w:eastAsia="en-US"/>
              </w:rPr>
            </w:pPr>
            <w:r>
              <w:rPr>
                <w:color w:val="000000"/>
                <w:sz w:val="22"/>
                <w:szCs w:val="22"/>
                <w:lang w:eastAsia="en-US"/>
              </w:rPr>
              <w:t>Blinding concrete badged at 150Kg/m3</w:t>
            </w:r>
          </w:p>
        </w:tc>
        <w:tc>
          <w:tcPr>
            <w:tcW w:w="679" w:type="dxa"/>
            <w:tcBorders>
              <w:top w:val="single" w:sz="2" w:space="0" w:color="000000"/>
              <w:left w:val="single" w:sz="2" w:space="0" w:color="000000"/>
              <w:bottom w:val="single" w:sz="2" w:space="0" w:color="000000"/>
              <w:right w:val="single" w:sz="2" w:space="0" w:color="000000"/>
            </w:tcBorders>
          </w:tcPr>
          <w:p w14:paraId="1C5DAF7B" w14:textId="77777777" w:rsidR="0012577F" w:rsidRDefault="00000000">
            <w:pPr>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4" w:space="0" w:color="auto"/>
            </w:tcBorders>
          </w:tcPr>
          <w:p w14:paraId="5121C425" w14:textId="77777777" w:rsidR="0012577F" w:rsidRDefault="00000000">
            <w:pPr>
              <w:ind w:left="93"/>
              <w:jc w:val="center"/>
              <w:rPr>
                <w:color w:val="000000"/>
                <w:sz w:val="22"/>
                <w:szCs w:val="22"/>
                <w:lang w:eastAsia="en-US"/>
              </w:rPr>
            </w:pPr>
            <w:r>
              <w:rPr>
                <w:color w:val="000000"/>
                <w:sz w:val="22"/>
                <w:szCs w:val="22"/>
                <w:lang w:eastAsia="en-US"/>
              </w:rPr>
              <w:t>4.90</w:t>
            </w:r>
          </w:p>
        </w:tc>
        <w:tc>
          <w:tcPr>
            <w:tcW w:w="499" w:type="dxa"/>
            <w:tcBorders>
              <w:top w:val="single" w:sz="2" w:space="0" w:color="000000"/>
              <w:left w:val="single" w:sz="4" w:space="0" w:color="auto"/>
              <w:bottom w:val="single" w:sz="2" w:space="0" w:color="000000"/>
              <w:right w:val="single" w:sz="2" w:space="0" w:color="000000"/>
            </w:tcBorders>
          </w:tcPr>
          <w:p w14:paraId="176E9DB4" w14:textId="77777777" w:rsidR="0012577F" w:rsidRDefault="0012577F">
            <w:pPr>
              <w:rPr>
                <w:color w:val="000000"/>
                <w:sz w:val="22"/>
                <w:szCs w:val="22"/>
                <w:lang w:eastAsia="en-US"/>
              </w:rPr>
            </w:pPr>
          </w:p>
        </w:tc>
        <w:tc>
          <w:tcPr>
            <w:tcW w:w="1044" w:type="dxa"/>
            <w:gridSpan w:val="2"/>
            <w:tcBorders>
              <w:top w:val="single" w:sz="4" w:space="0" w:color="auto"/>
              <w:left w:val="single" w:sz="2" w:space="0" w:color="000000"/>
              <w:bottom w:val="single" w:sz="2" w:space="0" w:color="000000"/>
              <w:right w:val="single" w:sz="2" w:space="0" w:color="000000"/>
            </w:tcBorders>
          </w:tcPr>
          <w:p w14:paraId="09A4C934" w14:textId="77777777" w:rsidR="0012577F" w:rsidRDefault="0012577F">
            <w:pPr>
              <w:rPr>
                <w:color w:val="000000"/>
                <w:sz w:val="22"/>
                <w:szCs w:val="22"/>
                <w:lang w:eastAsia="en-US"/>
              </w:rPr>
            </w:pPr>
          </w:p>
        </w:tc>
      </w:tr>
      <w:tr w:rsidR="0012577F" w14:paraId="21E20CE2" w14:textId="77777777">
        <w:trPr>
          <w:gridAfter w:val="1"/>
          <w:wAfter w:w="418" w:type="dxa"/>
          <w:trHeight w:val="304"/>
          <w:jc w:val="center"/>
        </w:trPr>
        <w:tc>
          <w:tcPr>
            <w:tcW w:w="1139" w:type="dxa"/>
            <w:tcBorders>
              <w:top w:val="single" w:sz="4" w:space="0" w:color="auto"/>
              <w:left w:val="single" w:sz="4" w:space="0" w:color="auto"/>
              <w:bottom w:val="single" w:sz="4" w:space="0" w:color="auto"/>
              <w:right w:val="single" w:sz="2" w:space="0" w:color="000000"/>
            </w:tcBorders>
          </w:tcPr>
          <w:p w14:paraId="2C04F5F9" w14:textId="77777777" w:rsidR="0012577F" w:rsidRDefault="00000000">
            <w:pPr>
              <w:ind w:left="115"/>
              <w:jc w:val="center"/>
              <w:rPr>
                <w:color w:val="000000"/>
                <w:sz w:val="22"/>
                <w:szCs w:val="22"/>
                <w:lang w:eastAsia="en-US"/>
              </w:rPr>
            </w:pPr>
            <w:r>
              <w:rPr>
                <w:color w:val="000000"/>
                <w:sz w:val="22"/>
                <w:szCs w:val="22"/>
                <w:lang w:eastAsia="en-US"/>
              </w:rPr>
              <w:t>TM407</w:t>
            </w:r>
          </w:p>
        </w:tc>
        <w:tc>
          <w:tcPr>
            <w:tcW w:w="5209" w:type="dxa"/>
            <w:tcBorders>
              <w:top w:val="single" w:sz="2" w:space="0" w:color="000000"/>
              <w:left w:val="single" w:sz="2" w:space="0" w:color="000000"/>
              <w:bottom w:val="single" w:sz="2" w:space="0" w:color="000000"/>
              <w:right w:val="single" w:sz="2" w:space="0" w:color="000000"/>
            </w:tcBorders>
          </w:tcPr>
          <w:p w14:paraId="555D0D40" w14:textId="77777777" w:rsidR="0012577F" w:rsidRDefault="00000000">
            <w:pPr>
              <w:ind w:leftChars="94" w:left="241" w:hangingChars="7" w:hanging="15"/>
              <w:jc w:val="both"/>
              <w:rPr>
                <w:color w:val="000000"/>
                <w:sz w:val="22"/>
                <w:szCs w:val="22"/>
                <w:lang w:eastAsia="en-US"/>
              </w:rPr>
            </w:pPr>
            <w:r>
              <w:rPr>
                <w:color w:val="000000"/>
                <w:sz w:val="22"/>
                <w:szCs w:val="22"/>
                <w:lang w:eastAsia="en-US"/>
              </w:rPr>
              <w:t>Reinforced concrete badged at 350Kg/m3 for embankment wall and footing</w:t>
            </w:r>
          </w:p>
        </w:tc>
        <w:tc>
          <w:tcPr>
            <w:tcW w:w="679" w:type="dxa"/>
            <w:tcBorders>
              <w:top w:val="single" w:sz="2" w:space="0" w:color="000000"/>
              <w:left w:val="single" w:sz="2" w:space="0" w:color="000000"/>
              <w:bottom w:val="single" w:sz="2" w:space="0" w:color="000000"/>
              <w:right w:val="single" w:sz="2" w:space="0" w:color="000000"/>
            </w:tcBorders>
          </w:tcPr>
          <w:p w14:paraId="6DD22823" w14:textId="77777777" w:rsidR="0012577F" w:rsidRDefault="00000000">
            <w:pPr>
              <w:ind w:left="14"/>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4" w:space="0" w:color="auto"/>
            </w:tcBorders>
          </w:tcPr>
          <w:p w14:paraId="325AC964" w14:textId="77777777" w:rsidR="0012577F" w:rsidRDefault="00000000">
            <w:pPr>
              <w:ind w:left="115"/>
              <w:jc w:val="center"/>
              <w:rPr>
                <w:color w:val="000000"/>
                <w:sz w:val="22"/>
                <w:szCs w:val="22"/>
                <w:lang w:eastAsia="en-US"/>
              </w:rPr>
            </w:pPr>
            <w:r>
              <w:rPr>
                <w:color w:val="000000"/>
                <w:sz w:val="22"/>
                <w:szCs w:val="22"/>
                <w:lang w:eastAsia="en-US"/>
              </w:rPr>
              <w:t>20.09</w:t>
            </w:r>
          </w:p>
        </w:tc>
        <w:tc>
          <w:tcPr>
            <w:tcW w:w="499" w:type="dxa"/>
            <w:tcBorders>
              <w:top w:val="single" w:sz="2" w:space="0" w:color="000000"/>
              <w:left w:val="single" w:sz="4" w:space="0" w:color="auto"/>
              <w:bottom w:val="single" w:sz="2" w:space="0" w:color="000000"/>
              <w:right w:val="single" w:sz="2" w:space="0" w:color="000000"/>
            </w:tcBorders>
          </w:tcPr>
          <w:p w14:paraId="5FECD2C6"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1B5EE0C8" w14:textId="77777777" w:rsidR="0012577F" w:rsidRDefault="0012577F">
            <w:pPr>
              <w:rPr>
                <w:color w:val="000000"/>
                <w:sz w:val="22"/>
                <w:szCs w:val="22"/>
                <w:lang w:eastAsia="en-US"/>
              </w:rPr>
            </w:pPr>
          </w:p>
        </w:tc>
      </w:tr>
      <w:tr w:rsidR="0012577F" w14:paraId="5B7742CB" w14:textId="77777777">
        <w:trPr>
          <w:gridAfter w:val="1"/>
          <w:wAfter w:w="418" w:type="dxa"/>
          <w:trHeight w:val="564"/>
          <w:jc w:val="center"/>
        </w:trPr>
        <w:tc>
          <w:tcPr>
            <w:tcW w:w="1139" w:type="dxa"/>
            <w:tcBorders>
              <w:top w:val="single" w:sz="4" w:space="0" w:color="auto"/>
              <w:left w:val="single" w:sz="4" w:space="0" w:color="auto"/>
              <w:bottom w:val="single" w:sz="4" w:space="0" w:color="auto"/>
              <w:right w:val="single" w:sz="2" w:space="0" w:color="000000"/>
            </w:tcBorders>
          </w:tcPr>
          <w:p w14:paraId="781504BA" w14:textId="77777777" w:rsidR="0012577F" w:rsidRDefault="00000000">
            <w:pPr>
              <w:ind w:left="144"/>
              <w:jc w:val="center"/>
              <w:rPr>
                <w:color w:val="000000"/>
                <w:sz w:val="22"/>
                <w:szCs w:val="22"/>
                <w:lang w:eastAsia="en-US"/>
              </w:rPr>
            </w:pPr>
            <w:r>
              <w:rPr>
                <w:color w:val="000000"/>
                <w:sz w:val="22"/>
                <w:szCs w:val="22"/>
                <w:lang w:eastAsia="en-US"/>
              </w:rPr>
              <w:t>TM408</w:t>
            </w:r>
          </w:p>
        </w:tc>
        <w:tc>
          <w:tcPr>
            <w:tcW w:w="5209" w:type="dxa"/>
            <w:tcBorders>
              <w:top w:val="single" w:sz="2" w:space="0" w:color="000000"/>
              <w:left w:val="single" w:sz="2" w:space="0" w:color="000000"/>
              <w:bottom w:val="single" w:sz="2" w:space="0" w:color="000000"/>
              <w:right w:val="single" w:sz="2" w:space="0" w:color="000000"/>
            </w:tcBorders>
          </w:tcPr>
          <w:p w14:paraId="59635079" w14:textId="77777777" w:rsidR="0012577F" w:rsidRDefault="00000000">
            <w:pPr>
              <w:ind w:leftChars="94" w:left="241" w:hangingChars="7" w:hanging="15"/>
              <w:jc w:val="both"/>
              <w:rPr>
                <w:color w:val="000000"/>
                <w:sz w:val="22"/>
                <w:szCs w:val="22"/>
                <w:lang w:eastAsia="en-US"/>
              </w:rPr>
            </w:pPr>
            <w:r>
              <w:rPr>
                <w:color w:val="000000"/>
                <w:sz w:val="22"/>
                <w:szCs w:val="22"/>
                <w:lang w:eastAsia="en-US"/>
              </w:rPr>
              <w:t>Masonry/Reinforced concrete badged at 350Kg/m3 for wing wall</w:t>
            </w:r>
          </w:p>
        </w:tc>
        <w:tc>
          <w:tcPr>
            <w:tcW w:w="679" w:type="dxa"/>
            <w:tcBorders>
              <w:top w:val="single" w:sz="2" w:space="0" w:color="000000"/>
              <w:left w:val="single" w:sz="2" w:space="0" w:color="000000"/>
              <w:bottom w:val="single" w:sz="2" w:space="0" w:color="000000"/>
              <w:right w:val="single" w:sz="2" w:space="0" w:color="000000"/>
            </w:tcBorders>
          </w:tcPr>
          <w:p w14:paraId="52132A5E" w14:textId="77777777" w:rsidR="0012577F" w:rsidRDefault="00000000">
            <w:pPr>
              <w:ind w:left="36"/>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4" w:space="0" w:color="auto"/>
            </w:tcBorders>
          </w:tcPr>
          <w:p w14:paraId="444D2E04" w14:textId="77777777" w:rsidR="0012577F" w:rsidRDefault="00000000">
            <w:pPr>
              <w:ind w:left="144"/>
              <w:jc w:val="center"/>
              <w:rPr>
                <w:color w:val="000000"/>
                <w:sz w:val="22"/>
                <w:szCs w:val="22"/>
                <w:lang w:eastAsia="en-US"/>
              </w:rPr>
            </w:pPr>
            <w:r>
              <w:rPr>
                <w:color w:val="000000"/>
                <w:sz w:val="22"/>
                <w:szCs w:val="22"/>
                <w:lang w:eastAsia="en-US"/>
              </w:rPr>
              <w:t>10.43</w:t>
            </w:r>
          </w:p>
        </w:tc>
        <w:tc>
          <w:tcPr>
            <w:tcW w:w="499" w:type="dxa"/>
            <w:tcBorders>
              <w:top w:val="single" w:sz="2" w:space="0" w:color="000000"/>
              <w:left w:val="single" w:sz="4" w:space="0" w:color="auto"/>
              <w:bottom w:val="single" w:sz="2" w:space="0" w:color="000000"/>
              <w:right w:val="single" w:sz="2" w:space="0" w:color="000000"/>
            </w:tcBorders>
          </w:tcPr>
          <w:p w14:paraId="5FEB2F6F" w14:textId="77777777" w:rsidR="0012577F" w:rsidRDefault="0012577F">
            <w:pPr>
              <w:rPr>
                <w:color w:val="000000"/>
                <w:sz w:val="22"/>
                <w:szCs w:val="22"/>
                <w:lang w:eastAsia="en-US"/>
              </w:rPr>
            </w:pPr>
          </w:p>
        </w:tc>
        <w:tc>
          <w:tcPr>
            <w:tcW w:w="1044" w:type="dxa"/>
            <w:gridSpan w:val="2"/>
            <w:tcBorders>
              <w:top w:val="single" w:sz="2" w:space="0" w:color="000000"/>
              <w:left w:val="nil"/>
              <w:bottom w:val="single" w:sz="2" w:space="0" w:color="000000"/>
              <w:right w:val="single" w:sz="2" w:space="0" w:color="000000"/>
            </w:tcBorders>
          </w:tcPr>
          <w:p w14:paraId="5C87A950" w14:textId="77777777" w:rsidR="0012577F" w:rsidRDefault="0012577F">
            <w:pPr>
              <w:rPr>
                <w:color w:val="000000"/>
                <w:sz w:val="22"/>
                <w:szCs w:val="22"/>
                <w:lang w:eastAsia="en-US"/>
              </w:rPr>
            </w:pPr>
          </w:p>
        </w:tc>
      </w:tr>
      <w:tr w:rsidR="0012577F" w14:paraId="50C781B7" w14:textId="77777777">
        <w:trPr>
          <w:gridAfter w:val="1"/>
          <w:wAfter w:w="418" w:type="dxa"/>
          <w:trHeight w:val="296"/>
          <w:jc w:val="center"/>
        </w:trPr>
        <w:tc>
          <w:tcPr>
            <w:tcW w:w="1139" w:type="dxa"/>
            <w:tcBorders>
              <w:top w:val="single" w:sz="4" w:space="0" w:color="auto"/>
              <w:left w:val="single" w:sz="4" w:space="0" w:color="auto"/>
              <w:bottom w:val="single" w:sz="4" w:space="0" w:color="auto"/>
              <w:right w:val="single" w:sz="2" w:space="0" w:color="000000"/>
            </w:tcBorders>
          </w:tcPr>
          <w:p w14:paraId="094A52B2" w14:textId="77777777" w:rsidR="0012577F" w:rsidRDefault="00000000">
            <w:pPr>
              <w:ind w:left="172"/>
              <w:rPr>
                <w:color w:val="000000"/>
                <w:sz w:val="22"/>
                <w:szCs w:val="22"/>
                <w:lang w:eastAsia="en-US"/>
              </w:rPr>
            </w:pPr>
            <w:r>
              <w:rPr>
                <w:color w:val="000000"/>
                <w:sz w:val="22"/>
                <w:szCs w:val="22"/>
                <w:lang w:eastAsia="en-US"/>
              </w:rPr>
              <w:t>TM409</w:t>
            </w:r>
          </w:p>
        </w:tc>
        <w:tc>
          <w:tcPr>
            <w:tcW w:w="5209" w:type="dxa"/>
            <w:tcBorders>
              <w:top w:val="single" w:sz="2" w:space="0" w:color="000000"/>
              <w:left w:val="single" w:sz="2" w:space="0" w:color="000000"/>
              <w:bottom w:val="single" w:sz="2" w:space="0" w:color="000000"/>
              <w:right w:val="single" w:sz="2" w:space="0" w:color="000000"/>
            </w:tcBorders>
          </w:tcPr>
          <w:p w14:paraId="03532E31" w14:textId="77777777" w:rsidR="0012577F" w:rsidRDefault="00000000">
            <w:pPr>
              <w:ind w:leftChars="94" w:left="241" w:hangingChars="7" w:hanging="15"/>
              <w:rPr>
                <w:color w:val="000000"/>
                <w:sz w:val="22"/>
                <w:szCs w:val="22"/>
                <w:lang w:eastAsia="en-US"/>
              </w:rPr>
            </w:pPr>
            <w:r>
              <w:rPr>
                <w:color w:val="000000"/>
                <w:sz w:val="22"/>
                <w:szCs w:val="22"/>
                <w:lang w:eastAsia="en-US"/>
              </w:rPr>
              <w:t>Reinforced concrete badged at 400Kg/m3 for deck</w:t>
            </w:r>
          </w:p>
        </w:tc>
        <w:tc>
          <w:tcPr>
            <w:tcW w:w="679" w:type="dxa"/>
            <w:tcBorders>
              <w:top w:val="single" w:sz="2" w:space="0" w:color="000000"/>
              <w:left w:val="single" w:sz="2" w:space="0" w:color="000000"/>
              <w:bottom w:val="single" w:sz="2" w:space="0" w:color="000000"/>
              <w:right w:val="single" w:sz="2" w:space="0" w:color="000000"/>
            </w:tcBorders>
          </w:tcPr>
          <w:p w14:paraId="291FB1C5" w14:textId="77777777" w:rsidR="0012577F" w:rsidRDefault="00000000">
            <w:pPr>
              <w:ind w:left="65"/>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3</w:t>
            </w:r>
          </w:p>
        </w:tc>
        <w:tc>
          <w:tcPr>
            <w:tcW w:w="1142" w:type="dxa"/>
            <w:gridSpan w:val="2"/>
            <w:tcBorders>
              <w:top w:val="single" w:sz="2" w:space="0" w:color="000000"/>
              <w:left w:val="single" w:sz="2" w:space="0" w:color="000000"/>
              <w:bottom w:val="single" w:sz="2" w:space="0" w:color="000000"/>
              <w:right w:val="single" w:sz="4" w:space="0" w:color="auto"/>
            </w:tcBorders>
          </w:tcPr>
          <w:p w14:paraId="3FF38D3D" w14:textId="77777777" w:rsidR="0012577F" w:rsidRDefault="00000000">
            <w:pPr>
              <w:ind w:left="158"/>
              <w:jc w:val="center"/>
              <w:rPr>
                <w:color w:val="000000"/>
                <w:sz w:val="22"/>
                <w:szCs w:val="22"/>
                <w:lang w:eastAsia="en-US"/>
              </w:rPr>
            </w:pPr>
            <w:r>
              <w:rPr>
                <w:color w:val="000000"/>
                <w:sz w:val="22"/>
                <w:szCs w:val="22"/>
                <w:lang w:eastAsia="en-US"/>
              </w:rPr>
              <w:t>5.04</w:t>
            </w:r>
          </w:p>
        </w:tc>
        <w:tc>
          <w:tcPr>
            <w:tcW w:w="499" w:type="dxa"/>
            <w:tcBorders>
              <w:top w:val="single" w:sz="2" w:space="0" w:color="000000"/>
              <w:left w:val="single" w:sz="4" w:space="0" w:color="auto"/>
              <w:bottom w:val="single" w:sz="2" w:space="0" w:color="000000"/>
              <w:right w:val="single" w:sz="2" w:space="0" w:color="000000"/>
            </w:tcBorders>
          </w:tcPr>
          <w:p w14:paraId="7D7E3041"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6D0E184F" w14:textId="77777777" w:rsidR="0012577F" w:rsidRDefault="0012577F">
            <w:pPr>
              <w:rPr>
                <w:color w:val="000000"/>
                <w:sz w:val="22"/>
                <w:szCs w:val="22"/>
                <w:lang w:eastAsia="en-US"/>
              </w:rPr>
            </w:pPr>
          </w:p>
        </w:tc>
      </w:tr>
      <w:tr w:rsidR="0012577F" w14:paraId="62360D0B" w14:textId="77777777">
        <w:trPr>
          <w:gridAfter w:val="1"/>
          <w:wAfter w:w="418" w:type="dxa"/>
          <w:trHeight w:val="344"/>
          <w:jc w:val="center"/>
        </w:trPr>
        <w:tc>
          <w:tcPr>
            <w:tcW w:w="1139" w:type="dxa"/>
            <w:tcBorders>
              <w:top w:val="single" w:sz="4" w:space="0" w:color="auto"/>
              <w:left w:val="single" w:sz="4" w:space="0" w:color="auto"/>
              <w:bottom w:val="single" w:sz="4" w:space="0" w:color="auto"/>
              <w:right w:val="single" w:sz="2" w:space="0" w:color="000000"/>
            </w:tcBorders>
          </w:tcPr>
          <w:p w14:paraId="10C81C6E" w14:textId="77777777" w:rsidR="0012577F" w:rsidRDefault="00000000">
            <w:pPr>
              <w:ind w:left="194"/>
              <w:rPr>
                <w:color w:val="000000"/>
                <w:sz w:val="22"/>
                <w:szCs w:val="22"/>
                <w:lang w:eastAsia="en-US"/>
              </w:rPr>
            </w:pPr>
            <w:r>
              <w:rPr>
                <w:color w:val="000000"/>
                <w:sz w:val="22"/>
                <w:szCs w:val="22"/>
                <w:lang w:eastAsia="en-US"/>
              </w:rPr>
              <w:t>TM410</w:t>
            </w:r>
          </w:p>
        </w:tc>
        <w:tc>
          <w:tcPr>
            <w:tcW w:w="5209" w:type="dxa"/>
            <w:tcBorders>
              <w:top w:val="single" w:sz="2" w:space="0" w:color="000000"/>
              <w:left w:val="single" w:sz="2" w:space="0" w:color="000000"/>
              <w:bottom w:val="single" w:sz="2" w:space="0" w:color="000000"/>
              <w:right w:val="single" w:sz="2" w:space="0" w:color="000000"/>
            </w:tcBorders>
          </w:tcPr>
          <w:p w14:paraId="67F75E5B" w14:textId="77777777" w:rsidR="0012577F" w:rsidRDefault="00000000">
            <w:pPr>
              <w:ind w:leftChars="94" w:left="241" w:hangingChars="7" w:hanging="15"/>
              <w:rPr>
                <w:color w:val="000000"/>
                <w:sz w:val="22"/>
                <w:szCs w:val="22"/>
                <w:lang w:eastAsia="en-US"/>
              </w:rPr>
            </w:pPr>
            <w:r>
              <w:rPr>
                <w:color w:val="000000"/>
                <w:sz w:val="22"/>
                <w:szCs w:val="22"/>
                <w:lang w:eastAsia="en-US"/>
              </w:rPr>
              <w:t>Scaffolding</w:t>
            </w:r>
          </w:p>
        </w:tc>
        <w:tc>
          <w:tcPr>
            <w:tcW w:w="679" w:type="dxa"/>
            <w:tcBorders>
              <w:top w:val="single" w:sz="2" w:space="0" w:color="000000"/>
              <w:left w:val="single" w:sz="2" w:space="0" w:color="000000"/>
              <w:bottom w:val="single" w:sz="2" w:space="0" w:color="000000"/>
              <w:right w:val="single" w:sz="2" w:space="0" w:color="000000"/>
            </w:tcBorders>
          </w:tcPr>
          <w:p w14:paraId="17EBC452" w14:textId="77777777" w:rsidR="0012577F" w:rsidRDefault="00000000">
            <w:pPr>
              <w:ind w:left="86"/>
              <w:jc w:val="center"/>
              <w:rPr>
                <w:color w:val="000000"/>
                <w:sz w:val="22"/>
                <w:szCs w:val="22"/>
                <w:lang w:eastAsia="en-US"/>
              </w:rPr>
            </w:pPr>
            <w:r>
              <w:rPr>
                <w:color w:val="000000"/>
                <w:sz w:val="22"/>
                <w:szCs w:val="22"/>
                <w:lang w:eastAsia="en-US"/>
              </w:rPr>
              <w:t>Is</w:t>
            </w:r>
          </w:p>
        </w:tc>
        <w:tc>
          <w:tcPr>
            <w:tcW w:w="1142" w:type="dxa"/>
            <w:gridSpan w:val="2"/>
            <w:tcBorders>
              <w:top w:val="single" w:sz="2" w:space="0" w:color="000000"/>
              <w:left w:val="single" w:sz="2" w:space="0" w:color="000000"/>
              <w:bottom w:val="single" w:sz="2" w:space="0" w:color="000000"/>
              <w:right w:val="single" w:sz="4" w:space="0" w:color="auto"/>
            </w:tcBorders>
          </w:tcPr>
          <w:p w14:paraId="4AD7298C" w14:textId="77777777" w:rsidR="0012577F" w:rsidRDefault="00000000">
            <w:pPr>
              <w:ind w:left="194"/>
              <w:jc w:val="center"/>
              <w:rPr>
                <w:color w:val="000000"/>
                <w:sz w:val="22"/>
                <w:szCs w:val="22"/>
                <w:lang w:eastAsia="en-US"/>
              </w:rPr>
            </w:pPr>
            <w:r>
              <w:rPr>
                <w:color w:val="000000"/>
                <w:sz w:val="22"/>
                <w:szCs w:val="22"/>
                <w:lang w:eastAsia="en-US"/>
              </w:rPr>
              <w:t>1.00</w:t>
            </w:r>
          </w:p>
        </w:tc>
        <w:tc>
          <w:tcPr>
            <w:tcW w:w="499" w:type="dxa"/>
            <w:tcBorders>
              <w:top w:val="single" w:sz="2" w:space="0" w:color="000000"/>
              <w:left w:val="single" w:sz="4" w:space="0" w:color="auto"/>
              <w:bottom w:val="single" w:sz="2" w:space="0" w:color="000000"/>
              <w:right w:val="single" w:sz="2" w:space="0" w:color="000000"/>
            </w:tcBorders>
          </w:tcPr>
          <w:p w14:paraId="3B61BCB2"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2F90D487" w14:textId="77777777" w:rsidR="0012577F" w:rsidRDefault="0012577F">
            <w:pPr>
              <w:rPr>
                <w:color w:val="000000"/>
                <w:sz w:val="22"/>
                <w:szCs w:val="22"/>
                <w:lang w:eastAsia="en-US"/>
              </w:rPr>
            </w:pPr>
          </w:p>
        </w:tc>
      </w:tr>
      <w:tr w:rsidR="0012577F" w14:paraId="69613C18" w14:textId="77777777">
        <w:trPr>
          <w:gridAfter w:val="1"/>
          <w:wAfter w:w="418" w:type="dxa"/>
          <w:trHeight w:val="344"/>
          <w:jc w:val="center"/>
        </w:trPr>
        <w:tc>
          <w:tcPr>
            <w:tcW w:w="1139" w:type="dxa"/>
            <w:tcBorders>
              <w:top w:val="single" w:sz="4" w:space="0" w:color="auto"/>
              <w:left w:val="single" w:sz="4" w:space="0" w:color="auto"/>
              <w:bottom w:val="single" w:sz="4" w:space="0" w:color="auto"/>
              <w:right w:val="single" w:sz="2" w:space="0" w:color="000000"/>
            </w:tcBorders>
          </w:tcPr>
          <w:p w14:paraId="4E9F3C35" w14:textId="77777777" w:rsidR="0012577F" w:rsidRDefault="00000000">
            <w:pPr>
              <w:ind w:left="47"/>
              <w:jc w:val="center"/>
              <w:rPr>
                <w:color w:val="000000"/>
                <w:sz w:val="22"/>
                <w:szCs w:val="22"/>
                <w:lang w:eastAsia="en-US"/>
              </w:rPr>
            </w:pPr>
            <w:r>
              <w:rPr>
                <w:color w:val="000000"/>
                <w:sz w:val="22"/>
                <w:szCs w:val="22"/>
                <w:lang w:eastAsia="en-US"/>
              </w:rPr>
              <w:t>TM411</w:t>
            </w:r>
          </w:p>
        </w:tc>
        <w:tc>
          <w:tcPr>
            <w:tcW w:w="5209" w:type="dxa"/>
            <w:tcBorders>
              <w:top w:val="single" w:sz="2" w:space="0" w:color="000000"/>
              <w:left w:val="single" w:sz="2" w:space="0" w:color="000000"/>
              <w:bottom w:val="single" w:sz="2" w:space="0" w:color="000000"/>
              <w:right w:val="single" w:sz="2" w:space="0" w:color="000000"/>
            </w:tcBorders>
          </w:tcPr>
          <w:p w14:paraId="4DD59598" w14:textId="77777777" w:rsidR="0012577F" w:rsidRDefault="00000000">
            <w:pPr>
              <w:ind w:leftChars="94" w:left="241" w:hangingChars="7" w:hanging="15"/>
              <w:rPr>
                <w:color w:val="000000"/>
                <w:sz w:val="22"/>
                <w:szCs w:val="22"/>
                <w:lang w:eastAsia="en-US"/>
              </w:rPr>
            </w:pPr>
            <w:r>
              <w:rPr>
                <w:color w:val="000000"/>
                <w:sz w:val="22"/>
                <w:szCs w:val="22"/>
                <w:lang w:eastAsia="en-US"/>
              </w:rPr>
              <w:t>Drainage Nozzles</w:t>
            </w:r>
          </w:p>
        </w:tc>
        <w:tc>
          <w:tcPr>
            <w:tcW w:w="679" w:type="dxa"/>
            <w:tcBorders>
              <w:top w:val="single" w:sz="2" w:space="0" w:color="000000"/>
              <w:left w:val="single" w:sz="2" w:space="0" w:color="000000"/>
              <w:bottom w:val="single" w:sz="2" w:space="0" w:color="000000"/>
              <w:right w:val="single" w:sz="2" w:space="0" w:color="000000"/>
            </w:tcBorders>
          </w:tcPr>
          <w:p w14:paraId="15D8C7FB" w14:textId="77777777" w:rsidR="0012577F" w:rsidRDefault="00000000">
            <w:pPr>
              <w:ind w:left="100"/>
              <w:jc w:val="center"/>
              <w:rPr>
                <w:color w:val="000000"/>
                <w:sz w:val="22"/>
                <w:szCs w:val="22"/>
                <w:lang w:eastAsia="en-US"/>
              </w:rPr>
            </w:pPr>
            <w:r>
              <w:rPr>
                <w:color w:val="000000"/>
                <w:sz w:val="22"/>
                <w:szCs w:val="22"/>
                <w:lang w:eastAsia="en-US"/>
              </w:rPr>
              <w:t>u</w:t>
            </w:r>
          </w:p>
        </w:tc>
        <w:tc>
          <w:tcPr>
            <w:tcW w:w="1142" w:type="dxa"/>
            <w:gridSpan w:val="2"/>
            <w:tcBorders>
              <w:top w:val="single" w:sz="2" w:space="0" w:color="000000"/>
              <w:left w:val="single" w:sz="2" w:space="0" w:color="000000"/>
              <w:bottom w:val="single" w:sz="2" w:space="0" w:color="000000"/>
              <w:right w:val="single" w:sz="4" w:space="0" w:color="auto"/>
            </w:tcBorders>
          </w:tcPr>
          <w:p w14:paraId="387CA0E8" w14:textId="77777777" w:rsidR="0012577F" w:rsidRDefault="00000000">
            <w:pPr>
              <w:ind w:left="208"/>
              <w:jc w:val="center"/>
              <w:rPr>
                <w:color w:val="000000"/>
                <w:sz w:val="22"/>
                <w:szCs w:val="22"/>
                <w:lang w:eastAsia="en-US"/>
              </w:rPr>
            </w:pPr>
            <w:r>
              <w:rPr>
                <w:color w:val="000000"/>
                <w:sz w:val="22"/>
                <w:szCs w:val="22"/>
                <w:lang w:eastAsia="en-US"/>
              </w:rPr>
              <w:t>10.00</w:t>
            </w:r>
          </w:p>
        </w:tc>
        <w:tc>
          <w:tcPr>
            <w:tcW w:w="499" w:type="dxa"/>
            <w:tcBorders>
              <w:top w:val="single" w:sz="2" w:space="0" w:color="000000"/>
              <w:left w:val="single" w:sz="4" w:space="0" w:color="auto"/>
              <w:bottom w:val="single" w:sz="2" w:space="0" w:color="000000"/>
              <w:right w:val="single" w:sz="2" w:space="0" w:color="000000"/>
            </w:tcBorders>
          </w:tcPr>
          <w:p w14:paraId="2035AB04"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45EE7DE9" w14:textId="77777777" w:rsidR="0012577F" w:rsidRDefault="0012577F">
            <w:pPr>
              <w:rPr>
                <w:color w:val="000000"/>
                <w:sz w:val="22"/>
                <w:szCs w:val="22"/>
                <w:lang w:eastAsia="en-US"/>
              </w:rPr>
            </w:pPr>
          </w:p>
        </w:tc>
      </w:tr>
      <w:tr w:rsidR="0012577F" w14:paraId="42E2E495" w14:textId="77777777">
        <w:trPr>
          <w:gridAfter w:val="1"/>
          <w:wAfter w:w="418" w:type="dxa"/>
          <w:trHeight w:val="342"/>
          <w:jc w:val="center"/>
        </w:trPr>
        <w:tc>
          <w:tcPr>
            <w:tcW w:w="1139" w:type="dxa"/>
            <w:tcBorders>
              <w:top w:val="single" w:sz="4" w:space="0" w:color="auto"/>
              <w:left w:val="single" w:sz="4" w:space="0" w:color="auto"/>
              <w:right w:val="single" w:sz="2" w:space="0" w:color="000000"/>
            </w:tcBorders>
          </w:tcPr>
          <w:p w14:paraId="524B4680" w14:textId="77777777" w:rsidR="0012577F" w:rsidRDefault="0012577F">
            <w:pPr>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2CDC77EA" w14:textId="77777777" w:rsidR="0012577F" w:rsidRDefault="00000000">
            <w:pPr>
              <w:ind w:left="183"/>
              <w:rPr>
                <w:b/>
                <w:bCs/>
                <w:color w:val="000000"/>
                <w:sz w:val="22"/>
                <w:szCs w:val="22"/>
                <w:lang w:eastAsia="en-US"/>
              </w:rPr>
            </w:pPr>
            <w:r>
              <w:rPr>
                <w:b/>
                <w:bCs/>
                <w:color w:val="000000"/>
                <w:sz w:val="22"/>
                <w:szCs w:val="22"/>
                <w:lang w:eastAsia="en-US"/>
              </w:rPr>
              <w:t>Subtotal Lot 400</w:t>
            </w:r>
          </w:p>
        </w:tc>
        <w:tc>
          <w:tcPr>
            <w:tcW w:w="679" w:type="dxa"/>
            <w:tcBorders>
              <w:top w:val="single" w:sz="2" w:space="0" w:color="000000"/>
              <w:left w:val="single" w:sz="2" w:space="0" w:color="000000"/>
              <w:bottom w:val="single" w:sz="2" w:space="0" w:color="000000"/>
              <w:right w:val="single" w:sz="2" w:space="0" w:color="000000"/>
            </w:tcBorders>
          </w:tcPr>
          <w:p w14:paraId="20F11690"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4" w:space="0" w:color="auto"/>
            </w:tcBorders>
          </w:tcPr>
          <w:p w14:paraId="5BFB61E3" w14:textId="77777777" w:rsidR="0012577F" w:rsidRDefault="0012577F">
            <w:pPr>
              <w:jc w:val="center"/>
              <w:rPr>
                <w:color w:val="000000"/>
                <w:sz w:val="22"/>
                <w:szCs w:val="22"/>
                <w:lang w:eastAsia="en-US"/>
              </w:rPr>
            </w:pPr>
          </w:p>
        </w:tc>
        <w:tc>
          <w:tcPr>
            <w:tcW w:w="499" w:type="dxa"/>
            <w:tcBorders>
              <w:top w:val="single" w:sz="2" w:space="0" w:color="000000"/>
              <w:left w:val="single" w:sz="4" w:space="0" w:color="auto"/>
              <w:bottom w:val="single" w:sz="2" w:space="0" w:color="000000"/>
              <w:right w:val="single" w:sz="2" w:space="0" w:color="000000"/>
            </w:tcBorders>
          </w:tcPr>
          <w:p w14:paraId="55E7178E"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1D7F977A" w14:textId="77777777" w:rsidR="0012577F" w:rsidRDefault="0012577F">
            <w:pPr>
              <w:rPr>
                <w:color w:val="000000"/>
                <w:sz w:val="22"/>
                <w:szCs w:val="22"/>
                <w:lang w:eastAsia="en-US"/>
              </w:rPr>
            </w:pPr>
          </w:p>
        </w:tc>
      </w:tr>
      <w:tr w:rsidR="0012577F" w14:paraId="2165DE97" w14:textId="77777777">
        <w:trPr>
          <w:gridAfter w:val="1"/>
          <w:wAfter w:w="418" w:type="dxa"/>
          <w:trHeight w:val="265"/>
          <w:jc w:val="center"/>
        </w:trPr>
        <w:tc>
          <w:tcPr>
            <w:tcW w:w="6348" w:type="dxa"/>
            <w:gridSpan w:val="2"/>
            <w:tcBorders>
              <w:top w:val="single" w:sz="4" w:space="0" w:color="auto"/>
              <w:left w:val="single" w:sz="4" w:space="0" w:color="auto"/>
              <w:bottom w:val="single" w:sz="4" w:space="0" w:color="auto"/>
              <w:right w:val="single" w:sz="2" w:space="0" w:color="000000"/>
            </w:tcBorders>
          </w:tcPr>
          <w:p w14:paraId="156809FD" w14:textId="77777777" w:rsidR="0012577F" w:rsidRDefault="00000000">
            <w:pPr>
              <w:ind w:left="29" w:hanging="7"/>
              <w:rPr>
                <w:b/>
                <w:bCs/>
                <w:color w:val="000000"/>
                <w:sz w:val="22"/>
                <w:szCs w:val="22"/>
                <w:lang w:eastAsia="en-US"/>
              </w:rPr>
            </w:pPr>
            <w:r>
              <w:rPr>
                <w:b/>
                <w:bCs/>
                <w:color w:val="000000"/>
                <w:sz w:val="22"/>
                <w:szCs w:val="22"/>
                <w:lang w:eastAsia="en-US"/>
              </w:rPr>
              <w:t>LOT 500: SIGNALISATION AND SECURITY EQUIPMENT</w:t>
            </w:r>
          </w:p>
        </w:tc>
        <w:tc>
          <w:tcPr>
            <w:tcW w:w="679" w:type="dxa"/>
            <w:tcBorders>
              <w:top w:val="single" w:sz="2" w:space="0" w:color="000000"/>
              <w:left w:val="single" w:sz="2" w:space="0" w:color="000000"/>
              <w:bottom w:val="single" w:sz="2" w:space="0" w:color="000000"/>
              <w:right w:val="single" w:sz="2" w:space="0" w:color="000000"/>
            </w:tcBorders>
          </w:tcPr>
          <w:p w14:paraId="5353EAED" w14:textId="77777777" w:rsidR="0012577F" w:rsidRDefault="0012577F">
            <w:pPr>
              <w:jc w:val="center"/>
              <w:rPr>
                <w:b/>
                <w:bCs/>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556872E4" w14:textId="77777777" w:rsidR="0012577F" w:rsidRDefault="0012577F">
            <w:pPr>
              <w:jc w:val="center"/>
              <w:rPr>
                <w:b/>
                <w:bCs/>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230C8B24" w14:textId="77777777" w:rsidR="0012577F" w:rsidRDefault="0012577F">
            <w:pPr>
              <w:rPr>
                <w:b/>
                <w:bCs/>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3342B6A6" w14:textId="77777777" w:rsidR="0012577F" w:rsidRDefault="0012577F">
            <w:pPr>
              <w:rPr>
                <w:b/>
                <w:bCs/>
                <w:color w:val="000000"/>
                <w:sz w:val="22"/>
                <w:szCs w:val="22"/>
                <w:lang w:eastAsia="en-US"/>
              </w:rPr>
            </w:pPr>
          </w:p>
        </w:tc>
      </w:tr>
      <w:tr w:rsidR="0012577F" w14:paraId="3BC26AD4" w14:textId="77777777">
        <w:trPr>
          <w:trHeight w:val="340"/>
          <w:jc w:val="center"/>
        </w:trPr>
        <w:tc>
          <w:tcPr>
            <w:tcW w:w="1139" w:type="dxa"/>
            <w:tcBorders>
              <w:top w:val="nil"/>
              <w:left w:val="single" w:sz="4" w:space="0" w:color="auto"/>
              <w:bottom w:val="single" w:sz="4" w:space="0" w:color="auto"/>
              <w:right w:val="single" w:sz="2" w:space="0" w:color="000000"/>
            </w:tcBorders>
          </w:tcPr>
          <w:p w14:paraId="5C1909FD" w14:textId="77777777" w:rsidR="0012577F" w:rsidRDefault="00000000">
            <w:pPr>
              <w:ind w:left="36"/>
              <w:jc w:val="both"/>
              <w:rPr>
                <w:color w:val="000000"/>
                <w:sz w:val="22"/>
                <w:szCs w:val="22"/>
                <w:lang w:eastAsia="en-US"/>
              </w:rPr>
            </w:pPr>
            <w:r>
              <w:rPr>
                <w:color w:val="000000"/>
                <w:sz w:val="22"/>
                <w:szCs w:val="22"/>
                <w:lang w:eastAsia="en-US"/>
              </w:rPr>
              <w:t xml:space="preserve">TM501 </w:t>
            </w:r>
          </w:p>
        </w:tc>
        <w:tc>
          <w:tcPr>
            <w:tcW w:w="5209" w:type="dxa"/>
            <w:tcBorders>
              <w:top w:val="single" w:sz="2" w:space="0" w:color="000000"/>
              <w:left w:val="single" w:sz="2" w:space="0" w:color="000000"/>
              <w:bottom w:val="single" w:sz="2" w:space="0" w:color="000000"/>
              <w:right w:val="single" w:sz="2" w:space="0" w:color="000000"/>
            </w:tcBorders>
          </w:tcPr>
          <w:p w14:paraId="47A12586" w14:textId="77777777" w:rsidR="0012577F" w:rsidRDefault="00000000">
            <w:pPr>
              <w:ind w:left="212"/>
              <w:rPr>
                <w:color w:val="000000"/>
                <w:sz w:val="22"/>
                <w:szCs w:val="22"/>
                <w:lang w:eastAsia="en-US"/>
              </w:rPr>
            </w:pPr>
            <w:r>
              <w:rPr>
                <w:color w:val="000000"/>
                <w:sz w:val="22"/>
                <w:szCs w:val="22"/>
                <w:lang w:eastAsia="en-US"/>
              </w:rPr>
              <w:t>Guard rail</w:t>
            </w:r>
          </w:p>
        </w:tc>
        <w:tc>
          <w:tcPr>
            <w:tcW w:w="679" w:type="dxa"/>
            <w:tcBorders>
              <w:top w:val="single" w:sz="2" w:space="0" w:color="000000"/>
              <w:left w:val="single" w:sz="2" w:space="0" w:color="000000"/>
              <w:bottom w:val="single" w:sz="2" w:space="0" w:color="000000"/>
              <w:right w:val="single" w:sz="2" w:space="0" w:color="000000"/>
            </w:tcBorders>
          </w:tcPr>
          <w:p w14:paraId="0C294DC4" w14:textId="77777777" w:rsidR="0012577F" w:rsidRDefault="00000000">
            <w:pPr>
              <w:ind w:left="151"/>
              <w:jc w:val="center"/>
              <w:rPr>
                <w:color w:val="000000"/>
                <w:sz w:val="22"/>
                <w:szCs w:val="22"/>
                <w:lang w:eastAsia="en-US"/>
              </w:rPr>
            </w:pPr>
            <w:r>
              <w:rPr>
                <w:color w:val="000000"/>
                <w:sz w:val="22"/>
                <w:szCs w:val="22"/>
                <w:lang w:eastAsia="en-US"/>
              </w:rPr>
              <w:t>ml</w:t>
            </w:r>
          </w:p>
        </w:tc>
        <w:tc>
          <w:tcPr>
            <w:tcW w:w="90" w:type="dxa"/>
            <w:tcBorders>
              <w:top w:val="single" w:sz="2" w:space="0" w:color="000000"/>
              <w:left w:val="single" w:sz="2" w:space="0" w:color="000000"/>
              <w:bottom w:val="single" w:sz="2" w:space="0" w:color="000000"/>
              <w:right w:val="nil"/>
            </w:tcBorders>
          </w:tcPr>
          <w:p w14:paraId="279901A4" w14:textId="77777777" w:rsidR="0012577F" w:rsidRDefault="0012577F">
            <w:pPr>
              <w:jc w:val="center"/>
              <w:rPr>
                <w:color w:val="000000"/>
                <w:sz w:val="22"/>
                <w:szCs w:val="22"/>
                <w:lang w:eastAsia="en-US"/>
              </w:rPr>
            </w:pPr>
          </w:p>
        </w:tc>
        <w:tc>
          <w:tcPr>
            <w:tcW w:w="1969" w:type="dxa"/>
            <w:gridSpan w:val="3"/>
            <w:tcBorders>
              <w:top w:val="single" w:sz="2" w:space="0" w:color="000000"/>
              <w:left w:val="nil"/>
              <w:bottom w:val="single" w:sz="2" w:space="0" w:color="000000"/>
              <w:right w:val="single" w:sz="2" w:space="0" w:color="000000"/>
            </w:tcBorders>
          </w:tcPr>
          <w:p w14:paraId="33E0B537" w14:textId="77777777" w:rsidR="0012577F" w:rsidRDefault="00000000">
            <w:pPr>
              <w:ind w:left="53"/>
              <w:jc w:val="center"/>
              <w:rPr>
                <w:color w:val="000000"/>
                <w:sz w:val="22"/>
                <w:szCs w:val="22"/>
                <w:lang w:eastAsia="en-US"/>
              </w:rPr>
            </w:pPr>
            <w:r>
              <w:rPr>
                <w:color w:val="000000"/>
                <w:sz w:val="22"/>
                <w:szCs w:val="22"/>
                <w:lang w:eastAsia="en-US"/>
              </w:rPr>
              <w:t>8.00</w:t>
            </w:r>
          </w:p>
        </w:tc>
        <w:tc>
          <w:tcPr>
            <w:tcW w:w="1044" w:type="dxa"/>
            <w:gridSpan w:val="2"/>
            <w:tcBorders>
              <w:top w:val="single" w:sz="2" w:space="0" w:color="000000"/>
              <w:left w:val="single" w:sz="2" w:space="0" w:color="000000"/>
              <w:bottom w:val="single" w:sz="2" w:space="0" w:color="000000"/>
              <w:right w:val="single" w:sz="2" w:space="0" w:color="000000"/>
            </w:tcBorders>
          </w:tcPr>
          <w:p w14:paraId="4E94C124" w14:textId="77777777" w:rsidR="0012577F" w:rsidRDefault="0012577F">
            <w:pPr>
              <w:rPr>
                <w:color w:val="000000"/>
                <w:sz w:val="22"/>
                <w:szCs w:val="22"/>
                <w:lang w:eastAsia="en-US"/>
              </w:rPr>
            </w:pPr>
          </w:p>
        </w:tc>
      </w:tr>
      <w:tr w:rsidR="0012577F" w14:paraId="2CEEA862" w14:textId="77777777">
        <w:trPr>
          <w:gridAfter w:val="1"/>
          <w:wAfter w:w="418" w:type="dxa"/>
          <w:trHeight w:val="342"/>
          <w:jc w:val="center"/>
        </w:trPr>
        <w:tc>
          <w:tcPr>
            <w:tcW w:w="1139" w:type="dxa"/>
            <w:tcBorders>
              <w:top w:val="single" w:sz="4" w:space="0" w:color="auto"/>
              <w:left w:val="single" w:sz="4" w:space="0" w:color="auto"/>
              <w:bottom w:val="single" w:sz="4" w:space="0" w:color="auto"/>
              <w:right w:val="single" w:sz="2" w:space="0" w:color="000000"/>
            </w:tcBorders>
          </w:tcPr>
          <w:p w14:paraId="2C891E4F" w14:textId="77777777" w:rsidR="0012577F" w:rsidRDefault="0012577F">
            <w:pPr>
              <w:rPr>
                <w:color w:val="000000"/>
                <w:sz w:val="22"/>
                <w:szCs w:val="22"/>
                <w:lang w:eastAsia="en-US"/>
              </w:rPr>
            </w:pPr>
          </w:p>
        </w:tc>
        <w:tc>
          <w:tcPr>
            <w:tcW w:w="5209" w:type="dxa"/>
            <w:tcBorders>
              <w:top w:val="single" w:sz="2" w:space="0" w:color="000000"/>
              <w:left w:val="single" w:sz="2" w:space="0" w:color="000000"/>
              <w:bottom w:val="single" w:sz="4" w:space="0" w:color="auto"/>
              <w:right w:val="single" w:sz="2" w:space="0" w:color="000000"/>
            </w:tcBorders>
          </w:tcPr>
          <w:p w14:paraId="235C87A1" w14:textId="77777777" w:rsidR="0012577F" w:rsidRDefault="00000000">
            <w:pPr>
              <w:ind w:left="226"/>
              <w:rPr>
                <w:b/>
                <w:bCs/>
                <w:color w:val="000000"/>
                <w:sz w:val="22"/>
                <w:szCs w:val="22"/>
                <w:lang w:eastAsia="en-US"/>
              </w:rPr>
            </w:pPr>
            <w:r>
              <w:rPr>
                <w:b/>
                <w:bCs/>
                <w:color w:val="000000"/>
                <w:sz w:val="22"/>
                <w:szCs w:val="22"/>
                <w:lang w:eastAsia="en-US"/>
              </w:rPr>
              <w:t>Subtotal Lot 500</w:t>
            </w:r>
          </w:p>
        </w:tc>
        <w:tc>
          <w:tcPr>
            <w:tcW w:w="679" w:type="dxa"/>
            <w:tcBorders>
              <w:top w:val="single" w:sz="2" w:space="0" w:color="000000"/>
              <w:left w:val="single" w:sz="2" w:space="0" w:color="000000"/>
              <w:bottom w:val="single" w:sz="2" w:space="0" w:color="000000"/>
              <w:right w:val="single" w:sz="2" w:space="0" w:color="000000"/>
            </w:tcBorders>
          </w:tcPr>
          <w:p w14:paraId="2FCBF78B"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3EE450FC"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5803A3F2"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1EB550EF" w14:textId="77777777" w:rsidR="0012577F" w:rsidRDefault="0012577F">
            <w:pPr>
              <w:rPr>
                <w:color w:val="000000"/>
                <w:sz w:val="22"/>
                <w:szCs w:val="22"/>
                <w:lang w:eastAsia="en-US"/>
              </w:rPr>
            </w:pPr>
          </w:p>
        </w:tc>
      </w:tr>
      <w:tr w:rsidR="0012577F" w14:paraId="29583D29" w14:textId="77777777">
        <w:trPr>
          <w:gridAfter w:val="1"/>
          <w:wAfter w:w="418" w:type="dxa"/>
          <w:trHeight w:val="337"/>
          <w:jc w:val="center"/>
        </w:trPr>
        <w:tc>
          <w:tcPr>
            <w:tcW w:w="6348" w:type="dxa"/>
            <w:gridSpan w:val="2"/>
            <w:tcBorders>
              <w:top w:val="nil"/>
              <w:left w:val="single" w:sz="4" w:space="0" w:color="auto"/>
              <w:right w:val="single" w:sz="2" w:space="0" w:color="000000"/>
            </w:tcBorders>
          </w:tcPr>
          <w:p w14:paraId="5ABE7CFC" w14:textId="77777777" w:rsidR="0012577F" w:rsidRDefault="00000000">
            <w:pPr>
              <w:ind w:left="65"/>
              <w:rPr>
                <w:color w:val="000000"/>
                <w:sz w:val="22"/>
                <w:szCs w:val="22"/>
                <w:lang w:eastAsia="en-US"/>
              </w:rPr>
            </w:pPr>
            <w:r>
              <w:rPr>
                <w:color w:val="000000"/>
                <w:sz w:val="22"/>
                <w:szCs w:val="22"/>
                <w:lang w:eastAsia="en-US"/>
              </w:rPr>
              <w:t>LOT 600: Miscellaneous</w:t>
            </w:r>
          </w:p>
        </w:tc>
        <w:tc>
          <w:tcPr>
            <w:tcW w:w="679" w:type="dxa"/>
            <w:tcBorders>
              <w:top w:val="single" w:sz="2" w:space="0" w:color="000000"/>
              <w:left w:val="single" w:sz="2" w:space="0" w:color="000000"/>
              <w:bottom w:val="single" w:sz="2" w:space="0" w:color="000000"/>
              <w:right w:val="single" w:sz="2" w:space="0" w:color="000000"/>
            </w:tcBorders>
          </w:tcPr>
          <w:p w14:paraId="58CDB107"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660D3F72"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2547D374"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4F87D737" w14:textId="77777777" w:rsidR="0012577F" w:rsidRDefault="0012577F">
            <w:pPr>
              <w:rPr>
                <w:color w:val="000000"/>
                <w:sz w:val="22"/>
                <w:szCs w:val="22"/>
                <w:lang w:eastAsia="en-US"/>
              </w:rPr>
            </w:pPr>
          </w:p>
        </w:tc>
      </w:tr>
      <w:tr w:rsidR="0012577F" w14:paraId="774E5E05" w14:textId="77777777">
        <w:trPr>
          <w:gridAfter w:val="1"/>
          <w:wAfter w:w="418" w:type="dxa"/>
          <w:trHeight w:val="337"/>
          <w:jc w:val="center"/>
        </w:trPr>
        <w:tc>
          <w:tcPr>
            <w:tcW w:w="1139" w:type="dxa"/>
            <w:tcBorders>
              <w:top w:val="single" w:sz="4" w:space="0" w:color="auto"/>
              <w:left w:val="single" w:sz="4" w:space="0" w:color="auto"/>
              <w:right w:val="single" w:sz="2" w:space="0" w:color="000000"/>
            </w:tcBorders>
          </w:tcPr>
          <w:p w14:paraId="392F221D" w14:textId="77777777" w:rsidR="0012577F" w:rsidRDefault="00000000">
            <w:pPr>
              <w:rPr>
                <w:color w:val="000000"/>
                <w:sz w:val="22"/>
                <w:szCs w:val="22"/>
                <w:lang w:eastAsia="en-US"/>
              </w:rPr>
            </w:pPr>
            <w:r>
              <w:rPr>
                <w:color w:val="000000"/>
                <w:sz w:val="22"/>
                <w:szCs w:val="22"/>
                <w:lang w:eastAsia="en-US"/>
              </w:rPr>
              <w:t>TM601</w:t>
            </w:r>
          </w:p>
        </w:tc>
        <w:tc>
          <w:tcPr>
            <w:tcW w:w="5209" w:type="dxa"/>
            <w:tcBorders>
              <w:top w:val="single" w:sz="4" w:space="0" w:color="auto"/>
              <w:left w:val="single" w:sz="2" w:space="0" w:color="000000"/>
              <w:bottom w:val="single" w:sz="2" w:space="0" w:color="000000"/>
              <w:right w:val="single" w:sz="2" w:space="0" w:color="000000"/>
            </w:tcBorders>
          </w:tcPr>
          <w:p w14:paraId="603C92AB" w14:textId="77777777" w:rsidR="0012577F" w:rsidRDefault="00000000">
            <w:pPr>
              <w:ind w:left="60"/>
              <w:rPr>
                <w:color w:val="000000"/>
                <w:sz w:val="22"/>
                <w:szCs w:val="22"/>
                <w:lang w:eastAsia="en-US"/>
              </w:rPr>
            </w:pPr>
            <w:r>
              <w:rPr>
                <w:color w:val="000000"/>
                <w:sz w:val="22"/>
                <w:szCs w:val="22"/>
                <w:lang w:eastAsia="en-US"/>
              </w:rPr>
              <w:t>Anti-corrosive paint</w:t>
            </w:r>
          </w:p>
        </w:tc>
        <w:tc>
          <w:tcPr>
            <w:tcW w:w="679" w:type="dxa"/>
            <w:tcBorders>
              <w:top w:val="single" w:sz="2" w:space="0" w:color="000000"/>
              <w:left w:val="single" w:sz="2" w:space="0" w:color="000000"/>
              <w:bottom w:val="single" w:sz="2" w:space="0" w:color="000000"/>
              <w:right w:val="single" w:sz="2" w:space="0" w:color="000000"/>
            </w:tcBorders>
          </w:tcPr>
          <w:p w14:paraId="0ED385B0" w14:textId="77777777" w:rsidR="0012577F" w:rsidRDefault="00000000">
            <w:pPr>
              <w:ind w:left="194"/>
              <w:jc w:val="center"/>
              <w:rPr>
                <w:color w:val="000000"/>
                <w:sz w:val="22"/>
                <w:szCs w:val="22"/>
                <w:lang w:eastAsia="en-US"/>
              </w:rPr>
            </w:pPr>
            <w:r>
              <w:rPr>
                <w:color w:val="000000"/>
                <w:sz w:val="22"/>
                <w:szCs w:val="22"/>
                <w:lang w:eastAsia="en-US"/>
              </w:rPr>
              <w:t>m</w:t>
            </w:r>
            <w:r>
              <w:rPr>
                <w:color w:val="000000"/>
                <w:sz w:val="22"/>
                <w:szCs w:val="22"/>
                <w:vertAlign w:val="superscript"/>
                <w:lang w:eastAsia="en-US"/>
              </w:rPr>
              <w:t>2</w:t>
            </w:r>
          </w:p>
        </w:tc>
        <w:tc>
          <w:tcPr>
            <w:tcW w:w="1142" w:type="dxa"/>
            <w:gridSpan w:val="2"/>
            <w:tcBorders>
              <w:top w:val="single" w:sz="2" w:space="0" w:color="000000"/>
              <w:left w:val="single" w:sz="2" w:space="0" w:color="000000"/>
              <w:bottom w:val="single" w:sz="2" w:space="0" w:color="000000"/>
              <w:right w:val="single" w:sz="2" w:space="0" w:color="000000"/>
            </w:tcBorders>
          </w:tcPr>
          <w:p w14:paraId="63BC6310" w14:textId="77777777" w:rsidR="0012577F" w:rsidRDefault="00000000">
            <w:pPr>
              <w:ind w:left="96"/>
              <w:jc w:val="center"/>
              <w:rPr>
                <w:color w:val="000000"/>
                <w:sz w:val="22"/>
                <w:szCs w:val="22"/>
                <w:lang w:eastAsia="en-US"/>
              </w:rPr>
            </w:pPr>
            <w:r>
              <w:rPr>
                <w:color w:val="000000"/>
                <w:sz w:val="22"/>
                <w:szCs w:val="22"/>
                <w:lang w:eastAsia="en-US"/>
              </w:rPr>
              <w:t>3.00</w:t>
            </w:r>
          </w:p>
        </w:tc>
        <w:tc>
          <w:tcPr>
            <w:tcW w:w="499" w:type="dxa"/>
            <w:tcBorders>
              <w:top w:val="single" w:sz="2" w:space="0" w:color="000000"/>
              <w:left w:val="single" w:sz="2" w:space="0" w:color="000000"/>
              <w:bottom w:val="single" w:sz="2" w:space="0" w:color="000000"/>
              <w:right w:val="single" w:sz="2" w:space="0" w:color="000000"/>
            </w:tcBorders>
          </w:tcPr>
          <w:p w14:paraId="4D314A82"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77043411" w14:textId="77777777" w:rsidR="0012577F" w:rsidRDefault="0012577F">
            <w:pPr>
              <w:rPr>
                <w:color w:val="000000"/>
                <w:sz w:val="22"/>
                <w:szCs w:val="22"/>
                <w:lang w:eastAsia="en-US"/>
              </w:rPr>
            </w:pPr>
          </w:p>
        </w:tc>
      </w:tr>
      <w:tr w:rsidR="0012577F" w14:paraId="7A1C996A" w14:textId="77777777">
        <w:trPr>
          <w:gridAfter w:val="1"/>
          <w:wAfter w:w="418" w:type="dxa"/>
          <w:trHeight w:val="333"/>
          <w:jc w:val="center"/>
        </w:trPr>
        <w:tc>
          <w:tcPr>
            <w:tcW w:w="1139" w:type="dxa"/>
            <w:tcBorders>
              <w:top w:val="single" w:sz="4" w:space="0" w:color="auto"/>
              <w:left w:val="single" w:sz="4" w:space="0" w:color="auto"/>
              <w:right w:val="single" w:sz="2" w:space="0" w:color="000000"/>
            </w:tcBorders>
          </w:tcPr>
          <w:p w14:paraId="1479CABF" w14:textId="77777777" w:rsidR="0012577F" w:rsidRDefault="00000000">
            <w:pPr>
              <w:ind w:left="93"/>
              <w:rPr>
                <w:color w:val="000000"/>
                <w:sz w:val="22"/>
                <w:szCs w:val="22"/>
                <w:lang w:eastAsia="en-US"/>
              </w:rPr>
            </w:pPr>
            <w:r>
              <w:rPr>
                <w:color w:val="000000"/>
                <w:sz w:val="22"/>
                <w:szCs w:val="22"/>
                <w:lang w:eastAsia="en-US"/>
              </w:rPr>
              <w:t>TM602</w:t>
            </w:r>
          </w:p>
        </w:tc>
        <w:tc>
          <w:tcPr>
            <w:tcW w:w="5209" w:type="dxa"/>
            <w:tcBorders>
              <w:top w:val="single" w:sz="2" w:space="0" w:color="000000"/>
              <w:left w:val="single" w:sz="2" w:space="0" w:color="000000"/>
              <w:bottom w:val="single" w:sz="2" w:space="0" w:color="000000"/>
              <w:right w:val="single" w:sz="2" w:space="0" w:color="000000"/>
            </w:tcBorders>
          </w:tcPr>
          <w:p w14:paraId="1F63CEA4" w14:textId="77777777" w:rsidR="0012577F" w:rsidRDefault="00000000">
            <w:pPr>
              <w:ind w:left="74"/>
              <w:rPr>
                <w:color w:val="000000"/>
                <w:sz w:val="22"/>
                <w:szCs w:val="22"/>
                <w:lang w:eastAsia="en-US"/>
              </w:rPr>
            </w:pPr>
            <w:r>
              <w:rPr>
                <w:color w:val="000000"/>
                <w:sz w:val="22"/>
                <w:szCs w:val="22"/>
                <w:lang w:eastAsia="en-US"/>
              </w:rPr>
              <w:t>Oil paint</w:t>
            </w:r>
          </w:p>
        </w:tc>
        <w:tc>
          <w:tcPr>
            <w:tcW w:w="679" w:type="dxa"/>
            <w:tcBorders>
              <w:top w:val="single" w:sz="2" w:space="0" w:color="000000"/>
              <w:left w:val="single" w:sz="2" w:space="0" w:color="000000"/>
              <w:bottom w:val="single" w:sz="2" w:space="0" w:color="000000"/>
              <w:right w:val="single" w:sz="2" w:space="0" w:color="000000"/>
            </w:tcBorders>
          </w:tcPr>
          <w:p w14:paraId="52FB2778" w14:textId="77777777" w:rsidR="0012577F" w:rsidRDefault="00000000">
            <w:pPr>
              <w:ind w:left="208"/>
              <w:jc w:val="center"/>
              <w:rPr>
                <w:color w:val="000000"/>
                <w:sz w:val="22"/>
                <w:szCs w:val="22"/>
                <w:lang w:eastAsia="en-US"/>
              </w:rPr>
            </w:pPr>
            <w:r>
              <w:rPr>
                <w:color w:val="000000"/>
                <w:sz w:val="22"/>
                <w:szCs w:val="22"/>
                <w:lang w:val="en-US" w:eastAsia="en-US"/>
              </w:rPr>
              <w:t>m</w:t>
            </w:r>
            <w:r>
              <w:rPr>
                <w:color w:val="000000"/>
                <w:sz w:val="22"/>
                <w:szCs w:val="22"/>
                <w:vertAlign w:val="superscript"/>
                <w:lang w:eastAsia="en-US"/>
              </w:rPr>
              <w:t>2</w:t>
            </w:r>
          </w:p>
        </w:tc>
        <w:tc>
          <w:tcPr>
            <w:tcW w:w="1142" w:type="dxa"/>
            <w:gridSpan w:val="2"/>
            <w:tcBorders>
              <w:top w:val="single" w:sz="2" w:space="0" w:color="000000"/>
              <w:left w:val="single" w:sz="2" w:space="0" w:color="000000"/>
              <w:bottom w:val="single" w:sz="2" w:space="0" w:color="000000"/>
              <w:right w:val="single" w:sz="2" w:space="0" w:color="000000"/>
            </w:tcBorders>
          </w:tcPr>
          <w:p w14:paraId="082601C9" w14:textId="77777777" w:rsidR="0012577F" w:rsidRDefault="00000000">
            <w:pPr>
              <w:ind w:left="103"/>
              <w:jc w:val="center"/>
              <w:rPr>
                <w:color w:val="000000"/>
                <w:sz w:val="22"/>
                <w:szCs w:val="22"/>
                <w:lang w:eastAsia="en-US"/>
              </w:rPr>
            </w:pPr>
            <w:r>
              <w:rPr>
                <w:color w:val="000000"/>
                <w:sz w:val="22"/>
                <w:szCs w:val="22"/>
                <w:lang w:eastAsia="en-US"/>
              </w:rPr>
              <w:t>6.81</w:t>
            </w:r>
          </w:p>
        </w:tc>
        <w:tc>
          <w:tcPr>
            <w:tcW w:w="499" w:type="dxa"/>
            <w:tcBorders>
              <w:top w:val="single" w:sz="2" w:space="0" w:color="000000"/>
              <w:left w:val="single" w:sz="2" w:space="0" w:color="000000"/>
              <w:bottom w:val="single" w:sz="2" w:space="0" w:color="000000"/>
              <w:right w:val="single" w:sz="2" w:space="0" w:color="000000"/>
            </w:tcBorders>
          </w:tcPr>
          <w:p w14:paraId="351F31AB"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08C14910" w14:textId="77777777" w:rsidR="0012577F" w:rsidRDefault="0012577F">
            <w:pPr>
              <w:rPr>
                <w:color w:val="000000"/>
                <w:sz w:val="22"/>
                <w:szCs w:val="22"/>
                <w:lang w:eastAsia="en-US"/>
              </w:rPr>
            </w:pPr>
          </w:p>
        </w:tc>
      </w:tr>
      <w:tr w:rsidR="0012577F" w14:paraId="5408AAF3" w14:textId="77777777">
        <w:trPr>
          <w:gridAfter w:val="1"/>
          <w:wAfter w:w="418" w:type="dxa"/>
          <w:trHeight w:val="327"/>
          <w:jc w:val="center"/>
        </w:trPr>
        <w:tc>
          <w:tcPr>
            <w:tcW w:w="6348" w:type="dxa"/>
            <w:gridSpan w:val="2"/>
            <w:tcBorders>
              <w:top w:val="single" w:sz="4" w:space="0" w:color="auto"/>
              <w:left w:val="single" w:sz="4" w:space="0" w:color="auto"/>
              <w:bottom w:val="single" w:sz="4" w:space="0" w:color="auto"/>
              <w:right w:val="single" w:sz="2" w:space="0" w:color="000000"/>
            </w:tcBorders>
          </w:tcPr>
          <w:p w14:paraId="363676F6" w14:textId="77777777" w:rsidR="0012577F" w:rsidRDefault="00000000">
            <w:pPr>
              <w:ind w:left="89"/>
              <w:rPr>
                <w:b/>
                <w:bCs/>
                <w:color w:val="000000"/>
                <w:sz w:val="22"/>
                <w:szCs w:val="22"/>
                <w:lang w:eastAsia="en-US"/>
              </w:rPr>
            </w:pPr>
            <w:r>
              <w:rPr>
                <w:b/>
                <w:bCs/>
                <w:color w:val="000000"/>
                <w:sz w:val="22"/>
                <w:szCs w:val="22"/>
                <w:lang w:eastAsia="en-US"/>
              </w:rPr>
              <w:t>Subtotal Lot 600</w:t>
            </w:r>
          </w:p>
        </w:tc>
        <w:tc>
          <w:tcPr>
            <w:tcW w:w="679" w:type="dxa"/>
            <w:tcBorders>
              <w:top w:val="single" w:sz="2" w:space="0" w:color="000000"/>
              <w:left w:val="single" w:sz="2" w:space="0" w:color="000000"/>
              <w:bottom w:val="single" w:sz="2" w:space="0" w:color="000000"/>
              <w:right w:val="single" w:sz="2" w:space="0" w:color="000000"/>
            </w:tcBorders>
          </w:tcPr>
          <w:p w14:paraId="627E9428"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2D06A5BD"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73110A04"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6FBA2ACB" w14:textId="77777777" w:rsidR="0012577F" w:rsidRDefault="0012577F">
            <w:pPr>
              <w:rPr>
                <w:color w:val="000000"/>
                <w:sz w:val="22"/>
                <w:szCs w:val="22"/>
                <w:lang w:eastAsia="en-US"/>
              </w:rPr>
            </w:pPr>
          </w:p>
        </w:tc>
      </w:tr>
      <w:tr w:rsidR="0012577F" w14:paraId="050711DB" w14:textId="77777777">
        <w:trPr>
          <w:gridAfter w:val="1"/>
          <w:wAfter w:w="418" w:type="dxa"/>
          <w:trHeight w:val="113"/>
          <w:jc w:val="center"/>
        </w:trPr>
        <w:tc>
          <w:tcPr>
            <w:tcW w:w="6348" w:type="dxa"/>
            <w:gridSpan w:val="2"/>
            <w:tcBorders>
              <w:top w:val="single" w:sz="4" w:space="0" w:color="auto"/>
              <w:left w:val="single" w:sz="4" w:space="0" w:color="auto"/>
              <w:bottom w:val="single" w:sz="4" w:space="0" w:color="auto"/>
              <w:right w:val="single" w:sz="2" w:space="0" w:color="000000"/>
            </w:tcBorders>
          </w:tcPr>
          <w:p w14:paraId="6B931A32" w14:textId="77777777" w:rsidR="0012577F" w:rsidRDefault="00000000">
            <w:pPr>
              <w:ind w:left="89"/>
              <w:rPr>
                <w:b/>
                <w:bCs/>
                <w:color w:val="000000"/>
                <w:sz w:val="22"/>
                <w:szCs w:val="22"/>
                <w:lang w:eastAsia="en-US"/>
              </w:rPr>
            </w:pPr>
            <w:r>
              <w:rPr>
                <w:color w:val="000000"/>
                <w:sz w:val="22"/>
                <w:szCs w:val="22"/>
                <w:lang w:eastAsia="en-US"/>
              </w:rPr>
              <w:t>LOT 700: Traffic</w:t>
            </w:r>
          </w:p>
        </w:tc>
        <w:tc>
          <w:tcPr>
            <w:tcW w:w="679" w:type="dxa"/>
            <w:tcBorders>
              <w:top w:val="single" w:sz="2" w:space="0" w:color="000000"/>
              <w:left w:val="single" w:sz="2" w:space="0" w:color="000000"/>
              <w:bottom w:val="single" w:sz="2" w:space="0" w:color="000000"/>
              <w:right w:val="single" w:sz="2" w:space="0" w:color="000000"/>
            </w:tcBorders>
          </w:tcPr>
          <w:p w14:paraId="0560DBEA"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2" w:space="0" w:color="000000"/>
              <w:bottom w:val="single" w:sz="2" w:space="0" w:color="000000"/>
              <w:right w:val="single" w:sz="2" w:space="0" w:color="000000"/>
            </w:tcBorders>
          </w:tcPr>
          <w:p w14:paraId="6FE15B46" w14:textId="77777777" w:rsidR="0012577F" w:rsidRDefault="0012577F">
            <w:pPr>
              <w:jc w:val="center"/>
              <w:rPr>
                <w:color w:val="000000"/>
                <w:sz w:val="22"/>
                <w:szCs w:val="22"/>
                <w:lang w:eastAsia="en-US"/>
              </w:rPr>
            </w:pPr>
          </w:p>
        </w:tc>
        <w:tc>
          <w:tcPr>
            <w:tcW w:w="499" w:type="dxa"/>
            <w:tcBorders>
              <w:top w:val="single" w:sz="2" w:space="0" w:color="000000"/>
              <w:left w:val="single" w:sz="2" w:space="0" w:color="000000"/>
              <w:bottom w:val="single" w:sz="2" w:space="0" w:color="000000"/>
              <w:right w:val="single" w:sz="2" w:space="0" w:color="000000"/>
            </w:tcBorders>
          </w:tcPr>
          <w:p w14:paraId="33778045" w14:textId="77777777" w:rsidR="0012577F" w:rsidRDefault="0012577F">
            <w:pPr>
              <w:rPr>
                <w:color w:val="000000"/>
                <w:sz w:val="22"/>
                <w:szCs w:val="22"/>
                <w:lang w:eastAsia="en-US"/>
              </w:rPr>
            </w:pPr>
          </w:p>
        </w:tc>
        <w:tc>
          <w:tcPr>
            <w:tcW w:w="1044" w:type="dxa"/>
            <w:gridSpan w:val="2"/>
            <w:tcBorders>
              <w:top w:val="single" w:sz="2" w:space="0" w:color="000000"/>
              <w:left w:val="single" w:sz="2" w:space="0" w:color="000000"/>
              <w:bottom w:val="single" w:sz="2" w:space="0" w:color="000000"/>
              <w:right w:val="single" w:sz="2" w:space="0" w:color="000000"/>
            </w:tcBorders>
          </w:tcPr>
          <w:p w14:paraId="0A80AA04" w14:textId="77777777" w:rsidR="0012577F" w:rsidRDefault="0012577F">
            <w:pPr>
              <w:rPr>
                <w:color w:val="000000"/>
                <w:sz w:val="22"/>
                <w:szCs w:val="22"/>
                <w:lang w:eastAsia="en-US"/>
              </w:rPr>
            </w:pPr>
          </w:p>
        </w:tc>
      </w:tr>
      <w:tr w:rsidR="0012577F" w14:paraId="758330ED" w14:textId="77777777">
        <w:trPr>
          <w:gridAfter w:val="1"/>
          <w:wAfter w:w="418" w:type="dxa"/>
          <w:trHeight w:val="327"/>
          <w:jc w:val="center"/>
        </w:trPr>
        <w:tc>
          <w:tcPr>
            <w:tcW w:w="1139" w:type="dxa"/>
            <w:tcBorders>
              <w:top w:val="single" w:sz="4" w:space="0" w:color="auto"/>
              <w:left w:val="single" w:sz="4" w:space="0" w:color="auto"/>
              <w:bottom w:val="single" w:sz="4" w:space="0" w:color="auto"/>
              <w:right w:val="single" w:sz="2" w:space="0" w:color="000000"/>
            </w:tcBorders>
          </w:tcPr>
          <w:p w14:paraId="7B44AD16" w14:textId="77777777" w:rsidR="0012577F" w:rsidRDefault="00000000">
            <w:pPr>
              <w:rPr>
                <w:color w:val="000000"/>
                <w:sz w:val="22"/>
                <w:szCs w:val="22"/>
                <w:lang w:eastAsia="en-US"/>
              </w:rPr>
            </w:pPr>
            <w:r>
              <w:rPr>
                <w:color w:val="000000"/>
                <w:sz w:val="22"/>
                <w:szCs w:val="22"/>
                <w:lang w:eastAsia="en-US"/>
              </w:rPr>
              <w:t>TM701</w:t>
            </w:r>
          </w:p>
        </w:tc>
        <w:tc>
          <w:tcPr>
            <w:tcW w:w="5209" w:type="dxa"/>
            <w:tcBorders>
              <w:top w:val="single" w:sz="2" w:space="0" w:color="000000"/>
              <w:left w:val="single" w:sz="2" w:space="0" w:color="000000"/>
              <w:bottom w:val="single" w:sz="2" w:space="0" w:color="000000"/>
              <w:right w:val="single" w:sz="2" w:space="0" w:color="000000"/>
            </w:tcBorders>
          </w:tcPr>
          <w:p w14:paraId="14B11D7B" w14:textId="77777777" w:rsidR="0012577F" w:rsidRDefault="00000000">
            <w:pPr>
              <w:ind w:left="89"/>
              <w:rPr>
                <w:b/>
                <w:bCs/>
                <w:color w:val="000000"/>
                <w:sz w:val="22"/>
                <w:szCs w:val="22"/>
                <w:lang w:eastAsia="en-US"/>
              </w:rPr>
            </w:pPr>
            <w:r>
              <w:rPr>
                <w:color w:val="000000"/>
                <w:sz w:val="22"/>
                <w:szCs w:val="22"/>
                <w:lang w:eastAsia="en-US"/>
              </w:rPr>
              <w:t>Deviation and traffic maintenance</w:t>
            </w:r>
          </w:p>
        </w:tc>
        <w:tc>
          <w:tcPr>
            <w:tcW w:w="679" w:type="dxa"/>
            <w:tcBorders>
              <w:top w:val="single" w:sz="2" w:space="0" w:color="000000"/>
              <w:left w:val="single" w:sz="2" w:space="0" w:color="000000"/>
              <w:bottom w:val="single" w:sz="2" w:space="0" w:color="000000"/>
              <w:right w:val="single" w:sz="2" w:space="0" w:color="000000"/>
            </w:tcBorders>
          </w:tcPr>
          <w:p w14:paraId="69C4AE27" w14:textId="77777777" w:rsidR="0012577F" w:rsidRDefault="00000000">
            <w:pPr>
              <w:jc w:val="center"/>
              <w:rPr>
                <w:color w:val="000000"/>
                <w:sz w:val="22"/>
                <w:szCs w:val="22"/>
                <w:lang w:eastAsia="en-US"/>
              </w:rPr>
            </w:pPr>
            <w:r>
              <w:rPr>
                <w:color w:val="000000"/>
                <w:sz w:val="22"/>
                <w:szCs w:val="22"/>
                <w:lang w:eastAsia="en-US"/>
              </w:rPr>
              <w:t>ft</w:t>
            </w:r>
          </w:p>
        </w:tc>
        <w:tc>
          <w:tcPr>
            <w:tcW w:w="1142" w:type="dxa"/>
            <w:gridSpan w:val="2"/>
            <w:tcBorders>
              <w:top w:val="single" w:sz="2" w:space="0" w:color="000000"/>
              <w:left w:val="single" w:sz="2" w:space="0" w:color="000000"/>
              <w:bottom w:val="single" w:sz="2" w:space="0" w:color="000000"/>
              <w:right w:val="single" w:sz="2" w:space="0" w:color="000000"/>
            </w:tcBorders>
          </w:tcPr>
          <w:p w14:paraId="395A1065" w14:textId="77777777" w:rsidR="0012577F" w:rsidRDefault="00000000">
            <w:pPr>
              <w:jc w:val="center"/>
              <w:rPr>
                <w:color w:val="000000"/>
                <w:sz w:val="22"/>
                <w:szCs w:val="22"/>
                <w:lang w:eastAsia="en-US"/>
              </w:rPr>
            </w:pPr>
            <w:r>
              <w:rPr>
                <w:color w:val="000000"/>
                <w:sz w:val="22"/>
                <w:szCs w:val="22"/>
                <w:lang w:eastAsia="en-US"/>
              </w:rPr>
              <w:t>1</w:t>
            </w:r>
          </w:p>
        </w:tc>
        <w:tc>
          <w:tcPr>
            <w:tcW w:w="499" w:type="dxa"/>
            <w:tcBorders>
              <w:top w:val="single" w:sz="2" w:space="0" w:color="000000"/>
              <w:left w:val="single" w:sz="2" w:space="0" w:color="000000"/>
              <w:bottom w:val="single" w:sz="2" w:space="0" w:color="000000"/>
              <w:right w:val="single" w:sz="4" w:space="0" w:color="auto"/>
            </w:tcBorders>
          </w:tcPr>
          <w:p w14:paraId="4F33C0B1" w14:textId="77777777" w:rsidR="0012577F" w:rsidRDefault="0012577F">
            <w:pPr>
              <w:rPr>
                <w:color w:val="000000"/>
                <w:sz w:val="22"/>
                <w:szCs w:val="22"/>
                <w:lang w:eastAsia="en-US"/>
              </w:rPr>
            </w:pPr>
          </w:p>
        </w:tc>
        <w:tc>
          <w:tcPr>
            <w:tcW w:w="1044" w:type="dxa"/>
            <w:gridSpan w:val="2"/>
            <w:tcBorders>
              <w:top w:val="single" w:sz="2" w:space="0" w:color="000000"/>
              <w:left w:val="single" w:sz="4" w:space="0" w:color="auto"/>
              <w:bottom w:val="single" w:sz="2" w:space="0" w:color="000000"/>
              <w:right w:val="single" w:sz="2" w:space="0" w:color="000000"/>
            </w:tcBorders>
          </w:tcPr>
          <w:p w14:paraId="0F742384" w14:textId="77777777" w:rsidR="0012577F" w:rsidRDefault="0012577F">
            <w:pPr>
              <w:rPr>
                <w:color w:val="000000"/>
                <w:sz w:val="22"/>
                <w:szCs w:val="22"/>
                <w:lang w:eastAsia="en-US"/>
              </w:rPr>
            </w:pPr>
          </w:p>
        </w:tc>
      </w:tr>
      <w:tr w:rsidR="0012577F" w14:paraId="02D645C9" w14:textId="77777777">
        <w:trPr>
          <w:gridAfter w:val="1"/>
          <w:wAfter w:w="418" w:type="dxa"/>
          <w:trHeight w:val="323"/>
          <w:jc w:val="center"/>
        </w:trPr>
        <w:tc>
          <w:tcPr>
            <w:tcW w:w="1139" w:type="dxa"/>
            <w:tcBorders>
              <w:top w:val="single" w:sz="4" w:space="0" w:color="auto"/>
              <w:left w:val="single" w:sz="4" w:space="0" w:color="auto"/>
              <w:bottom w:val="single" w:sz="4" w:space="0" w:color="auto"/>
              <w:right w:val="single" w:sz="2" w:space="0" w:color="000000"/>
            </w:tcBorders>
          </w:tcPr>
          <w:p w14:paraId="44F8FA38" w14:textId="77777777" w:rsidR="0012577F" w:rsidRDefault="0012577F">
            <w:pPr>
              <w:ind w:left="158"/>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1EA41594" w14:textId="77777777" w:rsidR="0012577F" w:rsidRDefault="00000000">
            <w:pPr>
              <w:ind w:left="132"/>
              <w:rPr>
                <w:color w:val="000000"/>
                <w:sz w:val="22"/>
                <w:szCs w:val="22"/>
                <w:lang w:eastAsia="en-US"/>
              </w:rPr>
            </w:pPr>
            <w:r>
              <w:rPr>
                <w:color w:val="000000"/>
                <w:sz w:val="22"/>
                <w:szCs w:val="22"/>
                <w:lang w:eastAsia="en-US"/>
              </w:rPr>
              <w:t>TOTAL WITHOUT TAXES</w:t>
            </w:r>
          </w:p>
        </w:tc>
        <w:tc>
          <w:tcPr>
            <w:tcW w:w="679" w:type="dxa"/>
            <w:tcBorders>
              <w:top w:val="single" w:sz="2" w:space="0" w:color="000000"/>
              <w:left w:val="single" w:sz="2" w:space="0" w:color="000000"/>
              <w:bottom w:val="single" w:sz="2" w:space="0" w:color="000000"/>
              <w:right w:val="single" w:sz="4" w:space="0" w:color="auto"/>
            </w:tcBorders>
          </w:tcPr>
          <w:p w14:paraId="17DCA370"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0676BCE8" w14:textId="77777777" w:rsidR="0012577F" w:rsidRDefault="0012577F">
            <w:pPr>
              <w:ind w:left="421"/>
              <w:jc w:val="center"/>
              <w:rPr>
                <w:color w:val="000000"/>
                <w:sz w:val="22"/>
                <w:szCs w:val="22"/>
                <w:lang w:eastAsia="en-US"/>
              </w:rPr>
            </w:pPr>
          </w:p>
        </w:tc>
        <w:tc>
          <w:tcPr>
            <w:tcW w:w="501" w:type="dxa"/>
            <w:tcBorders>
              <w:top w:val="single" w:sz="2" w:space="0" w:color="000000"/>
              <w:left w:val="single" w:sz="2" w:space="0" w:color="000000"/>
              <w:bottom w:val="single" w:sz="2" w:space="0" w:color="000000"/>
              <w:right w:val="single" w:sz="4" w:space="0" w:color="auto"/>
            </w:tcBorders>
          </w:tcPr>
          <w:p w14:paraId="1439D31F" w14:textId="77777777" w:rsidR="0012577F" w:rsidRDefault="0012577F">
            <w:pPr>
              <w:rPr>
                <w:color w:val="000000"/>
                <w:sz w:val="22"/>
                <w:szCs w:val="22"/>
                <w:lang w:eastAsia="en-US"/>
              </w:rPr>
            </w:pPr>
          </w:p>
        </w:tc>
        <w:tc>
          <w:tcPr>
            <w:tcW w:w="1042" w:type="dxa"/>
            <w:gridSpan w:val="2"/>
            <w:tcBorders>
              <w:top w:val="single" w:sz="2" w:space="0" w:color="000000"/>
              <w:left w:val="single" w:sz="4" w:space="0" w:color="auto"/>
              <w:bottom w:val="single" w:sz="2" w:space="0" w:color="000000"/>
              <w:right w:val="single" w:sz="2" w:space="0" w:color="000000"/>
            </w:tcBorders>
          </w:tcPr>
          <w:p w14:paraId="096500A4" w14:textId="77777777" w:rsidR="0012577F" w:rsidRDefault="0012577F">
            <w:pPr>
              <w:rPr>
                <w:color w:val="000000"/>
                <w:sz w:val="22"/>
                <w:szCs w:val="22"/>
                <w:lang w:eastAsia="en-US"/>
              </w:rPr>
            </w:pPr>
          </w:p>
        </w:tc>
      </w:tr>
      <w:tr w:rsidR="0012577F" w14:paraId="77ECD561" w14:textId="77777777">
        <w:trPr>
          <w:gridAfter w:val="1"/>
          <w:wAfter w:w="418" w:type="dxa"/>
          <w:trHeight w:val="323"/>
          <w:jc w:val="center"/>
        </w:trPr>
        <w:tc>
          <w:tcPr>
            <w:tcW w:w="1139" w:type="dxa"/>
            <w:tcBorders>
              <w:top w:val="single" w:sz="4" w:space="0" w:color="auto"/>
              <w:left w:val="single" w:sz="4" w:space="0" w:color="auto"/>
              <w:bottom w:val="single" w:sz="4" w:space="0" w:color="auto"/>
              <w:right w:val="single" w:sz="2" w:space="0" w:color="000000"/>
            </w:tcBorders>
          </w:tcPr>
          <w:p w14:paraId="713FD7F4" w14:textId="77777777" w:rsidR="0012577F" w:rsidRDefault="0012577F">
            <w:pPr>
              <w:ind w:left="158"/>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394CA4BA" w14:textId="77777777" w:rsidR="0012577F" w:rsidRDefault="00000000">
            <w:pPr>
              <w:ind w:left="132"/>
              <w:rPr>
                <w:color w:val="000000"/>
                <w:sz w:val="22"/>
                <w:szCs w:val="22"/>
                <w:lang w:eastAsia="en-US"/>
              </w:rPr>
            </w:pPr>
            <w:r>
              <w:rPr>
                <w:color w:val="000000"/>
                <w:sz w:val="22"/>
                <w:szCs w:val="22"/>
                <w:lang w:eastAsia="en-US"/>
              </w:rPr>
              <w:t>VAT 19.25%</w:t>
            </w:r>
          </w:p>
        </w:tc>
        <w:tc>
          <w:tcPr>
            <w:tcW w:w="679" w:type="dxa"/>
            <w:tcBorders>
              <w:top w:val="single" w:sz="2" w:space="0" w:color="000000"/>
              <w:left w:val="single" w:sz="2" w:space="0" w:color="000000"/>
              <w:bottom w:val="single" w:sz="2" w:space="0" w:color="000000"/>
              <w:right w:val="single" w:sz="4" w:space="0" w:color="auto"/>
            </w:tcBorders>
          </w:tcPr>
          <w:p w14:paraId="4C585281"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7361FE05" w14:textId="77777777" w:rsidR="0012577F" w:rsidRDefault="0012577F">
            <w:pPr>
              <w:ind w:left="421"/>
              <w:jc w:val="center"/>
              <w:rPr>
                <w:color w:val="000000"/>
                <w:sz w:val="22"/>
                <w:szCs w:val="22"/>
                <w:lang w:eastAsia="en-US"/>
              </w:rPr>
            </w:pPr>
          </w:p>
        </w:tc>
        <w:tc>
          <w:tcPr>
            <w:tcW w:w="501" w:type="dxa"/>
            <w:tcBorders>
              <w:top w:val="single" w:sz="2" w:space="0" w:color="000000"/>
              <w:left w:val="single" w:sz="2" w:space="0" w:color="000000"/>
              <w:bottom w:val="single" w:sz="2" w:space="0" w:color="000000"/>
              <w:right w:val="single" w:sz="4" w:space="0" w:color="auto"/>
            </w:tcBorders>
          </w:tcPr>
          <w:p w14:paraId="115AF9E2" w14:textId="77777777" w:rsidR="0012577F" w:rsidRDefault="0012577F">
            <w:pPr>
              <w:rPr>
                <w:color w:val="000000"/>
                <w:sz w:val="22"/>
                <w:szCs w:val="22"/>
                <w:lang w:eastAsia="en-US"/>
              </w:rPr>
            </w:pPr>
          </w:p>
        </w:tc>
        <w:tc>
          <w:tcPr>
            <w:tcW w:w="1042" w:type="dxa"/>
            <w:gridSpan w:val="2"/>
            <w:tcBorders>
              <w:top w:val="single" w:sz="2" w:space="0" w:color="000000"/>
              <w:left w:val="single" w:sz="4" w:space="0" w:color="auto"/>
              <w:bottom w:val="single" w:sz="2" w:space="0" w:color="000000"/>
              <w:right w:val="single" w:sz="2" w:space="0" w:color="000000"/>
            </w:tcBorders>
          </w:tcPr>
          <w:p w14:paraId="6A311483" w14:textId="77777777" w:rsidR="0012577F" w:rsidRDefault="0012577F">
            <w:pPr>
              <w:rPr>
                <w:color w:val="000000"/>
                <w:sz w:val="22"/>
                <w:szCs w:val="22"/>
                <w:lang w:eastAsia="en-US"/>
              </w:rPr>
            </w:pPr>
          </w:p>
        </w:tc>
      </w:tr>
      <w:tr w:rsidR="0012577F" w14:paraId="4C5EA136" w14:textId="77777777">
        <w:trPr>
          <w:gridAfter w:val="1"/>
          <w:wAfter w:w="418" w:type="dxa"/>
          <w:trHeight w:val="139"/>
          <w:jc w:val="center"/>
        </w:trPr>
        <w:tc>
          <w:tcPr>
            <w:tcW w:w="1139" w:type="dxa"/>
            <w:tcBorders>
              <w:top w:val="single" w:sz="4" w:space="0" w:color="auto"/>
              <w:left w:val="single" w:sz="4" w:space="0" w:color="auto"/>
              <w:bottom w:val="single" w:sz="4" w:space="0" w:color="auto"/>
              <w:right w:val="single" w:sz="2" w:space="0" w:color="000000"/>
            </w:tcBorders>
          </w:tcPr>
          <w:p w14:paraId="53C2EABD" w14:textId="77777777" w:rsidR="0012577F" w:rsidRDefault="0012577F">
            <w:pPr>
              <w:ind w:left="158"/>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77B44247" w14:textId="77777777" w:rsidR="0012577F" w:rsidRDefault="00000000">
            <w:pPr>
              <w:ind w:left="132"/>
              <w:rPr>
                <w:color w:val="000000"/>
                <w:sz w:val="22"/>
                <w:szCs w:val="22"/>
                <w:lang w:val="en-US" w:eastAsia="en-US"/>
              </w:rPr>
            </w:pPr>
            <w:r>
              <w:rPr>
                <w:color w:val="000000"/>
                <w:sz w:val="22"/>
                <w:szCs w:val="22"/>
                <w:lang w:eastAsia="en-US"/>
              </w:rPr>
              <w:t>AIR 5.5%</w:t>
            </w:r>
            <w:r>
              <w:rPr>
                <w:color w:val="000000"/>
                <w:sz w:val="22"/>
                <w:szCs w:val="22"/>
                <w:lang w:val="en-US" w:eastAsia="en-US"/>
              </w:rPr>
              <w:t xml:space="preserve"> or 2.2%</w:t>
            </w:r>
          </w:p>
        </w:tc>
        <w:tc>
          <w:tcPr>
            <w:tcW w:w="679" w:type="dxa"/>
            <w:tcBorders>
              <w:top w:val="single" w:sz="2" w:space="0" w:color="000000"/>
              <w:left w:val="single" w:sz="2" w:space="0" w:color="000000"/>
              <w:bottom w:val="single" w:sz="2" w:space="0" w:color="000000"/>
              <w:right w:val="single" w:sz="4" w:space="0" w:color="auto"/>
            </w:tcBorders>
          </w:tcPr>
          <w:p w14:paraId="595F9407"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42BEC2A9" w14:textId="77777777" w:rsidR="0012577F" w:rsidRDefault="0012577F">
            <w:pPr>
              <w:ind w:left="421"/>
              <w:jc w:val="center"/>
              <w:rPr>
                <w:color w:val="000000"/>
                <w:sz w:val="22"/>
                <w:szCs w:val="22"/>
                <w:lang w:eastAsia="en-US"/>
              </w:rPr>
            </w:pPr>
          </w:p>
        </w:tc>
        <w:tc>
          <w:tcPr>
            <w:tcW w:w="501" w:type="dxa"/>
            <w:tcBorders>
              <w:top w:val="single" w:sz="2" w:space="0" w:color="000000"/>
              <w:left w:val="single" w:sz="2" w:space="0" w:color="000000"/>
              <w:bottom w:val="single" w:sz="2" w:space="0" w:color="000000"/>
              <w:right w:val="single" w:sz="4" w:space="0" w:color="auto"/>
            </w:tcBorders>
          </w:tcPr>
          <w:p w14:paraId="2B3E9960" w14:textId="77777777" w:rsidR="0012577F" w:rsidRDefault="0012577F">
            <w:pPr>
              <w:rPr>
                <w:color w:val="000000"/>
                <w:sz w:val="22"/>
                <w:szCs w:val="22"/>
                <w:lang w:eastAsia="en-US"/>
              </w:rPr>
            </w:pPr>
          </w:p>
        </w:tc>
        <w:tc>
          <w:tcPr>
            <w:tcW w:w="1042" w:type="dxa"/>
            <w:gridSpan w:val="2"/>
            <w:tcBorders>
              <w:top w:val="single" w:sz="2" w:space="0" w:color="000000"/>
              <w:left w:val="single" w:sz="4" w:space="0" w:color="auto"/>
              <w:bottom w:val="single" w:sz="2" w:space="0" w:color="000000"/>
              <w:right w:val="single" w:sz="2" w:space="0" w:color="000000"/>
            </w:tcBorders>
          </w:tcPr>
          <w:p w14:paraId="1B8EB266" w14:textId="77777777" w:rsidR="0012577F" w:rsidRDefault="0012577F">
            <w:pPr>
              <w:rPr>
                <w:color w:val="000000"/>
                <w:sz w:val="22"/>
                <w:szCs w:val="22"/>
                <w:lang w:eastAsia="en-US"/>
              </w:rPr>
            </w:pPr>
          </w:p>
        </w:tc>
      </w:tr>
      <w:tr w:rsidR="0012577F" w14:paraId="7F51931D" w14:textId="77777777">
        <w:trPr>
          <w:gridAfter w:val="1"/>
          <w:wAfter w:w="418" w:type="dxa"/>
          <w:trHeight w:val="92"/>
          <w:jc w:val="center"/>
        </w:trPr>
        <w:tc>
          <w:tcPr>
            <w:tcW w:w="1139" w:type="dxa"/>
            <w:tcBorders>
              <w:top w:val="single" w:sz="4" w:space="0" w:color="auto"/>
              <w:left w:val="single" w:sz="4" w:space="0" w:color="auto"/>
              <w:bottom w:val="single" w:sz="4" w:space="0" w:color="auto"/>
              <w:right w:val="single" w:sz="2" w:space="0" w:color="000000"/>
            </w:tcBorders>
          </w:tcPr>
          <w:p w14:paraId="655B6A42" w14:textId="77777777" w:rsidR="0012577F" w:rsidRDefault="0012577F">
            <w:pPr>
              <w:ind w:left="158"/>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7F08576A" w14:textId="77777777" w:rsidR="0012577F" w:rsidRDefault="00000000">
            <w:pPr>
              <w:ind w:left="132"/>
              <w:rPr>
                <w:color w:val="000000"/>
                <w:sz w:val="22"/>
                <w:szCs w:val="22"/>
                <w:lang w:eastAsia="en-US"/>
              </w:rPr>
            </w:pPr>
            <w:r>
              <w:rPr>
                <w:color w:val="000000"/>
                <w:sz w:val="22"/>
                <w:szCs w:val="22"/>
                <w:lang w:eastAsia="en-US"/>
              </w:rPr>
              <w:t>TTC</w:t>
            </w:r>
          </w:p>
        </w:tc>
        <w:tc>
          <w:tcPr>
            <w:tcW w:w="679" w:type="dxa"/>
            <w:tcBorders>
              <w:top w:val="single" w:sz="2" w:space="0" w:color="000000"/>
              <w:left w:val="single" w:sz="2" w:space="0" w:color="000000"/>
              <w:bottom w:val="single" w:sz="2" w:space="0" w:color="000000"/>
              <w:right w:val="single" w:sz="4" w:space="0" w:color="auto"/>
            </w:tcBorders>
          </w:tcPr>
          <w:p w14:paraId="7E0E7DDB"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0CFF409C" w14:textId="77777777" w:rsidR="0012577F" w:rsidRDefault="0012577F">
            <w:pPr>
              <w:ind w:left="421"/>
              <w:jc w:val="center"/>
              <w:rPr>
                <w:color w:val="000000"/>
                <w:sz w:val="22"/>
                <w:szCs w:val="22"/>
                <w:lang w:eastAsia="en-US"/>
              </w:rPr>
            </w:pPr>
          </w:p>
        </w:tc>
        <w:tc>
          <w:tcPr>
            <w:tcW w:w="501" w:type="dxa"/>
            <w:tcBorders>
              <w:top w:val="single" w:sz="2" w:space="0" w:color="000000"/>
              <w:left w:val="single" w:sz="2" w:space="0" w:color="000000"/>
              <w:bottom w:val="single" w:sz="2" w:space="0" w:color="000000"/>
              <w:right w:val="single" w:sz="4" w:space="0" w:color="auto"/>
            </w:tcBorders>
          </w:tcPr>
          <w:p w14:paraId="375E5280" w14:textId="77777777" w:rsidR="0012577F" w:rsidRDefault="0012577F">
            <w:pPr>
              <w:rPr>
                <w:color w:val="000000"/>
                <w:sz w:val="22"/>
                <w:szCs w:val="22"/>
                <w:lang w:eastAsia="en-US"/>
              </w:rPr>
            </w:pPr>
          </w:p>
        </w:tc>
        <w:tc>
          <w:tcPr>
            <w:tcW w:w="1042" w:type="dxa"/>
            <w:gridSpan w:val="2"/>
            <w:tcBorders>
              <w:top w:val="single" w:sz="2" w:space="0" w:color="000000"/>
              <w:left w:val="single" w:sz="4" w:space="0" w:color="auto"/>
              <w:bottom w:val="single" w:sz="2" w:space="0" w:color="000000"/>
              <w:right w:val="single" w:sz="2" w:space="0" w:color="000000"/>
            </w:tcBorders>
          </w:tcPr>
          <w:p w14:paraId="388FCA53" w14:textId="77777777" w:rsidR="0012577F" w:rsidRDefault="0012577F">
            <w:pPr>
              <w:rPr>
                <w:color w:val="000000"/>
                <w:sz w:val="22"/>
                <w:szCs w:val="22"/>
                <w:lang w:eastAsia="en-US"/>
              </w:rPr>
            </w:pPr>
          </w:p>
        </w:tc>
      </w:tr>
      <w:tr w:rsidR="0012577F" w14:paraId="6BCFD174" w14:textId="77777777">
        <w:trPr>
          <w:gridAfter w:val="1"/>
          <w:wAfter w:w="418" w:type="dxa"/>
          <w:trHeight w:val="90"/>
          <w:jc w:val="center"/>
        </w:trPr>
        <w:tc>
          <w:tcPr>
            <w:tcW w:w="1139" w:type="dxa"/>
            <w:tcBorders>
              <w:top w:val="single" w:sz="4" w:space="0" w:color="auto"/>
              <w:left w:val="single" w:sz="4" w:space="0" w:color="auto"/>
              <w:bottom w:val="single" w:sz="4" w:space="0" w:color="auto"/>
              <w:right w:val="single" w:sz="2" w:space="0" w:color="000000"/>
            </w:tcBorders>
          </w:tcPr>
          <w:p w14:paraId="7785ABE1" w14:textId="77777777" w:rsidR="0012577F" w:rsidRDefault="0012577F">
            <w:pPr>
              <w:ind w:left="158"/>
              <w:rPr>
                <w:color w:val="000000"/>
                <w:sz w:val="22"/>
                <w:szCs w:val="22"/>
                <w:lang w:eastAsia="en-US"/>
              </w:rPr>
            </w:pPr>
          </w:p>
        </w:tc>
        <w:tc>
          <w:tcPr>
            <w:tcW w:w="5209" w:type="dxa"/>
            <w:tcBorders>
              <w:top w:val="single" w:sz="2" w:space="0" w:color="000000"/>
              <w:left w:val="single" w:sz="2" w:space="0" w:color="000000"/>
              <w:bottom w:val="single" w:sz="2" w:space="0" w:color="000000"/>
              <w:right w:val="single" w:sz="2" w:space="0" w:color="000000"/>
            </w:tcBorders>
          </w:tcPr>
          <w:p w14:paraId="5E1FC9C0" w14:textId="77777777" w:rsidR="0012577F" w:rsidRDefault="00000000">
            <w:pPr>
              <w:ind w:left="132"/>
              <w:rPr>
                <w:color w:val="000000"/>
                <w:sz w:val="22"/>
                <w:szCs w:val="22"/>
                <w:lang w:eastAsia="en-US"/>
              </w:rPr>
            </w:pPr>
            <w:r>
              <w:rPr>
                <w:color w:val="000000"/>
                <w:sz w:val="22"/>
                <w:szCs w:val="22"/>
                <w:lang w:eastAsia="en-US"/>
              </w:rPr>
              <w:t>NET PAYABLE</w:t>
            </w:r>
          </w:p>
        </w:tc>
        <w:tc>
          <w:tcPr>
            <w:tcW w:w="679" w:type="dxa"/>
            <w:tcBorders>
              <w:top w:val="single" w:sz="2" w:space="0" w:color="000000"/>
              <w:left w:val="single" w:sz="2" w:space="0" w:color="000000"/>
              <w:bottom w:val="single" w:sz="2" w:space="0" w:color="000000"/>
              <w:right w:val="single" w:sz="4" w:space="0" w:color="auto"/>
            </w:tcBorders>
          </w:tcPr>
          <w:p w14:paraId="048BC410" w14:textId="77777777" w:rsidR="0012577F" w:rsidRDefault="0012577F">
            <w:pPr>
              <w:jc w:val="center"/>
              <w:rPr>
                <w:color w:val="000000"/>
                <w:sz w:val="22"/>
                <w:szCs w:val="22"/>
                <w:lang w:eastAsia="en-US"/>
              </w:rPr>
            </w:pPr>
          </w:p>
        </w:tc>
        <w:tc>
          <w:tcPr>
            <w:tcW w:w="1142" w:type="dxa"/>
            <w:gridSpan w:val="2"/>
            <w:tcBorders>
              <w:top w:val="single" w:sz="2" w:space="0" w:color="000000"/>
              <w:left w:val="single" w:sz="4" w:space="0" w:color="auto"/>
              <w:bottom w:val="single" w:sz="2" w:space="0" w:color="000000"/>
              <w:right w:val="single" w:sz="2" w:space="0" w:color="000000"/>
            </w:tcBorders>
          </w:tcPr>
          <w:p w14:paraId="00ED5037" w14:textId="77777777" w:rsidR="0012577F" w:rsidRDefault="0012577F">
            <w:pPr>
              <w:ind w:left="421"/>
              <w:jc w:val="center"/>
              <w:rPr>
                <w:color w:val="000000"/>
                <w:sz w:val="22"/>
                <w:szCs w:val="22"/>
                <w:lang w:eastAsia="en-US"/>
              </w:rPr>
            </w:pPr>
          </w:p>
        </w:tc>
        <w:tc>
          <w:tcPr>
            <w:tcW w:w="501" w:type="dxa"/>
            <w:tcBorders>
              <w:top w:val="single" w:sz="2" w:space="0" w:color="000000"/>
              <w:left w:val="single" w:sz="2" w:space="0" w:color="000000"/>
              <w:bottom w:val="single" w:sz="2" w:space="0" w:color="000000"/>
              <w:right w:val="single" w:sz="4" w:space="0" w:color="auto"/>
            </w:tcBorders>
          </w:tcPr>
          <w:p w14:paraId="2B2AFC83" w14:textId="77777777" w:rsidR="0012577F" w:rsidRDefault="0012577F">
            <w:pPr>
              <w:rPr>
                <w:color w:val="000000"/>
                <w:sz w:val="22"/>
                <w:szCs w:val="22"/>
                <w:lang w:eastAsia="en-US"/>
              </w:rPr>
            </w:pPr>
          </w:p>
        </w:tc>
        <w:tc>
          <w:tcPr>
            <w:tcW w:w="1042" w:type="dxa"/>
            <w:gridSpan w:val="2"/>
            <w:tcBorders>
              <w:top w:val="single" w:sz="2" w:space="0" w:color="000000"/>
              <w:left w:val="single" w:sz="4" w:space="0" w:color="auto"/>
              <w:bottom w:val="single" w:sz="2" w:space="0" w:color="000000"/>
              <w:right w:val="single" w:sz="2" w:space="0" w:color="000000"/>
            </w:tcBorders>
          </w:tcPr>
          <w:p w14:paraId="2B25FFB7" w14:textId="77777777" w:rsidR="0012577F" w:rsidRDefault="0012577F">
            <w:pPr>
              <w:rPr>
                <w:color w:val="000000"/>
                <w:sz w:val="22"/>
                <w:szCs w:val="22"/>
                <w:lang w:eastAsia="en-US"/>
              </w:rPr>
            </w:pPr>
          </w:p>
        </w:tc>
      </w:tr>
    </w:tbl>
    <w:tbl>
      <w:tblPr>
        <w:tblStyle w:val="TableGrid"/>
        <w:tblpPr w:leftFromText="180" w:rightFromText="180" w:vertAnchor="text" w:tblpX="11114" w:tblpY="-7226"/>
        <w:tblOverlap w:val="never"/>
        <w:tblW w:w="1461" w:type="dxa"/>
        <w:tblLayout w:type="fixed"/>
        <w:tblLook w:val="04A0" w:firstRow="1" w:lastRow="0" w:firstColumn="1" w:lastColumn="0" w:noHBand="0" w:noVBand="1"/>
      </w:tblPr>
      <w:tblGrid>
        <w:gridCol w:w="1461"/>
      </w:tblGrid>
      <w:tr w:rsidR="0012577F" w14:paraId="76E78A1D" w14:textId="77777777">
        <w:trPr>
          <w:trHeight w:val="30"/>
        </w:trPr>
        <w:tc>
          <w:tcPr>
            <w:tcW w:w="1461" w:type="dxa"/>
          </w:tcPr>
          <w:p w14:paraId="1EA339A7" w14:textId="77777777" w:rsidR="0012577F" w:rsidRDefault="0012577F">
            <w:pPr>
              <w:jc w:val="center"/>
              <w:rPr>
                <w:b/>
                <w:bCs/>
                <w:color w:val="000000" w:themeColor="text1"/>
                <w:sz w:val="32"/>
                <w:szCs w:val="32"/>
                <w:u w:val="single"/>
                <w:lang w:eastAsia="en-US"/>
              </w:rPr>
            </w:pPr>
          </w:p>
        </w:tc>
      </w:tr>
      <w:tr w:rsidR="0012577F" w14:paraId="47390AB7" w14:textId="77777777">
        <w:trPr>
          <w:trHeight w:val="30"/>
        </w:trPr>
        <w:tc>
          <w:tcPr>
            <w:tcW w:w="1461" w:type="dxa"/>
          </w:tcPr>
          <w:p w14:paraId="2BAA818F" w14:textId="77777777" w:rsidR="0012577F" w:rsidRDefault="0012577F">
            <w:pPr>
              <w:jc w:val="center"/>
              <w:rPr>
                <w:b/>
                <w:bCs/>
                <w:color w:val="000000" w:themeColor="text1"/>
                <w:sz w:val="32"/>
                <w:szCs w:val="32"/>
                <w:u w:val="single"/>
                <w:lang w:eastAsia="en-US"/>
              </w:rPr>
            </w:pPr>
          </w:p>
        </w:tc>
      </w:tr>
    </w:tbl>
    <w:p w14:paraId="725CD80F" w14:textId="77777777" w:rsidR="0012577F" w:rsidRDefault="0012577F">
      <w:pPr>
        <w:jc w:val="center"/>
        <w:rPr>
          <w:b/>
          <w:bCs/>
          <w:color w:val="000000" w:themeColor="text1"/>
          <w:sz w:val="32"/>
          <w:szCs w:val="32"/>
          <w:u w:val="single"/>
          <w:lang w:eastAsia="en-US"/>
        </w:rPr>
      </w:pPr>
    </w:p>
    <w:p w14:paraId="6ED99F86" w14:textId="77777777" w:rsidR="0012577F" w:rsidRDefault="0012577F">
      <w:pPr>
        <w:spacing w:after="120"/>
        <w:rPr>
          <w:b/>
          <w:bCs/>
          <w:color w:val="000000" w:themeColor="text1"/>
          <w:sz w:val="32"/>
          <w:szCs w:val="16"/>
          <w:u w:val="single"/>
          <w:lang w:val="en-US"/>
        </w:rPr>
      </w:pPr>
    </w:p>
    <w:p w14:paraId="2DC9BD0F" w14:textId="77777777" w:rsidR="0012577F" w:rsidRDefault="0012577F">
      <w:pPr>
        <w:spacing w:after="120"/>
        <w:jc w:val="center"/>
        <w:rPr>
          <w:b/>
          <w:bCs/>
          <w:color w:val="000000" w:themeColor="text1"/>
          <w:sz w:val="32"/>
          <w:szCs w:val="16"/>
          <w:u w:val="single"/>
        </w:rPr>
      </w:pPr>
    </w:p>
    <w:p w14:paraId="2F66B926" w14:textId="77777777" w:rsidR="0012577F" w:rsidRDefault="0012577F">
      <w:pPr>
        <w:spacing w:after="120"/>
        <w:jc w:val="center"/>
        <w:rPr>
          <w:b/>
          <w:bCs/>
          <w:color w:val="000000" w:themeColor="text1"/>
          <w:sz w:val="32"/>
          <w:szCs w:val="16"/>
          <w:u w:val="single"/>
        </w:rPr>
      </w:pPr>
    </w:p>
    <w:p w14:paraId="12D9B256" w14:textId="77777777" w:rsidR="0012577F" w:rsidRDefault="0012577F">
      <w:pPr>
        <w:spacing w:after="120"/>
        <w:jc w:val="center"/>
        <w:rPr>
          <w:b/>
          <w:bCs/>
          <w:color w:val="000000" w:themeColor="text1"/>
          <w:sz w:val="32"/>
          <w:szCs w:val="16"/>
          <w:u w:val="single"/>
        </w:rPr>
      </w:pPr>
    </w:p>
    <w:p w14:paraId="449B4451" w14:textId="77777777" w:rsidR="0012577F" w:rsidRDefault="0012577F">
      <w:pPr>
        <w:spacing w:after="120"/>
        <w:jc w:val="center"/>
        <w:rPr>
          <w:b/>
          <w:bCs/>
          <w:color w:val="000000" w:themeColor="text1"/>
          <w:sz w:val="32"/>
          <w:szCs w:val="16"/>
          <w:u w:val="single"/>
        </w:rPr>
      </w:pPr>
    </w:p>
    <w:p w14:paraId="13989E50" w14:textId="77777777" w:rsidR="0012577F" w:rsidRDefault="0012577F">
      <w:pPr>
        <w:spacing w:after="120"/>
        <w:jc w:val="center"/>
        <w:rPr>
          <w:b/>
          <w:bCs/>
          <w:color w:val="000000" w:themeColor="text1"/>
          <w:sz w:val="32"/>
          <w:szCs w:val="16"/>
          <w:u w:val="single"/>
        </w:rPr>
      </w:pPr>
    </w:p>
    <w:p w14:paraId="60FE1018" w14:textId="77777777" w:rsidR="0012577F" w:rsidRDefault="0012577F">
      <w:pPr>
        <w:spacing w:after="120"/>
        <w:jc w:val="center"/>
        <w:rPr>
          <w:b/>
          <w:bCs/>
          <w:color w:val="000000" w:themeColor="text1"/>
          <w:sz w:val="32"/>
          <w:szCs w:val="16"/>
          <w:u w:val="single"/>
        </w:rPr>
      </w:pPr>
    </w:p>
    <w:p w14:paraId="0DBC48EE" w14:textId="77777777" w:rsidR="0012577F" w:rsidRDefault="00000000">
      <w:pPr>
        <w:spacing w:after="120"/>
        <w:jc w:val="center"/>
        <w:rPr>
          <w:color w:val="000000" w:themeColor="text1"/>
          <w:sz w:val="16"/>
          <w:szCs w:val="16"/>
          <w:u w:val="single"/>
        </w:rPr>
      </w:pPr>
      <w:r>
        <w:rPr>
          <w:b/>
          <w:bCs/>
          <w:color w:val="000000" w:themeColor="text1"/>
          <w:sz w:val="32"/>
          <w:szCs w:val="16"/>
          <w:u w:val="single"/>
        </w:rPr>
        <w:t>DOCUMENT N° 08</w:t>
      </w:r>
    </w:p>
    <w:p w14:paraId="0B468EA2" w14:textId="77777777" w:rsidR="0012577F" w:rsidRDefault="0012577F">
      <w:pPr>
        <w:spacing w:after="120"/>
        <w:rPr>
          <w:color w:val="000000" w:themeColor="text1"/>
          <w:sz w:val="16"/>
          <w:szCs w:val="16"/>
        </w:rPr>
      </w:pPr>
    </w:p>
    <w:p w14:paraId="2CDA8ADC" w14:textId="77777777" w:rsidR="0012577F" w:rsidRDefault="00000000">
      <w:pPr>
        <w:rPr>
          <w:color w:val="000000" w:themeColor="text1"/>
          <w:sz w:val="16"/>
          <w:szCs w:val="16"/>
        </w:rPr>
      </w:pPr>
      <w:r>
        <w:rPr>
          <w:noProof/>
          <w:sz w:val="60"/>
          <w:szCs w:val="60"/>
          <w:lang w:val="fr-BE" w:eastAsia="fr-BE"/>
        </w:rPr>
        <mc:AlternateContent>
          <mc:Choice Requires="wps">
            <w:drawing>
              <wp:anchor distT="0" distB="0" distL="114300" distR="114300" simplePos="0" relativeHeight="251673600" behindDoc="0" locked="0" layoutInCell="1" allowOverlap="1" wp14:anchorId="3D69D491" wp14:editId="200C9FB6">
                <wp:simplePos x="0" y="0"/>
                <wp:positionH relativeFrom="margin">
                  <wp:posOffset>883920</wp:posOffset>
                </wp:positionH>
                <wp:positionV relativeFrom="paragraph">
                  <wp:posOffset>991235</wp:posOffset>
                </wp:positionV>
                <wp:extent cx="5069205" cy="613410"/>
                <wp:effectExtent l="31750" t="31750" r="42545" b="4064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4D2B5D4" w14:textId="77777777" w:rsidR="0012577F"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22962AF5" w14:textId="77777777" w:rsidR="0012577F" w:rsidRDefault="0012577F"/>
                        </w:txbxContent>
                      </wps:txbx>
                      <wps:bodyPr rot="0" vert="horz" wrap="square" lIns="91440" tIns="45720" rIns="91440" bIns="45720" anchor="t" anchorCtr="0" upright="1">
                        <a:noAutofit/>
                      </wps:bodyPr>
                    </wps:wsp>
                  </a:graphicData>
                </a:graphic>
              </wp:anchor>
            </w:drawing>
          </mc:Choice>
          <mc:Fallback>
            <w:pict>
              <v:rect w14:anchorId="3D69D491" id="Rectangle 7" o:spid="_x0000_s1047" style="position:absolute;margin-left:69.6pt;margin-top:78.05pt;width:399.15pt;height:48.3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svRgIAAHoEAAAOAAAAZHJzL2Uyb0RvYy54bWysVNtu2zAMfR+wfxD0vthOkyw14hRZig4D&#10;ugvQ7gNkWbaF6jZKiZN9/Sg5SbPtbdiLIJLW4SF56NXdQSuyF+ClNRUtJjklwnDbSNNV9Pvzw7sl&#10;JT4w0zBljajoUXh6t377ZjW4Ukxtb1UjgCCI8eXgKtqH4Mos87wXmvmJdcJgsLWgWUATuqwBNiC6&#10;Vtk0zxfZYKFxYLnwHr33Y5CuE37bCh6+tq0XgaiKIreQTkhnHc9svWJlB8z1kp9osH9goZk0mPQC&#10;dc8CIzuQf0FpycF624YJtzqzbSu5SDVgNUX+RzVPPXMi1YLN8e7SJv//YPmX/ZP7BpG6d4+Wv3hi&#10;7LZnphMbADv0gjWYroiNygbny8uDaHh8Surhs21wtGwXbOrBoQUdAbE6ckitPl5aLQ6BcHTO88Xt&#10;NJ9TwjG2KG5mRZpFxsrzawc+fBRWk3ipKOAoEzrbP/oQ2bDy/Elib5VsHqRSyYjyEVsFZM9w8Ixz&#10;YUKRnqudRrqjHwWUnySAbhTK6F6e3ZgiCTEipYT+OokyZEDuN3PEIFy7pqIBVfTy3KMWCFMdLgQP&#10;kLL+9tBDV1+4zT5stttFai9mu8bXMuBqKKkrmhidG6RMLFEkcZ9acZ5FlL0vw6E+EIl0imXEja7a&#10;NkccFdhxAXBh8dJb+EnJgOKvqP+xYyAoUZ8Mjvu2mM3itiRjNn8/RQOuI/V1hBmOUFg9Vp2u2zBu&#10;2M6B7HrMNLbe2A1KpJVpeq+sTsJCgacen5YxbtC1nb56/WWsfwEAAP//AwBQSwMEFAAGAAgAAAAh&#10;AE9Ny/DhAAAACwEAAA8AAABkcnMvZG93bnJldi54bWxMj8FOwzAMhu9IvENkJC6Ipe3oykrTaUKC&#10;0w5QkLimTWjDGqdKsq28/bwT3PzLn35/rjazHdlR+2AcCkgXCTCNnVMGewGfHy/3j8BClKjk6FAL&#10;+NUBNvX1VSVL5U74ro9N7BmVYCilgCHGqeQ8dIO2MizcpJF2385bGSn6nisvT1RuR54lyYpbaZAu&#10;DHLSz4Pu9s3BCmi5+Snu+r15xXTXfLUPb34nt0Lc3szbJ2BRz/EPhos+qUNNTq07oApspLxcZ4TS&#10;kK9SYESsl0UOrBWQ5VkBvK74/x/qMwAAAP//AwBQSwECLQAUAAYACAAAACEAtoM4kv4AAADhAQAA&#10;EwAAAAAAAAAAAAAAAAAAAAAAW0NvbnRlbnRfVHlwZXNdLnhtbFBLAQItABQABgAIAAAAIQA4/SH/&#10;1gAAAJQBAAALAAAAAAAAAAAAAAAAAC8BAABfcmVscy8ucmVsc1BLAQItABQABgAIAAAAIQDGdcsv&#10;RgIAAHoEAAAOAAAAAAAAAAAAAAAAAC4CAABkcnMvZTJvRG9jLnhtbFBLAQItABQABgAIAAAAIQBP&#10;Tcvw4QAAAAsBAAAPAAAAAAAAAAAAAAAAAKAEAABkcnMvZG93bnJldi54bWxQSwUGAAAAAAQABADz&#10;AAAArgUAAAAA&#10;" fillcolor="#dbe5f1 [660]" strokecolor="#4bacc6" strokeweight="5pt">
                <v:stroke linestyle="thickThin"/>
                <v:textbox>
                  <w:txbxContent>
                    <w:p w14:paraId="04D2B5D4" w14:textId="77777777" w:rsidR="0012577F"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22962AF5" w14:textId="77777777" w:rsidR="0012577F" w:rsidRDefault="0012577F"/>
                  </w:txbxContent>
                </v:textbox>
                <w10:wrap anchorx="margin"/>
              </v:rect>
            </w:pict>
          </mc:Fallback>
        </mc:AlternateContent>
      </w:r>
      <w:r>
        <w:rPr>
          <w:color w:val="000000" w:themeColor="text1"/>
          <w:sz w:val="16"/>
          <w:szCs w:val="16"/>
        </w:rPr>
        <w:br w:type="page"/>
      </w:r>
    </w:p>
    <w:p w14:paraId="570DE1A1" w14:textId="77777777" w:rsidR="0012577F" w:rsidRDefault="00000000">
      <w:pPr>
        <w:jc w:val="center"/>
        <w:rPr>
          <w:b/>
          <w:bCs/>
        </w:rPr>
      </w:pPr>
      <w:r>
        <w:rPr>
          <w:b/>
          <w:bCs/>
        </w:rPr>
        <w:lastRenderedPageBreak/>
        <w:t>MODEL UNIT PRICE BREAKDOWN</w:t>
      </w:r>
    </w:p>
    <w:p w14:paraId="4A95B0CF" w14:textId="77777777" w:rsidR="0012577F" w:rsidRDefault="00000000">
      <w:pPr>
        <w:shd w:val="clear" w:color="auto" w:fill="FFFFFF"/>
        <w:ind w:left="828"/>
        <w:rPr>
          <w:color w:val="000000" w:themeColor="text1"/>
          <w:lang w:val="en-US" w:eastAsia="en-US"/>
        </w:rPr>
      </w:pPr>
      <w:r>
        <w:rPr>
          <w:b/>
          <w:bCs/>
          <w:color w:val="000000" w:themeColor="text1"/>
          <w:sz w:val="31"/>
          <w:szCs w:val="31"/>
          <w:lang w:val="en-US" w:eastAsia="en-US"/>
        </w:rPr>
        <w:t>Note relating to the presentation of the sub-detail of prices and taxes</w:t>
      </w:r>
    </w:p>
    <w:p w14:paraId="6BACCE70" w14:textId="77777777" w:rsidR="0012577F" w:rsidRDefault="00000000">
      <w:pPr>
        <w:shd w:val="clear" w:color="auto" w:fill="FFFFFF"/>
        <w:spacing w:line="295" w:lineRule="exact"/>
        <w:ind w:right="23"/>
        <w:jc w:val="both"/>
        <w:rPr>
          <w:color w:val="000000" w:themeColor="text1"/>
          <w:sz w:val="21"/>
          <w:szCs w:val="21"/>
          <w:lang w:val="en-US" w:eastAsia="en-US"/>
        </w:rPr>
      </w:pPr>
      <w:r>
        <w:rPr>
          <w:color w:val="000000" w:themeColor="text1"/>
          <w:spacing w:val="7"/>
          <w:sz w:val="26"/>
          <w:szCs w:val="26"/>
          <w:lang w:val="en-US" w:eastAsia="en-US"/>
        </w:rPr>
        <w:t xml:space="preserve">1, </w:t>
      </w:r>
      <w:r>
        <w:rPr>
          <w:color w:val="000000" w:themeColor="text1"/>
          <w:spacing w:val="7"/>
          <w:sz w:val="22"/>
          <w:szCs w:val="22"/>
          <w:lang w:val="en-US" w:eastAsia="en-US"/>
        </w:rPr>
        <w:t xml:space="preserve">A sub-detail presents all the stages involved in the establishment of a sales price. </w:t>
      </w:r>
      <w:r>
        <w:rPr>
          <w:color w:val="000000" w:themeColor="text1"/>
          <w:spacing w:val="4"/>
          <w:sz w:val="22"/>
          <w:szCs w:val="22"/>
          <w:lang w:val="en-US" w:eastAsia="en-US"/>
        </w:rPr>
        <w:t xml:space="preserve">It is also an important </w:t>
      </w:r>
      <w:r>
        <w:rPr>
          <w:color w:val="000000" w:themeColor="text1"/>
          <w:spacing w:val="4"/>
          <w:sz w:val="21"/>
          <w:szCs w:val="21"/>
          <w:lang w:val="en-US" w:eastAsia="en-US"/>
        </w:rPr>
        <w:t xml:space="preserve">element for the evaluation of the quality of the price proposed </w:t>
      </w:r>
      <w:r>
        <w:rPr>
          <w:color w:val="000000" w:themeColor="text1"/>
          <w:sz w:val="21"/>
          <w:szCs w:val="21"/>
          <w:lang w:val="en-US" w:eastAsia="en-US"/>
        </w:rPr>
        <w:t>by a bidder.</w:t>
      </w:r>
    </w:p>
    <w:p w14:paraId="5F788556" w14:textId="77777777" w:rsidR="0012577F" w:rsidRDefault="00000000">
      <w:pPr>
        <w:shd w:val="clear" w:color="auto" w:fill="FFFFFF"/>
        <w:ind w:right="23"/>
        <w:jc w:val="both"/>
        <w:rPr>
          <w:color w:val="000000" w:themeColor="text1"/>
          <w:sz w:val="21"/>
          <w:szCs w:val="21"/>
          <w:lang w:val="en-US" w:eastAsia="en-US"/>
        </w:rPr>
      </w:pPr>
      <w:r>
        <w:rPr>
          <w:color w:val="000000" w:themeColor="text1"/>
          <w:spacing w:val="7"/>
          <w:sz w:val="21"/>
          <w:szCs w:val="21"/>
          <w:lang w:val="en-US" w:eastAsia="en-US"/>
        </w:rPr>
        <w:t xml:space="preserve">It is not necessary to impose a model of presentation on all bidders, taking into </w:t>
      </w:r>
      <w:r>
        <w:rPr>
          <w:color w:val="000000" w:themeColor="text1"/>
          <w:spacing w:val="3"/>
          <w:sz w:val="21"/>
          <w:szCs w:val="21"/>
          <w:lang w:val="en-US" w:eastAsia="en-US"/>
        </w:rPr>
        <w:t xml:space="preserve">account the great diversity of software for the determination of sub-details of prices. On </w:t>
      </w:r>
      <w:r>
        <w:rPr>
          <w:color w:val="000000" w:themeColor="text1"/>
          <w:spacing w:val="5"/>
          <w:sz w:val="21"/>
          <w:szCs w:val="21"/>
          <w:lang w:val="en-US" w:eastAsia="en-US"/>
        </w:rPr>
        <w:t>the other hand, they must include the following elements;</w:t>
      </w:r>
    </w:p>
    <w:p w14:paraId="2DA02EC0" w14:textId="77777777" w:rsidR="0012577F" w:rsidRDefault="00000000">
      <w:pPr>
        <w:shd w:val="clear" w:color="auto" w:fill="FFFFFF"/>
        <w:ind w:left="176"/>
        <w:jc w:val="both"/>
        <w:rPr>
          <w:color w:val="000000" w:themeColor="text1"/>
          <w:spacing w:val="5"/>
          <w:sz w:val="22"/>
          <w:szCs w:val="22"/>
          <w:lang w:val="en-US" w:eastAsia="en-US"/>
        </w:rPr>
      </w:pPr>
      <w:r>
        <w:rPr>
          <w:color w:val="000000" w:themeColor="text1"/>
          <w:spacing w:val="5"/>
          <w:sz w:val="22"/>
          <w:szCs w:val="22"/>
          <w:lang w:val="en-US" w:eastAsia="en-US"/>
        </w:rPr>
        <w:t xml:space="preserve">a. Detail of the sales coefficient according to the model presented after this note; </w:t>
      </w:r>
    </w:p>
    <w:p w14:paraId="752E54E9" w14:textId="77777777" w:rsidR="0012577F" w:rsidRDefault="00000000">
      <w:pPr>
        <w:shd w:val="clear" w:color="auto" w:fill="FFFFFF"/>
        <w:ind w:left="181"/>
        <w:jc w:val="both"/>
        <w:rPr>
          <w:color w:val="000000" w:themeColor="text1"/>
          <w:sz w:val="22"/>
          <w:szCs w:val="22"/>
          <w:lang w:val="en-US" w:eastAsia="en-US"/>
        </w:rPr>
      </w:pPr>
      <w:r>
        <w:rPr>
          <w:color w:val="000000" w:themeColor="text1"/>
          <w:spacing w:val="5"/>
          <w:sz w:val="22"/>
          <w:szCs w:val="22"/>
          <w:lang w:val="en-US" w:eastAsia="en-US"/>
        </w:rPr>
        <w:t>b- Cost in dry price of the materials provided for the site;</w:t>
      </w:r>
    </w:p>
    <w:p w14:paraId="0D7C74B2" w14:textId="77777777" w:rsidR="0012577F" w:rsidRDefault="00000000">
      <w:pPr>
        <w:shd w:val="clear" w:color="auto" w:fill="FFFFFF"/>
        <w:tabs>
          <w:tab w:val="left" w:pos="504"/>
        </w:tabs>
        <w:ind w:left="173"/>
        <w:jc w:val="both"/>
        <w:rPr>
          <w:color w:val="000000" w:themeColor="text1"/>
          <w:sz w:val="22"/>
          <w:szCs w:val="22"/>
          <w:lang w:val="en-US" w:eastAsia="en-US"/>
        </w:rPr>
      </w:pPr>
      <w:r>
        <w:rPr>
          <w:color w:val="000000" w:themeColor="text1"/>
          <w:spacing w:val="-15"/>
          <w:sz w:val="22"/>
          <w:szCs w:val="22"/>
          <w:lang w:val="en-US" w:eastAsia="en-US"/>
        </w:rPr>
        <w:t>c.</w:t>
      </w:r>
      <w:r>
        <w:rPr>
          <w:color w:val="000000" w:themeColor="text1"/>
          <w:sz w:val="22"/>
          <w:szCs w:val="22"/>
          <w:lang w:val="en-US" w:eastAsia="en-US"/>
        </w:rPr>
        <w:tab/>
      </w:r>
      <w:r>
        <w:rPr>
          <w:color w:val="000000" w:themeColor="text1"/>
          <w:spacing w:val="5"/>
          <w:sz w:val="22"/>
          <w:szCs w:val="22"/>
          <w:lang w:val="en-US" w:eastAsia="en-US"/>
        </w:rPr>
        <w:t>Cost in dry price of the supplies necessary for the site;</w:t>
      </w:r>
    </w:p>
    <w:p w14:paraId="7A95827D" w14:textId="77777777" w:rsidR="0012577F" w:rsidRDefault="00000000">
      <w:pPr>
        <w:shd w:val="clear" w:color="auto" w:fill="FFFFFF"/>
        <w:tabs>
          <w:tab w:val="left" w:pos="504"/>
        </w:tabs>
        <w:ind w:left="173"/>
        <w:jc w:val="both"/>
        <w:rPr>
          <w:color w:val="000000" w:themeColor="text1"/>
          <w:sz w:val="22"/>
          <w:szCs w:val="22"/>
          <w:lang w:val="en-US" w:eastAsia="en-US"/>
        </w:rPr>
      </w:pPr>
      <w:r>
        <w:rPr>
          <w:color w:val="000000" w:themeColor="text1"/>
          <w:spacing w:val="-12"/>
          <w:sz w:val="22"/>
          <w:szCs w:val="22"/>
          <w:lang w:val="en-US" w:eastAsia="en-US"/>
        </w:rPr>
        <w:t>d.</w:t>
      </w:r>
      <w:r>
        <w:rPr>
          <w:color w:val="000000" w:themeColor="text1"/>
          <w:sz w:val="22"/>
          <w:szCs w:val="22"/>
          <w:lang w:val="en-US" w:eastAsia="en-US"/>
        </w:rPr>
        <w:tab/>
      </w:r>
      <w:r>
        <w:rPr>
          <w:color w:val="000000" w:themeColor="text1"/>
          <w:spacing w:val="5"/>
          <w:sz w:val="22"/>
          <w:szCs w:val="22"/>
          <w:lang w:val="en-US" w:eastAsia="en-US"/>
        </w:rPr>
        <w:t xml:space="preserve">Cost of local and expatriate </w:t>
      </w:r>
      <w:proofErr w:type="spellStart"/>
      <w:r>
        <w:rPr>
          <w:color w:val="000000" w:themeColor="text1"/>
          <w:spacing w:val="5"/>
          <w:sz w:val="22"/>
          <w:szCs w:val="22"/>
          <w:lang w:val="en-US" w:eastAsia="en-US"/>
        </w:rPr>
        <w:t>labour</w:t>
      </w:r>
      <w:proofErr w:type="spellEnd"/>
      <w:r>
        <w:rPr>
          <w:color w:val="000000" w:themeColor="text1"/>
          <w:spacing w:val="5"/>
          <w:sz w:val="22"/>
          <w:szCs w:val="22"/>
          <w:lang w:val="en-US" w:eastAsia="en-US"/>
        </w:rPr>
        <w:t>;</w:t>
      </w:r>
    </w:p>
    <w:p w14:paraId="54BBED98" w14:textId="77777777" w:rsidR="0012577F" w:rsidRDefault="00000000">
      <w:pPr>
        <w:shd w:val="clear" w:color="auto" w:fill="FFFFFF"/>
        <w:tabs>
          <w:tab w:val="left" w:pos="504"/>
        </w:tabs>
        <w:ind w:left="504" w:hanging="331"/>
        <w:jc w:val="both"/>
        <w:rPr>
          <w:color w:val="000000" w:themeColor="text1"/>
          <w:sz w:val="22"/>
          <w:szCs w:val="22"/>
          <w:lang w:val="en-US" w:eastAsia="en-US"/>
        </w:rPr>
      </w:pPr>
      <w:r>
        <w:rPr>
          <w:color w:val="000000" w:themeColor="text1"/>
          <w:spacing w:val="-15"/>
          <w:sz w:val="22"/>
          <w:szCs w:val="22"/>
          <w:lang w:val="en-US" w:eastAsia="en-US"/>
        </w:rPr>
        <w:t>e.</w:t>
      </w:r>
      <w:r>
        <w:rPr>
          <w:color w:val="000000" w:themeColor="text1"/>
          <w:sz w:val="22"/>
          <w:szCs w:val="22"/>
          <w:lang w:val="en-US" w:eastAsia="en-US"/>
        </w:rPr>
        <w:tab/>
      </w:r>
      <w:r>
        <w:rPr>
          <w:color w:val="000000" w:themeColor="text1"/>
          <w:spacing w:val="3"/>
          <w:sz w:val="22"/>
          <w:szCs w:val="22"/>
          <w:lang w:val="en-US" w:eastAsia="en-US"/>
        </w:rPr>
        <w:t>For each price on the Schedule of prices, a form resulting from points a, b, c and d</w:t>
      </w:r>
      <w:r>
        <w:rPr>
          <w:color w:val="000000" w:themeColor="text1"/>
          <w:spacing w:val="3"/>
          <w:sz w:val="22"/>
          <w:szCs w:val="22"/>
          <w:lang w:val="en-US" w:eastAsia="en-US"/>
        </w:rPr>
        <w:br/>
      </w:r>
      <w:r>
        <w:rPr>
          <w:color w:val="000000" w:themeColor="text1"/>
          <w:spacing w:val="5"/>
          <w:sz w:val="22"/>
          <w:szCs w:val="22"/>
          <w:lang w:val="en-US" w:eastAsia="en-US"/>
        </w:rPr>
        <w:t>above indicating the outputs leading to the unit prices;</w:t>
      </w:r>
    </w:p>
    <w:p w14:paraId="4896C78B" w14:textId="77777777" w:rsidR="0012577F" w:rsidRDefault="00000000">
      <w:pPr>
        <w:shd w:val="clear" w:color="auto" w:fill="FFFFFF"/>
        <w:tabs>
          <w:tab w:val="left" w:pos="504"/>
        </w:tabs>
        <w:ind w:left="504" w:hanging="331"/>
        <w:jc w:val="both"/>
        <w:rPr>
          <w:color w:val="000000" w:themeColor="text1"/>
          <w:sz w:val="22"/>
          <w:szCs w:val="22"/>
          <w:lang w:val="en-US" w:eastAsia="en-US"/>
        </w:rPr>
      </w:pPr>
      <w:r>
        <w:rPr>
          <w:color w:val="000000" w:themeColor="text1"/>
          <w:spacing w:val="-16"/>
          <w:sz w:val="22"/>
          <w:szCs w:val="22"/>
          <w:lang w:val="en-US" w:eastAsia="en-US"/>
        </w:rPr>
        <w:t>f.</w:t>
      </w:r>
      <w:r>
        <w:rPr>
          <w:color w:val="000000" w:themeColor="text1"/>
          <w:sz w:val="22"/>
          <w:szCs w:val="22"/>
          <w:lang w:val="en-US" w:eastAsia="en-US"/>
        </w:rPr>
        <w:tab/>
      </w:r>
      <w:r>
        <w:rPr>
          <w:color w:val="000000" w:themeColor="text1"/>
          <w:spacing w:val="3"/>
          <w:sz w:val="22"/>
          <w:szCs w:val="22"/>
          <w:lang w:val="en-US" w:eastAsia="en-US"/>
        </w:rPr>
        <w:t>The precise sub-detail of lump sums for the installation of the site camp, the carting</w:t>
      </w:r>
      <w:r>
        <w:rPr>
          <w:color w:val="000000" w:themeColor="text1"/>
          <w:spacing w:val="3"/>
          <w:sz w:val="22"/>
          <w:szCs w:val="22"/>
          <w:lang w:val="en-US" w:eastAsia="en-US"/>
        </w:rPr>
        <w:br/>
      </w:r>
      <w:r>
        <w:rPr>
          <w:color w:val="000000" w:themeColor="text1"/>
          <w:spacing w:val="9"/>
          <w:sz w:val="22"/>
          <w:szCs w:val="22"/>
          <w:lang w:val="en-US" w:eastAsia="en-US"/>
        </w:rPr>
        <w:t>in and out of equipment, laboratory and its equipment, development of a quarry</w:t>
      </w:r>
      <w:r>
        <w:rPr>
          <w:color w:val="000000" w:themeColor="text1"/>
          <w:spacing w:val="9"/>
          <w:sz w:val="22"/>
          <w:szCs w:val="22"/>
          <w:lang w:val="en-US" w:eastAsia="en-US"/>
        </w:rPr>
        <w:br/>
      </w:r>
      <w:r>
        <w:rPr>
          <w:color w:val="000000" w:themeColor="text1"/>
          <w:spacing w:val="4"/>
          <w:sz w:val="22"/>
          <w:szCs w:val="22"/>
          <w:lang w:val="en-US" w:eastAsia="en-US"/>
        </w:rPr>
        <w:t xml:space="preserve">(where need be), </w:t>
      </w:r>
      <w:proofErr w:type="spellStart"/>
      <w:r>
        <w:rPr>
          <w:color w:val="000000" w:themeColor="text1"/>
          <w:spacing w:val="4"/>
          <w:sz w:val="22"/>
          <w:szCs w:val="22"/>
          <w:lang w:val="en-US" w:eastAsia="en-US"/>
        </w:rPr>
        <w:t>etc</w:t>
      </w:r>
      <w:proofErr w:type="spellEnd"/>
      <w:r>
        <w:rPr>
          <w:color w:val="000000" w:themeColor="text1"/>
          <w:spacing w:val="4"/>
          <w:sz w:val="22"/>
          <w:szCs w:val="22"/>
          <w:lang w:val="en-US" w:eastAsia="en-US"/>
        </w:rPr>
        <w:t>:</w:t>
      </w:r>
    </w:p>
    <w:p w14:paraId="5B720BD7" w14:textId="77777777" w:rsidR="0012577F" w:rsidRDefault="00000000">
      <w:pPr>
        <w:shd w:val="clear" w:color="auto" w:fill="FFFFFF"/>
        <w:tabs>
          <w:tab w:val="left" w:pos="504"/>
        </w:tabs>
        <w:ind w:left="504" w:hanging="331"/>
        <w:jc w:val="both"/>
        <w:rPr>
          <w:color w:val="000000" w:themeColor="text1"/>
          <w:sz w:val="22"/>
          <w:szCs w:val="22"/>
          <w:lang w:val="en-US" w:eastAsia="en-US"/>
        </w:rPr>
      </w:pPr>
      <w:r>
        <w:rPr>
          <w:color w:val="000000" w:themeColor="text1"/>
          <w:spacing w:val="-16"/>
          <w:sz w:val="22"/>
          <w:szCs w:val="22"/>
          <w:lang w:val="en-US" w:eastAsia="en-US"/>
        </w:rPr>
        <w:t>g.</w:t>
      </w:r>
      <w:r>
        <w:rPr>
          <w:color w:val="000000" w:themeColor="text1"/>
          <w:sz w:val="22"/>
          <w:szCs w:val="22"/>
          <w:lang w:val="en-US" w:eastAsia="en-US"/>
        </w:rPr>
        <w:tab/>
      </w:r>
      <w:r>
        <w:rPr>
          <w:color w:val="000000" w:themeColor="text1"/>
          <w:spacing w:val="3"/>
          <w:sz w:val="22"/>
          <w:szCs w:val="22"/>
          <w:lang w:val="en-US" w:eastAsia="en-US"/>
        </w:rPr>
        <w:t>The precise sub-detail of lump sums for the building, maintenance of premises and</w:t>
      </w:r>
      <w:r>
        <w:rPr>
          <w:color w:val="000000" w:themeColor="text1"/>
          <w:spacing w:val="3"/>
          <w:sz w:val="22"/>
          <w:szCs w:val="22"/>
          <w:lang w:val="en-US" w:eastAsia="en-US"/>
        </w:rPr>
        <w:br/>
      </w:r>
      <w:r>
        <w:rPr>
          <w:color w:val="000000" w:themeColor="text1"/>
          <w:spacing w:val="6"/>
          <w:sz w:val="22"/>
          <w:szCs w:val="22"/>
          <w:lang w:val="en-US" w:eastAsia="en-US"/>
        </w:rPr>
        <w:t>supply of means put at the disposal of the Delegated Contracting Authority;</w:t>
      </w:r>
    </w:p>
    <w:p w14:paraId="413D29F9" w14:textId="77777777" w:rsidR="0012577F" w:rsidRDefault="00000000">
      <w:pPr>
        <w:shd w:val="clear" w:color="auto" w:fill="FFFFFF"/>
        <w:ind w:left="14" w:firstLine="173"/>
        <w:jc w:val="both"/>
        <w:rPr>
          <w:color w:val="000000" w:themeColor="text1"/>
          <w:spacing w:val="5"/>
          <w:sz w:val="22"/>
          <w:szCs w:val="22"/>
          <w:lang w:val="en-US" w:eastAsia="en-US"/>
        </w:rPr>
      </w:pPr>
      <w:r>
        <w:rPr>
          <w:color w:val="000000" w:themeColor="text1"/>
          <w:spacing w:val="5"/>
          <w:sz w:val="22"/>
          <w:szCs w:val="22"/>
          <w:lang w:val="en-US" w:eastAsia="en-US"/>
        </w:rPr>
        <w:t xml:space="preserve">h. The sub-detail of dues and taxes. </w:t>
      </w:r>
    </w:p>
    <w:p w14:paraId="627FFA64" w14:textId="77777777" w:rsidR="0012577F" w:rsidRDefault="00000000">
      <w:pPr>
        <w:shd w:val="clear" w:color="auto" w:fill="FFFFFF"/>
        <w:ind w:left="14" w:hanging="14"/>
        <w:jc w:val="both"/>
        <w:rPr>
          <w:color w:val="000000" w:themeColor="text1"/>
          <w:sz w:val="22"/>
          <w:szCs w:val="22"/>
          <w:lang w:val="en-US" w:eastAsia="en-US"/>
        </w:rPr>
      </w:pPr>
      <w:r>
        <w:rPr>
          <w:color w:val="000000" w:themeColor="text1"/>
          <w:spacing w:val="7"/>
          <w:sz w:val="22"/>
          <w:szCs w:val="22"/>
          <w:lang w:val="en-US" w:eastAsia="en-US"/>
        </w:rPr>
        <w:t>2- Presentation framework of the sales coefficient, also called the coefficient of over-heads.</w:t>
      </w:r>
    </w:p>
    <w:p w14:paraId="62B5AC5D" w14:textId="77777777" w:rsidR="0012577F" w:rsidRDefault="00000000">
      <w:pPr>
        <w:shd w:val="clear" w:color="auto" w:fill="FFFFFF"/>
        <w:ind w:left="1814" w:hanging="1807"/>
        <w:jc w:val="both"/>
        <w:rPr>
          <w:color w:val="000000" w:themeColor="text1"/>
          <w:sz w:val="22"/>
          <w:szCs w:val="22"/>
          <w:lang w:val="en-US" w:eastAsia="en-US"/>
        </w:rPr>
      </w:pPr>
      <w:r>
        <w:rPr>
          <w:color w:val="000000" w:themeColor="text1"/>
          <w:spacing w:val="3"/>
          <w:sz w:val="22"/>
          <w:szCs w:val="22"/>
          <w:lang w:val="en-US" w:eastAsia="en-US"/>
        </w:rPr>
        <w:t xml:space="preserve">A. Overheads of the site </w:t>
      </w:r>
      <w:r>
        <w:rPr>
          <w:color w:val="000000" w:themeColor="text1"/>
          <w:sz w:val="22"/>
          <w:szCs w:val="22"/>
          <w:lang w:val="en-US" w:eastAsia="en-US"/>
        </w:rPr>
        <w:t xml:space="preserve">Studies  </w:t>
      </w:r>
    </w:p>
    <w:p w14:paraId="6EA2440C" w14:textId="77777777" w:rsidR="0012577F" w:rsidRDefault="00000000">
      <w:pPr>
        <w:shd w:val="clear" w:color="auto" w:fill="FFFFFF"/>
        <w:ind w:left="1815" w:hanging="1809"/>
        <w:jc w:val="both"/>
        <w:rPr>
          <w:color w:val="000000" w:themeColor="text1"/>
          <w:sz w:val="22"/>
          <w:szCs w:val="22"/>
          <w:lang w:val="en-US" w:eastAsia="en-US"/>
        </w:rPr>
      </w:pPr>
      <w:r>
        <w:rPr>
          <w:color w:val="000000" w:themeColor="text1"/>
          <w:sz w:val="22"/>
          <w:szCs w:val="22"/>
          <w:lang w:val="en-US" w:eastAsia="en-US"/>
        </w:rPr>
        <w:t xml:space="preserve">                                         ----                               ---- </w:t>
      </w:r>
    </w:p>
    <w:p w14:paraId="62197F83" w14:textId="77777777" w:rsidR="0012577F" w:rsidRDefault="00000000">
      <w:pPr>
        <w:shd w:val="clear" w:color="auto" w:fill="FFFFFF"/>
        <w:ind w:left="1815" w:hanging="1809"/>
        <w:rPr>
          <w:b/>
          <w:bCs/>
          <w:color w:val="000000" w:themeColor="text1"/>
          <w:sz w:val="22"/>
          <w:szCs w:val="22"/>
          <w:lang w:val="en-US" w:eastAsia="en-US"/>
        </w:rPr>
      </w:pPr>
      <w:r>
        <w:rPr>
          <w:b/>
          <w:bCs/>
          <w:color w:val="000000" w:themeColor="text1"/>
          <w:spacing w:val="2"/>
          <w:sz w:val="22"/>
          <w:szCs w:val="22"/>
          <w:lang w:val="en-US" w:eastAsia="en-US"/>
        </w:rPr>
        <w:t xml:space="preserve">                                        Total</w:t>
      </w:r>
      <w:r>
        <w:rPr>
          <w:b/>
          <w:bCs/>
          <w:color w:val="000000" w:themeColor="text1"/>
          <w:sz w:val="22"/>
          <w:szCs w:val="22"/>
          <w:lang w:val="en-US" w:eastAsia="en-US"/>
        </w:rPr>
        <w:tab/>
      </w:r>
      <w:r>
        <w:rPr>
          <w:b/>
          <w:bCs/>
          <w:color w:val="000000" w:themeColor="text1"/>
          <w:spacing w:val="-26"/>
          <w:sz w:val="22"/>
          <w:szCs w:val="22"/>
          <w:lang w:val="en-US" w:eastAsia="en-US"/>
        </w:rPr>
        <w:t>C1</w:t>
      </w:r>
    </w:p>
    <w:p w14:paraId="073DA7E0" w14:textId="77777777" w:rsidR="0012577F" w:rsidRDefault="00000000">
      <w:pPr>
        <w:shd w:val="clear" w:color="auto" w:fill="FFFFFF"/>
        <w:ind w:left="22"/>
        <w:rPr>
          <w:color w:val="000000" w:themeColor="text1"/>
          <w:sz w:val="22"/>
          <w:szCs w:val="22"/>
          <w:lang w:val="en-US" w:eastAsia="en-US"/>
        </w:rPr>
      </w:pPr>
      <w:r>
        <w:rPr>
          <w:color w:val="000000" w:themeColor="text1"/>
          <w:spacing w:val="5"/>
          <w:sz w:val="22"/>
          <w:szCs w:val="22"/>
          <w:lang w:val="en-US" w:eastAsia="en-US"/>
        </w:rPr>
        <w:t>B. Overheads of the head office</w:t>
      </w:r>
    </w:p>
    <w:p w14:paraId="635DE356" w14:textId="77777777" w:rsidR="0012577F" w:rsidRDefault="00000000">
      <w:pPr>
        <w:widowControl w:val="0"/>
        <w:numPr>
          <w:ilvl w:val="0"/>
          <w:numId w:val="83"/>
        </w:numPr>
        <w:shd w:val="clear" w:color="auto" w:fill="FFFFFF"/>
        <w:tabs>
          <w:tab w:val="left" w:pos="1987"/>
        </w:tabs>
        <w:autoSpaceDE w:val="0"/>
        <w:autoSpaceDN w:val="0"/>
        <w:adjustRightInd w:val="0"/>
        <w:ind w:left="1793"/>
        <w:rPr>
          <w:color w:val="000000" w:themeColor="text1"/>
          <w:sz w:val="22"/>
          <w:szCs w:val="22"/>
          <w:lang w:val="en-US" w:eastAsia="en-US"/>
        </w:rPr>
      </w:pPr>
      <w:r>
        <w:rPr>
          <w:color w:val="000000" w:themeColor="text1"/>
          <w:sz w:val="22"/>
          <w:szCs w:val="22"/>
          <w:lang w:val="en-US" w:eastAsia="en-US"/>
        </w:rPr>
        <w:t>Head office overheads            ------</w:t>
      </w:r>
    </w:p>
    <w:p w14:paraId="23E74577" w14:textId="77777777" w:rsidR="0012577F" w:rsidRDefault="00000000">
      <w:pPr>
        <w:widowControl w:val="0"/>
        <w:numPr>
          <w:ilvl w:val="0"/>
          <w:numId w:val="83"/>
        </w:numPr>
        <w:shd w:val="clear" w:color="auto" w:fill="FFFFFF"/>
        <w:tabs>
          <w:tab w:val="left" w:pos="1987"/>
        </w:tabs>
        <w:autoSpaceDE w:val="0"/>
        <w:autoSpaceDN w:val="0"/>
        <w:adjustRightInd w:val="0"/>
        <w:ind w:left="1793"/>
        <w:rPr>
          <w:color w:val="000000" w:themeColor="text1"/>
          <w:sz w:val="22"/>
          <w:szCs w:val="22"/>
          <w:lang w:val="en-US" w:eastAsia="en-US"/>
        </w:rPr>
      </w:pPr>
      <w:r>
        <w:rPr>
          <w:color w:val="000000" w:themeColor="text1"/>
          <w:spacing w:val="4"/>
          <w:sz w:val="22"/>
          <w:szCs w:val="22"/>
          <w:lang w:val="en-US" w:eastAsia="en-US"/>
        </w:rPr>
        <w:t>Financial overheads                ------</w:t>
      </w:r>
    </w:p>
    <w:p w14:paraId="7A60BD4B" w14:textId="77777777" w:rsidR="0012577F" w:rsidRDefault="00000000">
      <w:pPr>
        <w:widowControl w:val="0"/>
        <w:numPr>
          <w:ilvl w:val="0"/>
          <w:numId w:val="83"/>
        </w:numPr>
        <w:shd w:val="clear" w:color="auto" w:fill="FFFFFF"/>
        <w:tabs>
          <w:tab w:val="left" w:pos="1987"/>
          <w:tab w:val="left" w:pos="4896"/>
          <w:tab w:val="left" w:leader="underscore" w:pos="5292"/>
          <w:tab w:val="left" w:leader="underscore" w:pos="6077"/>
        </w:tabs>
        <w:autoSpaceDE w:val="0"/>
        <w:autoSpaceDN w:val="0"/>
        <w:adjustRightInd w:val="0"/>
        <w:ind w:left="1793"/>
        <w:rPr>
          <w:color w:val="000000" w:themeColor="text1"/>
          <w:sz w:val="22"/>
          <w:szCs w:val="22"/>
          <w:lang w:val="en-US" w:eastAsia="en-US"/>
        </w:rPr>
      </w:pPr>
      <w:r>
        <w:rPr>
          <w:color w:val="000000" w:themeColor="text1"/>
          <w:spacing w:val="2"/>
          <w:sz w:val="22"/>
          <w:szCs w:val="22"/>
          <w:lang w:val="en-US" w:eastAsia="en-US"/>
        </w:rPr>
        <w:t>Risks and profits</w:t>
      </w:r>
      <w:r>
        <w:rPr>
          <w:color w:val="000000" w:themeColor="text1"/>
          <w:sz w:val="22"/>
          <w:szCs w:val="22"/>
          <w:lang w:val="en-US" w:eastAsia="en-US"/>
        </w:rPr>
        <w:tab/>
        <w:t xml:space="preserve">      ------</w:t>
      </w:r>
    </w:p>
    <w:p w14:paraId="6C4AE8FE" w14:textId="77777777" w:rsidR="0012577F" w:rsidRDefault="00000000">
      <w:pPr>
        <w:shd w:val="clear" w:color="auto" w:fill="FFFFFF"/>
        <w:tabs>
          <w:tab w:val="left" w:pos="5321"/>
        </w:tabs>
        <w:ind w:left="1793"/>
        <w:rPr>
          <w:b/>
          <w:bCs/>
          <w:color w:val="000000" w:themeColor="text1"/>
          <w:spacing w:val="-7"/>
          <w:sz w:val="22"/>
          <w:szCs w:val="22"/>
          <w:lang w:val="en-US" w:eastAsia="en-US"/>
        </w:rPr>
      </w:pPr>
      <w:r>
        <w:rPr>
          <w:b/>
          <w:bCs/>
          <w:color w:val="000000" w:themeColor="text1"/>
          <w:spacing w:val="-7"/>
          <w:sz w:val="22"/>
          <w:szCs w:val="22"/>
          <w:lang w:val="en-US" w:eastAsia="en-US"/>
        </w:rPr>
        <w:t xml:space="preserve">                                                          _______</w:t>
      </w:r>
    </w:p>
    <w:p w14:paraId="10D95721" w14:textId="77777777" w:rsidR="0012577F" w:rsidRDefault="00000000">
      <w:pPr>
        <w:shd w:val="clear" w:color="auto" w:fill="FFFFFF"/>
        <w:tabs>
          <w:tab w:val="left" w:pos="5321"/>
        </w:tabs>
        <w:ind w:left="1793"/>
        <w:rPr>
          <w:color w:val="000000" w:themeColor="text1"/>
          <w:sz w:val="22"/>
          <w:szCs w:val="22"/>
          <w:lang w:val="en-US" w:eastAsia="en-US"/>
        </w:rPr>
      </w:pPr>
      <w:r>
        <w:rPr>
          <w:b/>
          <w:bCs/>
          <w:color w:val="000000" w:themeColor="text1"/>
          <w:spacing w:val="-7"/>
          <w:sz w:val="22"/>
          <w:szCs w:val="22"/>
          <w:lang w:val="en-US" w:eastAsia="en-US"/>
        </w:rPr>
        <w:t>Total</w:t>
      </w:r>
      <w:r>
        <w:rPr>
          <w:b/>
          <w:bCs/>
          <w:color w:val="000000" w:themeColor="text1"/>
          <w:sz w:val="22"/>
          <w:szCs w:val="22"/>
          <w:lang w:val="en-US" w:eastAsia="en-US"/>
        </w:rPr>
        <w:tab/>
      </w:r>
      <w:r>
        <w:rPr>
          <w:b/>
          <w:bCs/>
          <w:color w:val="000000" w:themeColor="text1"/>
          <w:spacing w:val="-8"/>
          <w:sz w:val="22"/>
          <w:szCs w:val="22"/>
          <w:lang w:val="en-US" w:eastAsia="en-US"/>
        </w:rPr>
        <w:t>C2</w:t>
      </w:r>
    </w:p>
    <w:p w14:paraId="7CF05464" w14:textId="77777777" w:rsidR="0012577F" w:rsidRDefault="00000000">
      <w:pPr>
        <w:shd w:val="clear" w:color="auto" w:fill="FFFFFF"/>
        <w:ind w:left="29" w:right="6019"/>
        <w:rPr>
          <w:color w:val="000000" w:themeColor="text1"/>
          <w:sz w:val="22"/>
          <w:szCs w:val="22"/>
          <w:lang w:val="en-US" w:eastAsia="en-US"/>
        </w:rPr>
      </w:pPr>
      <w:r>
        <w:rPr>
          <w:color w:val="000000" w:themeColor="text1"/>
          <w:spacing w:val="2"/>
          <w:sz w:val="22"/>
          <w:szCs w:val="22"/>
          <w:lang w:val="en-US" w:eastAsia="en-US"/>
        </w:rPr>
        <w:t xml:space="preserve">Sales coefficient K = 100/ (100-C) </w:t>
      </w:r>
      <w:r>
        <w:rPr>
          <w:color w:val="000000" w:themeColor="text1"/>
          <w:spacing w:val="9"/>
          <w:sz w:val="22"/>
          <w:szCs w:val="22"/>
          <w:lang w:val="en-US" w:eastAsia="en-US"/>
        </w:rPr>
        <w:t>with C=C1+C2</w:t>
      </w:r>
    </w:p>
    <w:p w14:paraId="2AE28481" w14:textId="77777777" w:rsidR="0012577F" w:rsidRDefault="00000000">
      <w:pPr>
        <w:rPr>
          <w:color w:val="000000" w:themeColor="text1"/>
          <w:sz w:val="22"/>
          <w:szCs w:val="22"/>
        </w:rPr>
      </w:pPr>
      <w:r>
        <w:rPr>
          <w:color w:val="000000" w:themeColor="text1"/>
          <w:spacing w:val="2"/>
          <w:sz w:val="22"/>
          <w:szCs w:val="22"/>
          <w:lang w:val="en-US"/>
        </w:rPr>
        <w:t xml:space="preserve">3. The </w:t>
      </w:r>
      <w:r>
        <w:rPr>
          <w:color w:val="000000" w:themeColor="text1"/>
          <w:spacing w:val="6"/>
          <w:sz w:val="22"/>
          <w:szCs w:val="22"/>
          <w:lang w:val="en-US"/>
        </w:rPr>
        <w:t>Delegated</w:t>
      </w:r>
      <w:r>
        <w:rPr>
          <w:color w:val="000000" w:themeColor="text1"/>
          <w:spacing w:val="2"/>
          <w:sz w:val="22"/>
          <w:szCs w:val="22"/>
          <w:lang w:val="en-US"/>
        </w:rPr>
        <w:t xml:space="preserve"> Contracting Authority may propose a framework of sub-detail of unit prices including </w:t>
      </w:r>
      <w:r>
        <w:rPr>
          <w:color w:val="000000" w:themeColor="text1"/>
          <w:spacing w:val="5"/>
          <w:sz w:val="22"/>
          <w:szCs w:val="22"/>
          <w:lang w:val="en-US"/>
        </w:rPr>
        <w:t>the elements mentioned in point 1 above.</w:t>
      </w:r>
    </w:p>
    <w:p w14:paraId="4F020C39" w14:textId="77777777" w:rsidR="0012577F" w:rsidRDefault="0012577F">
      <w:pPr>
        <w:rPr>
          <w:color w:val="000000" w:themeColor="text1"/>
          <w:sz w:val="10"/>
          <w:szCs w:val="10"/>
          <w:lang w:val="en-US" w:eastAsia="en-US"/>
        </w:rPr>
      </w:pPr>
    </w:p>
    <w:p w14:paraId="1C9BCBDD" w14:textId="77777777" w:rsidR="0012577F" w:rsidRDefault="0012577F">
      <w:pPr>
        <w:rPr>
          <w:color w:val="000000" w:themeColor="text1"/>
          <w:sz w:val="6"/>
          <w:szCs w:val="6"/>
          <w:lang w:val="en-US" w:eastAsia="en-US"/>
        </w:rPr>
      </w:pPr>
    </w:p>
    <w:tbl>
      <w:tblPr>
        <w:tblW w:w="9504" w:type="dxa"/>
        <w:tblInd w:w="204" w:type="dxa"/>
        <w:tblLayout w:type="fixed"/>
        <w:tblLook w:val="04A0" w:firstRow="1" w:lastRow="0" w:firstColumn="1" w:lastColumn="0" w:noHBand="0" w:noVBand="1"/>
      </w:tblPr>
      <w:tblGrid>
        <w:gridCol w:w="1247"/>
        <w:gridCol w:w="2182"/>
        <w:gridCol w:w="1968"/>
        <w:gridCol w:w="1763"/>
        <w:gridCol w:w="2344"/>
      </w:tblGrid>
      <w:tr w:rsidR="0012577F" w14:paraId="39428C49" w14:textId="77777777">
        <w:trPr>
          <w:trHeight w:val="360"/>
        </w:trPr>
        <w:tc>
          <w:tcPr>
            <w:tcW w:w="9504" w:type="dxa"/>
            <w:gridSpan w:val="5"/>
            <w:tcBorders>
              <w:top w:val="single" w:sz="4" w:space="0" w:color="auto"/>
              <w:left w:val="single" w:sz="4" w:space="0" w:color="auto"/>
              <w:bottom w:val="nil"/>
              <w:right w:val="single" w:sz="4" w:space="0" w:color="auto"/>
            </w:tcBorders>
            <w:noWrap/>
            <w:vAlign w:val="bottom"/>
          </w:tcPr>
          <w:p w14:paraId="1FE89901" w14:textId="77777777" w:rsidR="0012577F" w:rsidRDefault="00000000">
            <w:pPr>
              <w:jc w:val="center"/>
              <w:rPr>
                <w:b/>
                <w:bCs/>
                <w:color w:val="000000" w:themeColor="text1"/>
                <w:sz w:val="28"/>
                <w:szCs w:val="28"/>
                <w:lang w:val="en-US" w:eastAsia="en-US"/>
              </w:rPr>
            </w:pPr>
            <w:bookmarkStart w:id="15" w:name="RANGE!A1:E39"/>
            <w:r>
              <w:rPr>
                <w:b/>
                <w:bCs/>
                <w:color w:val="000000" w:themeColor="text1"/>
                <w:sz w:val="28"/>
                <w:szCs w:val="28"/>
                <w:lang w:val="en-US" w:eastAsia="en-US"/>
              </w:rPr>
              <w:t>SUB DETAILED PRICE SCHEDULE</w:t>
            </w:r>
            <w:bookmarkEnd w:id="15"/>
          </w:p>
        </w:tc>
      </w:tr>
      <w:tr w:rsidR="0012577F" w14:paraId="0653DDB8" w14:textId="77777777">
        <w:trPr>
          <w:trHeight w:val="315"/>
        </w:trPr>
        <w:tc>
          <w:tcPr>
            <w:tcW w:w="9504" w:type="dxa"/>
            <w:gridSpan w:val="5"/>
            <w:tcBorders>
              <w:top w:val="single" w:sz="4" w:space="0" w:color="auto"/>
              <w:left w:val="single" w:sz="4" w:space="0" w:color="auto"/>
              <w:bottom w:val="single" w:sz="4" w:space="0" w:color="auto"/>
              <w:right w:val="single" w:sz="4" w:space="0" w:color="auto"/>
            </w:tcBorders>
            <w:noWrap/>
            <w:vAlign w:val="bottom"/>
          </w:tcPr>
          <w:p w14:paraId="490CACF4" w14:textId="77777777" w:rsidR="0012577F" w:rsidRDefault="00000000">
            <w:pPr>
              <w:jc w:val="center"/>
              <w:rPr>
                <w:b/>
                <w:bCs/>
                <w:color w:val="000000" w:themeColor="text1"/>
                <w:lang w:val="en-US" w:eastAsia="en-US"/>
              </w:rPr>
            </w:pPr>
            <w:r>
              <w:rPr>
                <w:b/>
                <w:bCs/>
                <w:color w:val="000000" w:themeColor="text1"/>
                <w:lang w:val="en-US" w:eastAsia="en-US"/>
              </w:rPr>
              <w:t>Description of activity</w:t>
            </w:r>
          </w:p>
        </w:tc>
      </w:tr>
      <w:tr w:rsidR="0012577F" w14:paraId="76B3A82F" w14:textId="77777777">
        <w:trPr>
          <w:trHeight w:val="300"/>
        </w:trPr>
        <w:tc>
          <w:tcPr>
            <w:tcW w:w="1247" w:type="dxa"/>
            <w:tcBorders>
              <w:top w:val="nil"/>
              <w:left w:val="single" w:sz="4" w:space="0" w:color="auto"/>
              <w:bottom w:val="single" w:sz="4" w:space="0" w:color="auto"/>
              <w:right w:val="single" w:sz="4" w:space="0" w:color="auto"/>
            </w:tcBorders>
            <w:noWrap/>
            <w:vAlign w:val="bottom"/>
          </w:tcPr>
          <w:p w14:paraId="5A6D7D7C" w14:textId="77777777" w:rsidR="0012577F" w:rsidRDefault="00000000">
            <w:pPr>
              <w:rPr>
                <w:b/>
                <w:bCs/>
                <w:color w:val="000000" w:themeColor="text1"/>
                <w:lang w:val="en-US" w:eastAsia="en-US"/>
              </w:rPr>
            </w:pPr>
            <w:r>
              <w:rPr>
                <w:b/>
                <w:bCs/>
                <w:color w:val="000000" w:themeColor="text1"/>
                <w:lang w:val="en-US" w:eastAsia="en-US"/>
              </w:rPr>
              <w:t>N° Price</w:t>
            </w:r>
          </w:p>
        </w:tc>
        <w:tc>
          <w:tcPr>
            <w:tcW w:w="2182" w:type="dxa"/>
            <w:tcBorders>
              <w:top w:val="nil"/>
              <w:left w:val="nil"/>
              <w:bottom w:val="single" w:sz="4" w:space="0" w:color="auto"/>
              <w:right w:val="single" w:sz="4" w:space="0" w:color="auto"/>
            </w:tcBorders>
            <w:noWrap/>
            <w:vAlign w:val="bottom"/>
          </w:tcPr>
          <w:p w14:paraId="3573ED3E" w14:textId="77777777" w:rsidR="0012577F" w:rsidRDefault="00000000">
            <w:pPr>
              <w:rPr>
                <w:b/>
                <w:bCs/>
                <w:color w:val="000000" w:themeColor="text1"/>
                <w:lang w:val="en-US" w:eastAsia="en-US"/>
              </w:rPr>
            </w:pPr>
            <w:r>
              <w:rPr>
                <w:b/>
                <w:bCs/>
                <w:color w:val="000000" w:themeColor="text1"/>
                <w:lang w:val="en-US" w:eastAsia="en-US"/>
              </w:rPr>
              <w:t>Daily output</w:t>
            </w:r>
          </w:p>
        </w:tc>
        <w:tc>
          <w:tcPr>
            <w:tcW w:w="1968" w:type="dxa"/>
            <w:tcBorders>
              <w:top w:val="nil"/>
              <w:left w:val="nil"/>
              <w:bottom w:val="single" w:sz="4" w:space="0" w:color="auto"/>
              <w:right w:val="single" w:sz="4" w:space="0" w:color="auto"/>
            </w:tcBorders>
            <w:noWrap/>
            <w:vAlign w:val="bottom"/>
          </w:tcPr>
          <w:p w14:paraId="3B612C48" w14:textId="77777777" w:rsidR="0012577F" w:rsidRDefault="00000000">
            <w:pPr>
              <w:rPr>
                <w:b/>
                <w:bCs/>
                <w:color w:val="000000" w:themeColor="text1"/>
                <w:lang w:val="en-US" w:eastAsia="en-US"/>
              </w:rPr>
            </w:pPr>
            <w:r>
              <w:rPr>
                <w:b/>
                <w:bCs/>
                <w:color w:val="000000" w:themeColor="text1"/>
                <w:lang w:val="en-US" w:eastAsia="en-US"/>
              </w:rPr>
              <w:t>Total quantity</w:t>
            </w:r>
          </w:p>
        </w:tc>
        <w:tc>
          <w:tcPr>
            <w:tcW w:w="1763" w:type="dxa"/>
            <w:tcBorders>
              <w:top w:val="nil"/>
              <w:left w:val="nil"/>
              <w:bottom w:val="single" w:sz="4" w:space="0" w:color="auto"/>
              <w:right w:val="single" w:sz="4" w:space="0" w:color="auto"/>
            </w:tcBorders>
            <w:noWrap/>
            <w:vAlign w:val="bottom"/>
          </w:tcPr>
          <w:p w14:paraId="19EC87F2" w14:textId="77777777" w:rsidR="0012577F" w:rsidRDefault="00000000">
            <w:pPr>
              <w:rPr>
                <w:b/>
                <w:bCs/>
                <w:color w:val="000000" w:themeColor="text1"/>
                <w:lang w:val="en-US" w:eastAsia="en-US"/>
              </w:rPr>
            </w:pPr>
            <w:r>
              <w:rPr>
                <w:b/>
                <w:bCs/>
                <w:color w:val="000000" w:themeColor="text1"/>
                <w:lang w:val="en-US" w:eastAsia="en-US"/>
              </w:rPr>
              <w:t>Unit</w:t>
            </w:r>
          </w:p>
        </w:tc>
        <w:tc>
          <w:tcPr>
            <w:tcW w:w="2344" w:type="dxa"/>
            <w:tcBorders>
              <w:top w:val="nil"/>
              <w:left w:val="nil"/>
              <w:bottom w:val="single" w:sz="4" w:space="0" w:color="auto"/>
              <w:right w:val="single" w:sz="4" w:space="0" w:color="auto"/>
            </w:tcBorders>
            <w:noWrap/>
            <w:vAlign w:val="bottom"/>
          </w:tcPr>
          <w:p w14:paraId="222814D3" w14:textId="77777777" w:rsidR="0012577F" w:rsidRDefault="00000000">
            <w:pPr>
              <w:rPr>
                <w:b/>
                <w:bCs/>
                <w:color w:val="000000" w:themeColor="text1"/>
                <w:lang w:val="en-US" w:eastAsia="en-US"/>
              </w:rPr>
            </w:pPr>
            <w:r>
              <w:rPr>
                <w:b/>
                <w:bCs/>
                <w:color w:val="000000" w:themeColor="text1"/>
                <w:lang w:val="en-US" w:eastAsia="en-US"/>
              </w:rPr>
              <w:t>Duration activity (d)</w:t>
            </w:r>
          </w:p>
        </w:tc>
      </w:tr>
      <w:tr w:rsidR="0012577F" w14:paraId="5DA63E0F" w14:textId="77777777">
        <w:trPr>
          <w:trHeight w:val="90"/>
        </w:trPr>
        <w:tc>
          <w:tcPr>
            <w:tcW w:w="1247" w:type="dxa"/>
            <w:tcBorders>
              <w:top w:val="nil"/>
              <w:left w:val="single" w:sz="4" w:space="0" w:color="auto"/>
              <w:bottom w:val="single" w:sz="4" w:space="0" w:color="auto"/>
              <w:right w:val="single" w:sz="4" w:space="0" w:color="auto"/>
            </w:tcBorders>
            <w:noWrap/>
            <w:vAlign w:val="bottom"/>
          </w:tcPr>
          <w:p w14:paraId="6548027E" w14:textId="77777777" w:rsidR="0012577F" w:rsidRDefault="0012577F">
            <w:pPr>
              <w:jc w:val="right"/>
              <w:rPr>
                <w:color w:val="000000" w:themeColor="text1"/>
                <w:lang w:val="en-US" w:eastAsia="en-US"/>
              </w:rPr>
            </w:pPr>
          </w:p>
        </w:tc>
        <w:tc>
          <w:tcPr>
            <w:tcW w:w="2182" w:type="dxa"/>
            <w:tcBorders>
              <w:top w:val="nil"/>
              <w:left w:val="nil"/>
              <w:bottom w:val="single" w:sz="4" w:space="0" w:color="auto"/>
              <w:right w:val="single" w:sz="4" w:space="0" w:color="auto"/>
            </w:tcBorders>
            <w:noWrap/>
            <w:vAlign w:val="bottom"/>
          </w:tcPr>
          <w:p w14:paraId="16947983" w14:textId="77777777" w:rsidR="0012577F" w:rsidRDefault="0012577F">
            <w:pPr>
              <w:jc w:val="right"/>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590652FB" w14:textId="77777777" w:rsidR="0012577F" w:rsidRDefault="0012577F">
            <w:pPr>
              <w:jc w:val="right"/>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62AA5075" w14:textId="77777777" w:rsidR="0012577F" w:rsidRDefault="0012577F">
            <w:pPr>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3ADD7A36" w14:textId="77777777" w:rsidR="0012577F" w:rsidRDefault="0012577F">
            <w:pPr>
              <w:jc w:val="right"/>
              <w:rPr>
                <w:color w:val="000000" w:themeColor="text1"/>
                <w:lang w:val="en-US" w:eastAsia="en-US"/>
              </w:rPr>
            </w:pPr>
          </w:p>
        </w:tc>
      </w:tr>
      <w:tr w:rsidR="0012577F" w14:paraId="11D1A38E" w14:textId="77777777">
        <w:trPr>
          <w:trHeight w:val="300"/>
        </w:trPr>
        <w:tc>
          <w:tcPr>
            <w:tcW w:w="1247" w:type="dxa"/>
            <w:vMerge w:val="restart"/>
            <w:tcBorders>
              <w:top w:val="nil"/>
              <w:left w:val="single" w:sz="4" w:space="0" w:color="auto"/>
              <w:bottom w:val="single" w:sz="4" w:space="0" w:color="auto"/>
              <w:right w:val="single" w:sz="4" w:space="0" w:color="auto"/>
            </w:tcBorders>
            <w:textDirection w:val="btLr"/>
            <w:vAlign w:val="center"/>
          </w:tcPr>
          <w:p w14:paraId="4DA7BA7D" w14:textId="77777777" w:rsidR="0012577F" w:rsidRDefault="00000000">
            <w:pPr>
              <w:jc w:val="center"/>
              <w:rPr>
                <w:b/>
                <w:bCs/>
                <w:color w:val="000000" w:themeColor="text1"/>
                <w:lang w:val="en-US" w:eastAsia="en-US"/>
              </w:rPr>
            </w:pPr>
            <w:r>
              <w:rPr>
                <w:b/>
                <w:bCs/>
                <w:color w:val="000000" w:themeColor="text1"/>
                <w:lang w:val="en-US" w:eastAsia="en-US"/>
              </w:rPr>
              <w:t xml:space="preserve">A –   </w:t>
            </w:r>
            <w:proofErr w:type="spellStart"/>
            <w:r>
              <w:rPr>
                <w:b/>
                <w:bCs/>
                <w:color w:val="000000" w:themeColor="text1"/>
                <w:lang w:val="en-US" w:eastAsia="en-US"/>
              </w:rPr>
              <w:t>Labour</w:t>
            </w:r>
            <w:proofErr w:type="spellEnd"/>
          </w:p>
        </w:tc>
        <w:tc>
          <w:tcPr>
            <w:tcW w:w="2182" w:type="dxa"/>
            <w:tcBorders>
              <w:top w:val="nil"/>
              <w:left w:val="nil"/>
              <w:bottom w:val="single" w:sz="4" w:space="0" w:color="auto"/>
              <w:right w:val="single" w:sz="4" w:space="0" w:color="auto"/>
            </w:tcBorders>
            <w:noWrap/>
            <w:vAlign w:val="bottom"/>
          </w:tcPr>
          <w:p w14:paraId="36AA1C9C" w14:textId="77777777" w:rsidR="0012577F" w:rsidRDefault="00000000">
            <w:pPr>
              <w:jc w:val="center"/>
              <w:rPr>
                <w:b/>
                <w:bCs/>
                <w:color w:val="000000" w:themeColor="text1"/>
                <w:lang w:val="en-US" w:eastAsia="en-US"/>
              </w:rPr>
            </w:pPr>
            <w:r>
              <w:rPr>
                <w:b/>
                <w:bCs/>
                <w:color w:val="000000" w:themeColor="text1"/>
                <w:lang w:val="en-US" w:eastAsia="en-US"/>
              </w:rPr>
              <w:t>CATEGORY</w:t>
            </w:r>
          </w:p>
        </w:tc>
        <w:tc>
          <w:tcPr>
            <w:tcW w:w="1968" w:type="dxa"/>
            <w:tcBorders>
              <w:top w:val="nil"/>
              <w:left w:val="nil"/>
              <w:bottom w:val="single" w:sz="4" w:space="0" w:color="auto"/>
              <w:right w:val="single" w:sz="4" w:space="0" w:color="auto"/>
            </w:tcBorders>
            <w:noWrap/>
            <w:vAlign w:val="bottom"/>
          </w:tcPr>
          <w:p w14:paraId="37186649" w14:textId="77777777" w:rsidR="0012577F" w:rsidRDefault="00000000">
            <w:pPr>
              <w:jc w:val="center"/>
              <w:rPr>
                <w:b/>
                <w:bCs/>
                <w:color w:val="000000" w:themeColor="text1"/>
                <w:lang w:val="en-US" w:eastAsia="en-US"/>
              </w:rPr>
            </w:pPr>
            <w:r>
              <w:rPr>
                <w:b/>
                <w:bCs/>
                <w:color w:val="000000" w:themeColor="text1"/>
                <w:lang w:val="en-US" w:eastAsia="en-US"/>
              </w:rPr>
              <w:t>Daily wages</w:t>
            </w:r>
          </w:p>
        </w:tc>
        <w:tc>
          <w:tcPr>
            <w:tcW w:w="1763" w:type="dxa"/>
            <w:tcBorders>
              <w:top w:val="nil"/>
              <w:left w:val="nil"/>
              <w:bottom w:val="single" w:sz="4" w:space="0" w:color="auto"/>
              <w:right w:val="single" w:sz="4" w:space="0" w:color="auto"/>
            </w:tcBorders>
            <w:noWrap/>
            <w:vAlign w:val="bottom"/>
          </w:tcPr>
          <w:p w14:paraId="3E18E1A6" w14:textId="77777777" w:rsidR="0012577F" w:rsidRDefault="00000000">
            <w:pPr>
              <w:jc w:val="center"/>
              <w:rPr>
                <w:b/>
                <w:bCs/>
                <w:color w:val="000000" w:themeColor="text1"/>
                <w:lang w:val="en-US" w:eastAsia="en-US"/>
              </w:rPr>
            </w:pPr>
            <w:r>
              <w:rPr>
                <w:b/>
                <w:bCs/>
                <w:color w:val="000000" w:themeColor="text1"/>
                <w:lang w:val="en-US" w:eastAsia="en-US"/>
              </w:rPr>
              <w:t>Days counted</w:t>
            </w:r>
          </w:p>
        </w:tc>
        <w:tc>
          <w:tcPr>
            <w:tcW w:w="2344" w:type="dxa"/>
            <w:tcBorders>
              <w:top w:val="nil"/>
              <w:left w:val="nil"/>
              <w:bottom w:val="single" w:sz="4" w:space="0" w:color="auto"/>
              <w:right w:val="single" w:sz="4" w:space="0" w:color="auto"/>
            </w:tcBorders>
            <w:noWrap/>
            <w:vAlign w:val="bottom"/>
          </w:tcPr>
          <w:p w14:paraId="5B95830E" w14:textId="77777777" w:rsidR="0012577F" w:rsidRDefault="00000000">
            <w:pPr>
              <w:jc w:val="center"/>
              <w:rPr>
                <w:b/>
                <w:bCs/>
                <w:color w:val="000000" w:themeColor="text1"/>
                <w:lang w:val="en-US" w:eastAsia="en-US"/>
              </w:rPr>
            </w:pPr>
            <w:r>
              <w:rPr>
                <w:b/>
                <w:bCs/>
                <w:color w:val="000000" w:themeColor="text1"/>
                <w:lang w:val="en-US" w:eastAsia="en-US"/>
              </w:rPr>
              <w:t>Amount</w:t>
            </w:r>
          </w:p>
        </w:tc>
      </w:tr>
      <w:tr w:rsidR="0012577F" w14:paraId="1B33C538" w14:textId="77777777">
        <w:trPr>
          <w:trHeight w:val="125"/>
        </w:trPr>
        <w:tc>
          <w:tcPr>
            <w:tcW w:w="1247" w:type="dxa"/>
            <w:vMerge/>
            <w:tcBorders>
              <w:top w:val="nil"/>
              <w:left w:val="single" w:sz="4" w:space="0" w:color="auto"/>
              <w:bottom w:val="single" w:sz="4" w:space="0" w:color="auto"/>
              <w:right w:val="single" w:sz="4" w:space="0" w:color="auto"/>
            </w:tcBorders>
            <w:vAlign w:val="center"/>
          </w:tcPr>
          <w:p w14:paraId="327C2E8B" w14:textId="77777777" w:rsidR="0012577F" w:rsidRDefault="0012577F">
            <w:pPr>
              <w:rPr>
                <w:b/>
                <w:bCs/>
                <w:color w:val="000000" w:themeColor="text1"/>
                <w:lang w:val="en-US" w:eastAsia="en-US"/>
              </w:rPr>
            </w:pPr>
          </w:p>
        </w:tc>
        <w:tc>
          <w:tcPr>
            <w:tcW w:w="2182" w:type="dxa"/>
            <w:tcBorders>
              <w:top w:val="nil"/>
              <w:left w:val="nil"/>
              <w:bottom w:val="single" w:sz="4" w:space="0" w:color="auto"/>
              <w:right w:val="single" w:sz="4" w:space="0" w:color="auto"/>
            </w:tcBorders>
            <w:noWrap/>
            <w:vAlign w:val="bottom"/>
          </w:tcPr>
          <w:p w14:paraId="61124790" w14:textId="77777777" w:rsidR="0012577F" w:rsidRDefault="0012577F">
            <w:pPr>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15503A94" w14:textId="77777777" w:rsidR="0012577F" w:rsidRDefault="0012577F">
            <w:pPr>
              <w:jc w:val="right"/>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41E3FC62" w14:textId="77777777" w:rsidR="0012577F" w:rsidRDefault="0012577F">
            <w:pPr>
              <w:jc w:val="right"/>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6256136A" w14:textId="77777777" w:rsidR="0012577F" w:rsidRDefault="0012577F">
            <w:pPr>
              <w:jc w:val="right"/>
              <w:rPr>
                <w:color w:val="000000" w:themeColor="text1"/>
                <w:lang w:val="en-US" w:eastAsia="en-US"/>
              </w:rPr>
            </w:pPr>
          </w:p>
        </w:tc>
      </w:tr>
      <w:tr w:rsidR="0012577F" w14:paraId="627691C0" w14:textId="77777777">
        <w:trPr>
          <w:trHeight w:val="90"/>
        </w:trPr>
        <w:tc>
          <w:tcPr>
            <w:tcW w:w="1247" w:type="dxa"/>
            <w:vMerge/>
            <w:tcBorders>
              <w:top w:val="nil"/>
              <w:left w:val="single" w:sz="4" w:space="0" w:color="auto"/>
              <w:bottom w:val="single" w:sz="4" w:space="0" w:color="auto"/>
              <w:right w:val="single" w:sz="4" w:space="0" w:color="auto"/>
            </w:tcBorders>
            <w:vAlign w:val="center"/>
          </w:tcPr>
          <w:p w14:paraId="2C21A48D" w14:textId="77777777" w:rsidR="0012577F" w:rsidRDefault="0012577F">
            <w:pPr>
              <w:rPr>
                <w:b/>
                <w:bCs/>
                <w:color w:val="000000" w:themeColor="text1"/>
                <w:lang w:val="en-US" w:eastAsia="en-US"/>
              </w:rPr>
            </w:pPr>
          </w:p>
        </w:tc>
        <w:tc>
          <w:tcPr>
            <w:tcW w:w="2182" w:type="dxa"/>
            <w:tcBorders>
              <w:top w:val="nil"/>
              <w:left w:val="nil"/>
              <w:bottom w:val="single" w:sz="4" w:space="0" w:color="auto"/>
              <w:right w:val="single" w:sz="4" w:space="0" w:color="auto"/>
            </w:tcBorders>
            <w:noWrap/>
            <w:vAlign w:val="bottom"/>
          </w:tcPr>
          <w:p w14:paraId="21B27956" w14:textId="77777777" w:rsidR="0012577F" w:rsidRDefault="00000000">
            <w:pPr>
              <w:rPr>
                <w:color w:val="000000" w:themeColor="text1"/>
                <w:lang w:val="en-US" w:eastAsia="en-US"/>
              </w:rPr>
            </w:pPr>
            <w:r>
              <w:rPr>
                <w:color w:val="000000" w:themeColor="text1"/>
                <w:lang w:val="en-US" w:eastAsia="en-US"/>
              </w:rPr>
              <w:t> </w:t>
            </w:r>
          </w:p>
        </w:tc>
        <w:tc>
          <w:tcPr>
            <w:tcW w:w="1968" w:type="dxa"/>
            <w:tcBorders>
              <w:top w:val="nil"/>
              <w:left w:val="nil"/>
              <w:bottom w:val="single" w:sz="4" w:space="0" w:color="auto"/>
              <w:right w:val="single" w:sz="4" w:space="0" w:color="auto"/>
            </w:tcBorders>
            <w:noWrap/>
            <w:vAlign w:val="bottom"/>
          </w:tcPr>
          <w:p w14:paraId="56E58FFD" w14:textId="77777777" w:rsidR="0012577F" w:rsidRDefault="00000000">
            <w:pPr>
              <w:rPr>
                <w:color w:val="000000" w:themeColor="text1"/>
                <w:lang w:val="en-US" w:eastAsia="en-US"/>
              </w:rPr>
            </w:pPr>
            <w:r>
              <w:rPr>
                <w:color w:val="000000" w:themeColor="text1"/>
                <w:lang w:val="en-US" w:eastAsia="en-US"/>
              </w:rPr>
              <w:t> </w:t>
            </w:r>
          </w:p>
        </w:tc>
        <w:tc>
          <w:tcPr>
            <w:tcW w:w="1763" w:type="dxa"/>
            <w:tcBorders>
              <w:top w:val="nil"/>
              <w:left w:val="nil"/>
              <w:bottom w:val="single" w:sz="4" w:space="0" w:color="auto"/>
              <w:right w:val="single" w:sz="4" w:space="0" w:color="auto"/>
            </w:tcBorders>
            <w:noWrap/>
            <w:vAlign w:val="bottom"/>
          </w:tcPr>
          <w:p w14:paraId="3FD1BC25" w14:textId="77777777" w:rsidR="0012577F" w:rsidRDefault="00000000">
            <w:pPr>
              <w:rPr>
                <w:color w:val="000000" w:themeColor="text1"/>
                <w:lang w:val="en-US" w:eastAsia="en-US"/>
              </w:rPr>
            </w:pPr>
            <w:r>
              <w:rPr>
                <w:color w:val="000000" w:themeColor="text1"/>
                <w:lang w:val="en-US" w:eastAsia="en-US"/>
              </w:rPr>
              <w:t> </w:t>
            </w:r>
          </w:p>
        </w:tc>
        <w:tc>
          <w:tcPr>
            <w:tcW w:w="2344" w:type="dxa"/>
            <w:tcBorders>
              <w:top w:val="nil"/>
              <w:left w:val="nil"/>
              <w:bottom w:val="single" w:sz="4" w:space="0" w:color="auto"/>
              <w:right w:val="single" w:sz="4" w:space="0" w:color="auto"/>
            </w:tcBorders>
            <w:noWrap/>
            <w:vAlign w:val="bottom"/>
          </w:tcPr>
          <w:p w14:paraId="6C2BAC1C" w14:textId="77777777" w:rsidR="0012577F" w:rsidRDefault="0012577F">
            <w:pPr>
              <w:jc w:val="right"/>
              <w:rPr>
                <w:color w:val="000000" w:themeColor="text1"/>
                <w:lang w:val="en-US" w:eastAsia="en-US"/>
              </w:rPr>
            </w:pPr>
          </w:p>
        </w:tc>
      </w:tr>
      <w:tr w:rsidR="0012577F" w14:paraId="5EAC3C51" w14:textId="77777777">
        <w:trPr>
          <w:trHeight w:val="332"/>
        </w:trPr>
        <w:tc>
          <w:tcPr>
            <w:tcW w:w="1247" w:type="dxa"/>
            <w:vMerge/>
            <w:tcBorders>
              <w:top w:val="nil"/>
              <w:left w:val="single" w:sz="4" w:space="0" w:color="auto"/>
              <w:bottom w:val="single" w:sz="4" w:space="0" w:color="auto"/>
              <w:right w:val="single" w:sz="4" w:space="0" w:color="auto"/>
            </w:tcBorders>
            <w:vAlign w:val="center"/>
          </w:tcPr>
          <w:p w14:paraId="79C25C05" w14:textId="77777777" w:rsidR="0012577F" w:rsidRDefault="0012577F">
            <w:pPr>
              <w:rPr>
                <w:b/>
                <w:bCs/>
                <w:color w:val="000000" w:themeColor="text1"/>
                <w:lang w:val="en-US" w:eastAsia="en-US"/>
              </w:rPr>
            </w:pPr>
          </w:p>
        </w:tc>
        <w:tc>
          <w:tcPr>
            <w:tcW w:w="5913" w:type="dxa"/>
            <w:gridSpan w:val="3"/>
            <w:tcBorders>
              <w:top w:val="single" w:sz="4" w:space="0" w:color="auto"/>
              <w:left w:val="nil"/>
              <w:bottom w:val="single" w:sz="4" w:space="0" w:color="auto"/>
              <w:right w:val="single" w:sz="4" w:space="0" w:color="auto"/>
            </w:tcBorders>
            <w:noWrap/>
            <w:vAlign w:val="bottom"/>
          </w:tcPr>
          <w:p w14:paraId="305133E3" w14:textId="77777777" w:rsidR="0012577F" w:rsidRDefault="00000000">
            <w:pPr>
              <w:rPr>
                <w:b/>
                <w:bCs/>
                <w:color w:val="000000" w:themeColor="text1"/>
                <w:lang w:val="en-US" w:eastAsia="en-US"/>
              </w:rPr>
            </w:pPr>
            <w:r>
              <w:rPr>
                <w:b/>
                <w:bCs/>
                <w:color w:val="000000" w:themeColor="text1"/>
                <w:lang w:val="en-US" w:eastAsia="en-US"/>
              </w:rPr>
              <w:t>Total A</w:t>
            </w:r>
          </w:p>
        </w:tc>
        <w:tc>
          <w:tcPr>
            <w:tcW w:w="2344" w:type="dxa"/>
            <w:tcBorders>
              <w:top w:val="single" w:sz="4" w:space="0" w:color="auto"/>
              <w:left w:val="nil"/>
              <w:bottom w:val="single" w:sz="4" w:space="0" w:color="auto"/>
              <w:right w:val="single" w:sz="4" w:space="0" w:color="auto"/>
            </w:tcBorders>
            <w:noWrap/>
            <w:vAlign w:val="bottom"/>
          </w:tcPr>
          <w:p w14:paraId="36405FE9" w14:textId="77777777" w:rsidR="0012577F" w:rsidRDefault="0012577F">
            <w:pPr>
              <w:jc w:val="right"/>
              <w:rPr>
                <w:b/>
                <w:bCs/>
                <w:color w:val="000000" w:themeColor="text1"/>
                <w:lang w:val="en-US" w:eastAsia="en-US"/>
              </w:rPr>
            </w:pPr>
          </w:p>
        </w:tc>
      </w:tr>
      <w:tr w:rsidR="0012577F" w14:paraId="2359563C" w14:textId="77777777">
        <w:trPr>
          <w:trHeight w:val="300"/>
        </w:trPr>
        <w:tc>
          <w:tcPr>
            <w:tcW w:w="1247" w:type="dxa"/>
            <w:vMerge w:val="restart"/>
            <w:tcBorders>
              <w:top w:val="nil"/>
              <w:left w:val="single" w:sz="4" w:space="0" w:color="auto"/>
              <w:bottom w:val="single" w:sz="4" w:space="0" w:color="auto"/>
              <w:right w:val="single" w:sz="4" w:space="0" w:color="auto"/>
            </w:tcBorders>
            <w:textDirection w:val="btLr"/>
            <w:vAlign w:val="center"/>
          </w:tcPr>
          <w:p w14:paraId="1092E4FE" w14:textId="77777777" w:rsidR="0012577F" w:rsidRDefault="00000000">
            <w:pPr>
              <w:jc w:val="center"/>
              <w:rPr>
                <w:b/>
                <w:bCs/>
                <w:color w:val="000000" w:themeColor="text1"/>
                <w:sz w:val="18"/>
                <w:szCs w:val="18"/>
                <w:lang w:val="en-US" w:eastAsia="en-US"/>
              </w:rPr>
            </w:pPr>
            <w:r>
              <w:rPr>
                <w:b/>
                <w:bCs/>
                <w:color w:val="000000" w:themeColor="text1"/>
                <w:sz w:val="18"/>
                <w:szCs w:val="18"/>
                <w:lang w:val="en-US" w:eastAsia="en-US"/>
              </w:rPr>
              <w:t>B – Equipment   &amp; machines</w:t>
            </w:r>
          </w:p>
        </w:tc>
        <w:tc>
          <w:tcPr>
            <w:tcW w:w="2182" w:type="dxa"/>
            <w:tcBorders>
              <w:top w:val="nil"/>
              <w:left w:val="nil"/>
              <w:bottom w:val="single" w:sz="4" w:space="0" w:color="auto"/>
              <w:right w:val="single" w:sz="4" w:space="0" w:color="auto"/>
            </w:tcBorders>
            <w:noWrap/>
            <w:vAlign w:val="bottom"/>
          </w:tcPr>
          <w:p w14:paraId="6E679786" w14:textId="77777777" w:rsidR="0012577F" w:rsidRDefault="00000000">
            <w:pPr>
              <w:jc w:val="center"/>
              <w:rPr>
                <w:b/>
                <w:bCs/>
                <w:color w:val="000000" w:themeColor="text1"/>
                <w:lang w:val="en-US" w:eastAsia="en-US"/>
              </w:rPr>
            </w:pPr>
            <w:r>
              <w:rPr>
                <w:b/>
                <w:bCs/>
                <w:color w:val="000000" w:themeColor="text1"/>
                <w:lang w:val="en-US" w:eastAsia="en-US"/>
              </w:rPr>
              <w:t>TYPE</w:t>
            </w:r>
          </w:p>
        </w:tc>
        <w:tc>
          <w:tcPr>
            <w:tcW w:w="1968" w:type="dxa"/>
            <w:tcBorders>
              <w:top w:val="nil"/>
              <w:left w:val="nil"/>
              <w:bottom w:val="single" w:sz="4" w:space="0" w:color="auto"/>
              <w:right w:val="single" w:sz="4" w:space="0" w:color="auto"/>
            </w:tcBorders>
            <w:noWrap/>
            <w:vAlign w:val="bottom"/>
          </w:tcPr>
          <w:p w14:paraId="172CD2D0" w14:textId="77777777" w:rsidR="0012577F" w:rsidRDefault="00000000">
            <w:pPr>
              <w:jc w:val="center"/>
              <w:rPr>
                <w:b/>
                <w:bCs/>
                <w:color w:val="000000" w:themeColor="text1"/>
                <w:lang w:val="en-US" w:eastAsia="en-US"/>
              </w:rPr>
            </w:pPr>
            <w:r>
              <w:rPr>
                <w:b/>
                <w:bCs/>
                <w:color w:val="000000" w:themeColor="text1"/>
                <w:lang w:val="en-US" w:eastAsia="en-US"/>
              </w:rPr>
              <w:t>Daily rate</w:t>
            </w:r>
          </w:p>
        </w:tc>
        <w:tc>
          <w:tcPr>
            <w:tcW w:w="1763" w:type="dxa"/>
            <w:tcBorders>
              <w:top w:val="nil"/>
              <w:left w:val="nil"/>
              <w:bottom w:val="single" w:sz="4" w:space="0" w:color="auto"/>
              <w:right w:val="single" w:sz="4" w:space="0" w:color="auto"/>
            </w:tcBorders>
            <w:noWrap/>
            <w:vAlign w:val="bottom"/>
          </w:tcPr>
          <w:p w14:paraId="2DA03507" w14:textId="77777777" w:rsidR="0012577F" w:rsidRDefault="00000000">
            <w:pPr>
              <w:jc w:val="center"/>
              <w:rPr>
                <w:b/>
                <w:bCs/>
                <w:color w:val="000000" w:themeColor="text1"/>
                <w:lang w:val="en-US" w:eastAsia="en-US"/>
              </w:rPr>
            </w:pPr>
            <w:r>
              <w:rPr>
                <w:b/>
                <w:bCs/>
                <w:color w:val="000000" w:themeColor="text1"/>
                <w:lang w:val="en-US" w:eastAsia="en-US"/>
              </w:rPr>
              <w:t>Days billed</w:t>
            </w:r>
          </w:p>
        </w:tc>
        <w:tc>
          <w:tcPr>
            <w:tcW w:w="2344" w:type="dxa"/>
            <w:tcBorders>
              <w:top w:val="nil"/>
              <w:left w:val="nil"/>
              <w:bottom w:val="single" w:sz="4" w:space="0" w:color="auto"/>
              <w:right w:val="single" w:sz="4" w:space="0" w:color="auto"/>
            </w:tcBorders>
            <w:noWrap/>
            <w:vAlign w:val="bottom"/>
          </w:tcPr>
          <w:p w14:paraId="761F219C" w14:textId="77777777" w:rsidR="0012577F" w:rsidRDefault="00000000">
            <w:pPr>
              <w:jc w:val="center"/>
              <w:rPr>
                <w:b/>
                <w:bCs/>
                <w:color w:val="000000" w:themeColor="text1"/>
                <w:lang w:val="en-US" w:eastAsia="en-US"/>
              </w:rPr>
            </w:pPr>
            <w:r>
              <w:rPr>
                <w:b/>
                <w:bCs/>
                <w:color w:val="000000" w:themeColor="text1"/>
                <w:lang w:val="en-US" w:eastAsia="en-US"/>
              </w:rPr>
              <w:t>Amount</w:t>
            </w:r>
          </w:p>
        </w:tc>
      </w:tr>
      <w:tr w:rsidR="0012577F" w14:paraId="3F54E659" w14:textId="77777777">
        <w:trPr>
          <w:trHeight w:val="255"/>
        </w:trPr>
        <w:tc>
          <w:tcPr>
            <w:tcW w:w="1247" w:type="dxa"/>
            <w:vMerge/>
            <w:tcBorders>
              <w:top w:val="nil"/>
              <w:left w:val="single" w:sz="4" w:space="0" w:color="auto"/>
              <w:bottom w:val="single" w:sz="4" w:space="0" w:color="auto"/>
              <w:right w:val="single" w:sz="4" w:space="0" w:color="auto"/>
            </w:tcBorders>
            <w:vAlign w:val="center"/>
          </w:tcPr>
          <w:p w14:paraId="354DF950" w14:textId="77777777" w:rsidR="0012577F" w:rsidRDefault="0012577F">
            <w:pPr>
              <w:rPr>
                <w:b/>
                <w:bCs/>
                <w:color w:val="000000" w:themeColor="text1"/>
                <w:sz w:val="18"/>
                <w:szCs w:val="18"/>
                <w:lang w:val="en-US" w:eastAsia="en-US"/>
              </w:rPr>
            </w:pPr>
          </w:p>
        </w:tc>
        <w:tc>
          <w:tcPr>
            <w:tcW w:w="2182" w:type="dxa"/>
            <w:tcBorders>
              <w:top w:val="nil"/>
              <w:left w:val="nil"/>
              <w:bottom w:val="single" w:sz="4" w:space="0" w:color="auto"/>
              <w:right w:val="single" w:sz="4" w:space="0" w:color="auto"/>
            </w:tcBorders>
            <w:noWrap/>
            <w:vAlign w:val="bottom"/>
          </w:tcPr>
          <w:p w14:paraId="0B6250C7" w14:textId="77777777" w:rsidR="0012577F" w:rsidRDefault="0012577F">
            <w:pPr>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55C1862F" w14:textId="77777777" w:rsidR="0012577F" w:rsidRDefault="0012577F">
            <w:pPr>
              <w:jc w:val="right"/>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7C459322" w14:textId="77777777" w:rsidR="0012577F" w:rsidRDefault="0012577F">
            <w:pPr>
              <w:jc w:val="right"/>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142A8C4B" w14:textId="77777777" w:rsidR="0012577F" w:rsidRDefault="0012577F">
            <w:pPr>
              <w:jc w:val="right"/>
              <w:rPr>
                <w:color w:val="000000" w:themeColor="text1"/>
                <w:lang w:val="en-US" w:eastAsia="en-US"/>
              </w:rPr>
            </w:pPr>
          </w:p>
        </w:tc>
      </w:tr>
      <w:tr w:rsidR="0012577F" w14:paraId="77470B22" w14:textId="77777777">
        <w:trPr>
          <w:trHeight w:val="255"/>
        </w:trPr>
        <w:tc>
          <w:tcPr>
            <w:tcW w:w="1247" w:type="dxa"/>
            <w:vMerge/>
            <w:tcBorders>
              <w:top w:val="nil"/>
              <w:left w:val="single" w:sz="4" w:space="0" w:color="auto"/>
              <w:bottom w:val="single" w:sz="4" w:space="0" w:color="auto"/>
              <w:right w:val="single" w:sz="4" w:space="0" w:color="auto"/>
            </w:tcBorders>
            <w:vAlign w:val="center"/>
          </w:tcPr>
          <w:p w14:paraId="3715BAA6" w14:textId="77777777" w:rsidR="0012577F" w:rsidRDefault="0012577F">
            <w:pPr>
              <w:rPr>
                <w:b/>
                <w:bCs/>
                <w:color w:val="000000" w:themeColor="text1"/>
                <w:sz w:val="18"/>
                <w:szCs w:val="18"/>
                <w:lang w:val="en-US" w:eastAsia="en-US"/>
              </w:rPr>
            </w:pPr>
          </w:p>
        </w:tc>
        <w:tc>
          <w:tcPr>
            <w:tcW w:w="2182" w:type="dxa"/>
            <w:tcBorders>
              <w:top w:val="nil"/>
              <w:left w:val="nil"/>
              <w:bottom w:val="single" w:sz="4" w:space="0" w:color="auto"/>
              <w:right w:val="single" w:sz="4" w:space="0" w:color="auto"/>
            </w:tcBorders>
            <w:noWrap/>
            <w:vAlign w:val="bottom"/>
          </w:tcPr>
          <w:p w14:paraId="57A655BC" w14:textId="77777777" w:rsidR="0012577F" w:rsidRDefault="0012577F">
            <w:pPr>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2333E890" w14:textId="77777777" w:rsidR="0012577F" w:rsidRDefault="0012577F">
            <w:pPr>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196D98EF" w14:textId="77777777" w:rsidR="0012577F" w:rsidRDefault="0012577F">
            <w:pPr>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1C90BA48" w14:textId="77777777" w:rsidR="0012577F" w:rsidRDefault="0012577F">
            <w:pPr>
              <w:jc w:val="right"/>
              <w:rPr>
                <w:color w:val="000000" w:themeColor="text1"/>
                <w:lang w:val="en-US" w:eastAsia="en-US"/>
              </w:rPr>
            </w:pPr>
          </w:p>
        </w:tc>
      </w:tr>
      <w:tr w:rsidR="0012577F" w14:paraId="5CBF798B" w14:textId="77777777">
        <w:trPr>
          <w:trHeight w:val="255"/>
        </w:trPr>
        <w:tc>
          <w:tcPr>
            <w:tcW w:w="1247" w:type="dxa"/>
            <w:vMerge/>
            <w:tcBorders>
              <w:top w:val="nil"/>
              <w:left w:val="single" w:sz="4" w:space="0" w:color="auto"/>
              <w:bottom w:val="single" w:sz="4" w:space="0" w:color="auto"/>
              <w:right w:val="single" w:sz="4" w:space="0" w:color="auto"/>
            </w:tcBorders>
            <w:vAlign w:val="center"/>
          </w:tcPr>
          <w:p w14:paraId="7B831348" w14:textId="77777777" w:rsidR="0012577F" w:rsidRDefault="0012577F">
            <w:pPr>
              <w:rPr>
                <w:b/>
                <w:bCs/>
                <w:color w:val="000000" w:themeColor="text1"/>
                <w:sz w:val="18"/>
                <w:szCs w:val="18"/>
                <w:lang w:val="en-US" w:eastAsia="en-US"/>
              </w:rPr>
            </w:pPr>
          </w:p>
        </w:tc>
        <w:tc>
          <w:tcPr>
            <w:tcW w:w="5913" w:type="dxa"/>
            <w:gridSpan w:val="3"/>
            <w:tcBorders>
              <w:top w:val="single" w:sz="4" w:space="0" w:color="auto"/>
              <w:left w:val="nil"/>
              <w:bottom w:val="single" w:sz="4" w:space="0" w:color="auto"/>
              <w:right w:val="single" w:sz="4" w:space="0" w:color="auto"/>
            </w:tcBorders>
            <w:noWrap/>
            <w:vAlign w:val="bottom"/>
          </w:tcPr>
          <w:p w14:paraId="6E879BC7" w14:textId="77777777" w:rsidR="0012577F" w:rsidRDefault="00000000">
            <w:pPr>
              <w:rPr>
                <w:b/>
                <w:bCs/>
                <w:color w:val="000000" w:themeColor="text1"/>
                <w:lang w:val="en-US" w:eastAsia="en-US"/>
              </w:rPr>
            </w:pPr>
            <w:r>
              <w:rPr>
                <w:b/>
                <w:bCs/>
                <w:color w:val="000000" w:themeColor="text1"/>
                <w:lang w:val="en-US" w:eastAsia="en-US"/>
              </w:rPr>
              <w:t>Total B</w:t>
            </w:r>
          </w:p>
        </w:tc>
        <w:tc>
          <w:tcPr>
            <w:tcW w:w="2344" w:type="dxa"/>
            <w:tcBorders>
              <w:top w:val="nil"/>
              <w:left w:val="nil"/>
              <w:bottom w:val="single" w:sz="4" w:space="0" w:color="auto"/>
              <w:right w:val="single" w:sz="4" w:space="0" w:color="auto"/>
            </w:tcBorders>
            <w:noWrap/>
            <w:vAlign w:val="bottom"/>
          </w:tcPr>
          <w:p w14:paraId="63700D6A" w14:textId="77777777" w:rsidR="0012577F" w:rsidRDefault="0012577F">
            <w:pPr>
              <w:jc w:val="right"/>
              <w:rPr>
                <w:b/>
                <w:bCs/>
                <w:color w:val="000000" w:themeColor="text1"/>
                <w:lang w:val="en-US" w:eastAsia="en-US"/>
              </w:rPr>
            </w:pPr>
          </w:p>
        </w:tc>
      </w:tr>
      <w:tr w:rsidR="0012577F" w14:paraId="19A4D697" w14:textId="77777777">
        <w:trPr>
          <w:trHeight w:val="300"/>
        </w:trPr>
        <w:tc>
          <w:tcPr>
            <w:tcW w:w="1247" w:type="dxa"/>
            <w:vMerge w:val="restart"/>
            <w:tcBorders>
              <w:top w:val="nil"/>
              <w:left w:val="single" w:sz="4" w:space="0" w:color="auto"/>
              <w:bottom w:val="single" w:sz="4" w:space="0" w:color="auto"/>
              <w:right w:val="single" w:sz="4" w:space="0" w:color="auto"/>
            </w:tcBorders>
            <w:textDirection w:val="btLr"/>
            <w:vAlign w:val="center"/>
          </w:tcPr>
          <w:p w14:paraId="38A6A1C3" w14:textId="77777777" w:rsidR="0012577F" w:rsidRDefault="00000000">
            <w:pPr>
              <w:jc w:val="center"/>
              <w:rPr>
                <w:b/>
                <w:bCs/>
                <w:color w:val="000000" w:themeColor="text1"/>
                <w:sz w:val="18"/>
                <w:szCs w:val="18"/>
                <w:lang w:val="en-US" w:eastAsia="en-US"/>
              </w:rPr>
            </w:pPr>
            <w:r>
              <w:rPr>
                <w:b/>
                <w:bCs/>
                <w:color w:val="000000" w:themeColor="text1"/>
                <w:sz w:val="18"/>
                <w:szCs w:val="18"/>
                <w:lang w:val="en-US" w:eastAsia="en-US"/>
              </w:rPr>
              <w:t>C - Materials &amp; miscellaneous</w:t>
            </w:r>
          </w:p>
        </w:tc>
        <w:tc>
          <w:tcPr>
            <w:tcW w:w="2182" w:type="dxa"/>
            <w:tcBorders>
              <w:top w:val="nil"/>
              <w:left w:val="nil"/>
              <w:bottom w:val="single" w:sz="4" w:space="0" w:color="auto"/>
              <w:right w:val="single" w:sz="4" w:space="0" w:color="auto"/>
            </w:tcBorders>
            <w:noWrap/>
            <w:vAlign w:val="bottom"/>
          </w:tcPr>
          <w:p w14:paraId="6B988EA1" w14:textId="77777777" w:rsidR="0012577F" w:rsidRDefault="00000000">
            <w:pPr>
              <w:jc w:val="center"/>
              <w:rPr>
                <w:b/>
                <w:bCs/>
                <w:color w:val="000000" w:themeColor="text1"/>
                <w:lang w:val="en-US" w:eastAsia="en-US"/>
              </w:rPr>
            </w:pPr>
            <w:r>
              <w:rPr>
                <w:b/>
                <w:bCs/>
                <w:color w:val="000000" w:themeColor="text1"/>
                <w:lang w:val="en-US" w:eastAsia="en-US"/>
              </w:rPr>
              <w:t>TYPE</w:t>
            </w:r>
          </w:p>
        </w:tc>
        <w:tc>
          <w:tcPr>
            <w:tcW w:w="1968" w:type="dxa"/>
            <w:tcBorders>
              <w:top w:val="nil"/>
              <w:left w:val="nil"/>
              <w:bottom w:val="single" w:sz="4" w:space="0" w:color="auto"/>
              <w:right w:val="single" w:sz="4" w:space="0" w:color="auto"/>
            </w:tcBorders>
            <w:noWrap/>
            <w:vAlign w:val="bottom"/>
          </w:tcPr>
          <w:p w14:paraId="56A499B1" w14:textId="77777777" w:rsidR="0012577F" w:rsidRDefault="00000000">
            <w:pPr>
              <w:jc w:val="center"/>
              <w:rPr>
                <w:b/>
                <w:bCs/>
                <w:color w:val="000000" w:themeColor="text1"/>
                <w:lang w:val="en-US" w:eastAsia="en-US"/>
              </w:rPr>
            </w:pPr>
            <w:r>
              <w:rPr>
                <w:b/>
                <w:bCs/>
                <w:color w:val="000000" w:themeColor="text1"/>
                <w:lang w:val="en-US" w:eastAsia="en-US"/>
              </w:rPr>
              <w:t>Unit Price</w:t>
            </w:r>
          </w:p>
        </w:tc>
        <w:tc>
          <w:tcPr>
            <w:tcW w:w="1763" w:type="dxa"/>
            <w:tcBorders>
              <w:top w:val="nil"/>
              <w:left w:val="nil"/>
              <w:bottom w:val="single" w:sz="4" w:space="0" w:color="auto"/>
              <w:right w:val="single" w:sz="4" w:space="0" w:color="auto"/>
            </w:tcBorders>
            <w:noWrap/>
            <w:vAlign w:val="bottom"/>
          </w:tcPr>
          <w:p w14:paraId="03A90807" w14:textId="77777777" w:rsidR="0012577F" w:rsidRDefault="00000000">
            <w:pPr>
              <w:jc w:val="center"/>
              <w:rPr>
                <w:b/>
                <w:bCs/>
                <w:color w:val="000000" w:themeColor="text1"/>
                <w:lang w:val="en-US" w:eastAsia="en-US"/>
              </w:rPr>
            </w:pPr>
            <w:r>
              <w:rPr>
                <w:b/>
                <w:bCs/>
                <w:color w:val="000000" w:themeColor="text1"/>
                <w:lang w:val="en-US" w:eastAsia="en-US"/>
              </w:rPr>
              <w:t>Consumption</w:t>
            </w:r>
          </w:p>
        </w:tc>
        <w:tc>
          <w:tcPr>
            <w:tcW w:w="2344" w:type="dxa"/>
            <w:tcBorders>
              <w:top w:val="nil"/>
              <w:left w:val="nil"/>
              <w:bottom w:val="single" w:sz="4" w:space="0" w:color="auto"/>
              <w:right w:val="single" w:sz="4" w:space="0" w:color="auto"/>
            </w:tcBorders>
            <w:noWrap/>
            <w:vAlign w:val="bottom"/>
          </w:tcPr>
          <w:p w14:paraId="06A5972A" w14:textId="77777777" w:rsidR="0012577F" w:rsidRDefault="00000000">
            <w:pPr>
              <w:jc w:val="center"/>
              <w:rPr>
                <w:b/>
                <w:bCs/>
                <w:color w:val="000000" w:themeColor="text1"/>
                <w:lang w:val="en-US" w:eastAsia="en-US"/>
              </w:rPr>
            </w:pPr>
            <w:r>
              <w:rPr>
                <w:b/>
                <w:bCs/>
                <w:color w:val="000000" w:themeColor="text1"/>
                <w:lang w:val="en-US" w:eastAsia="en-US"/>
              </w:rPr>
              <w:t>Amount</w:t>
            </w:r>
          </w:p>
        </w:tc>
      </w:tr>
      <w:tr w:rsidR="0012577F" w14:paraId="5B19851E" w14:textId="77777777">
        <w:trPr>
          <w:trHeight w:val="255"/>
        </w:trPr>
        <w:tc>
          <w:tcPr>
            <w:tcW w:w="1247" w:type="dxa"/>
            <w:vMerge/>
            <w:tcBorders>
              <w:top w:val="nil"/>
              <w:left w:val="single" w:sz="4" w:space="0" w:color="auto"/>
              <w:bottom w:val="single" w:sz="4" w:space="0" w:color="auto"/>
              <w:right w:val="single" w:sz="4" w:space="0" w:color="auto"/>
            </w:tcBorders>
            <w:vAlign w:val="center"/>
          </w:tcPr>
          <w:p w14:paraId="63C91866" w14:textId="77777777" w:rsidR="0012577F" w:rsidRDefault="0012577F">
            <w:pPr>
              <w:rPr>
                <w:b/>
                <w:bCs/>
                <w:color w:val="000000" w:themeColor="text1"/>
                <w:lang w:val="en-US" w:eastAsia="en-US"/>
              </w:rPr>
            </w:pPr>
          </w:p>
        </w:tc>
        <w:tc>
          <w:tcPr>
            <w:tcW w:w="2182" w:type="dxa"/>
            <w:tcBorders>
              <w:top w:val="nil"/>
              <w:left w:val="nil"/>
              <w:bottom w:val="single" w:sz="4" w:space="0" w:color="auto"/>
              <w:right w:val="single" w:sz="4" w:space="0" w:color="auto"/>
            </w:tcBorders>
            <w:noWrap/>
            <w:vAlign w:val="bottom"/>
          </w:tcPr>
          <w:p w14:paraId="34B9EE14" w14:textId="77777777" w:rsidR="0012577F" w:rsidRDefault="0012577F">
            <w:pPr>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5BEF33C1" w14:textId="77777777" w:rsidR="0012577F" w:rsidRDefault="0012577F">
            <w:pPr>
              <w:jc w:val="right"/>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02A15FB0" w14:textId="77777777" w:rsidR="0012577F" w:rsidRDefault="0012577F">
            <w:pPr>
              <w:jc w:val="right"/>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03E09DFC" w14:textId="77777777" w:rsidR="0012577F" w:rsidRDefault="0012577F">
            <w:pPr>
              <w:jc w:val="right"/>
              <w:rPr>
                <w:color w:val="000000" w:themeColor="text1"/>
                <w:lang w:val="en-US" w:eastAsia="en-US"/>
              </w:rPr>
            </w:pPr>
          </w:p>
        </w:tc>
      </w:tr>
      <w:tr w:rsidR="0012577F" w14:paraId="4D0F967C" w14:textId="77777777">
        <w:trPr>
          <w:trHeight w:val="270"/>
        </w:trPr>
        <w:tc>
          <w:tcPr>
            <w:tcW w:w="1247" w:type="dxa"/>
            <w:vMerge/>
            <w:tcBorders>
              <w:top w:val="nil"/>
              <w:left w:val="single" w:sz="4" w:space="0" w:color="auto"/>
              <w:bottom w:val="single" w:sz="4" w:space="0" w:color="auto"/>
              <w:right w:val="single" w:sz="4" w:space="0" w:color="auto"/>
            </w:tcBorders>
            <w:vAlign w:val="center"/>
          </w:tcPr>
          <w:p w14:paraId="7D14C60C" w14:textId="77777777" w:rsidR="0012577F" w:rsidRDefault="0012577F">
            <w:pPr>
              <w:rPr>
                <w:b/>
                <w:bCs/>
                <w:color w:val="000000" w:themeColor="text1"/>
                <w:lang w:val="en-US" w:eastAsia="en-US"/>
              </w:rPr>
            </w:pPr>
          </w:p>
        </w:tc>
        <w:tc>
          <w:tcPr>
            <w:tcW w:w="2182" w:type="dxa"/>
            <w:tcBorders>
              <w:top w:val="nil"/>
              <w:left w:val="nil"/>
              <w:bottom w:val="single" w:sz="4" w:space="0" w:color="auto"/>
              <w:right w:val="single" w:sz="4" w:space="0" w:color="auto"/>
            </w:tcBorders>
            <w:noWrap/>
            <w:vAlign w:val="bottom"/>
          </w:tcPr>
          <w:p w14:paraId="20FEBC70" w14:textId="77777777" w:rsidR="0012577F" w:rsidRDefault="0012577F">
            <w:pPr>
              <w:rPr>
                <w:color w:val="000000" w:themeColor="text1"/>
                <w:lang w:val="en-US" w:eastAsia="en-US"/>
              </w:rPr>
            </w:pPr>
          </w:p>
        </w:tc>
        <w:tc>
          <w:tcPr>
            <w:tcW w:w="1968" w:type="dxa"/>
            <w:tcBorders>
              <w:top w:val="nil"/>
              <w:left w:val="nil"/>
              <w:bottom w:val="single" w:sz="4" w:space="0" w:color="auto"/>
              <w:right w:val="single" w:sz="4" w:space="0" w:color="auto"/>
            </w:tcBorders>
            <w:noWrap/>
            <w:vAlign w:val="bottom"/>
          </w:tcPr>
          <w:p w14:paraId="678FD4C0" w14:textId="77777777" w:rsidR="0012577F" w:rsidRDefault="0012577F">
            <w:pPr>
              <w:rPr>
                <w:color w:val="000000" w:themeColor="text1"/>
                <w:lang w:val="en-US" w:eastAsia="en-US"/>
              </w:rPr>
            </w:pPr>
          </w:p>
        </w:tc>
        <w:tc>
          <w:tcPr>
            <w:tcW w:w="1763" w:type="dxa"/>
            <w:tcBorders>
              <w:top w:val="nil"/>
              <w:left w:val="nil"/>
              <w:bottom w:val="single" w:sz="4" w:space="0" w:color="auto"/>
              <w:right w:val="single" w:sz="4" w:space="0" w:color="auto"/>
            </w:tcBorders>
            <w:noWrap/>
            <w:vAlign w:val="bottom"/>
          </w:tcPr>
          <w:p w14:paraId="13E1AF35" w14:textId="77777777" w:rsidR="0012577F" w:rsidRDefault="0012577F">
            <w:pPr>
              <w:rPr>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540B357B" w14:textId="77777777" w:rsidR="0012577F" w:rsidRDefault="0012577F">
            <w:pPr>
              <w:jc w:val="right"/>
              <w:rPr>
                <w:color w:val="000000" w:themeColor="text1"/>
                <w:lang w:val="en-US" w:eastAsia="en-US"/>
              </w:rPr>
            </w:pPr>
          </w:p>
        </w:tc>
      </w:tr>
      <w:tr w:rsidR="0012577F" w14:paraId="09EBE4E1" w14:textId="77777777">
        <w:trPr>
          <w:trHeight w:val="344"/>
        </w:trPr>
        <w:tc>
          <w:tcPr>
            <w:tcW w:w="1247" w:type="dxa"/>
            <w:vMerge/>
            <w:tcBorders>
              <w:top w:val="nil"/>
              <w:left w:val="single" w:sz="4" w:space="0" w:color="auto"/>
              <w:bottom w:val="single" w:sz="4" w:space="0" w:color="auto"/>
              <w:right w:val="single" w:sz="4" w:space="0" w:color="auto"/>
            </w:tcBorders>
            <w:vAlign w:val="center"/>
          </w:tcPr>
          <w:p w14:paraId="6A0CF4FA" w14:textId="77777777" w:rsidR="0012577F" w:rsidRDefault="0012577F">
            <w:pPr>
              <w:rPr>
                <w:b/>
                <w:bCs/>
                <w:color w:val="000000" w:themeColor="text1"/>
                <w:lang w:val="en-US" w:eastAsia="en-US"/>
              </w:rPr>
            </w:pPr>
          </w:p>
        </w:tc>
        <w:tc>
          <w:tcPr>
            <w:tcW w:w="5913" w:type="dxa"/>
            <w:gridSpan w:val="3"/>
            <w:tcBorders>
              <w:top w:val="single" w:sz="4" w:space="0" w:color="auto"/>
              <w:left w:val="nil"/>
              <w:bottom w:val="single" w:sz="4" w:space="0" w:color="auto"/>
              <w:right w:val="single" w:sz="4" w:space="0" w:color="auto"/>
            </w:tcBorders>
            <w:noWrap/>
            <w:vAlign w:val="bottom"/>
          </w:tcPr>
          <w:p w14:paraId="0E1F042C" w14:textId="77777777" w:rsidR="0012577F" w:rsidRDefault="00000000">
            <w:pPr>
              <w:rPr>
                <w:b/>
                <w:bCs/>
                <w:color w:val="000000" w:themeColor="text1"/>
                <w:lang w:val="en-US" w:eastAsia="en-US"/>
              </w:rPr>
            </w:pPr>
            <w:r>
              <w:rPr>
                <w:b/>
                <w:bCs/>
                <w:color w:val="000000" w:themeColor="text1"/>
                <w:lang w:val="en-US" w:eastAsia="en-US"/>
              </w:rPr>
              <w:t>Total C</w:t>
            </w:r>
          </w:p>
          <w:p w14:paraId="56EFCE4B" w14:textId="77777777" w:rsidR="0012577F" w:rsidRDefault="0012577F">
            <w:pPr>
              <w:rPr>
                <w:b/>
                <w:bCs/>
                <w:color w:val="000000" w:themeColor="text1"/>
                <w:lang w:val="en-US" w:eastAsia="en-US"/>
              </w:rPr>
            </w:pPr>
          </w:p>
        </w:tc>
        <w:tc>
          <w:tcPr>
            <w:tcW w:w="2344" w:type="dxa"/>
            <w:tcBorders>
              <w:top w:val="nil"/>
              <w:left w:val="nil"/>
              <w:bottom w:val="single" w:sz="4" w:space="0" w:color="auto"/>
              <w:right w:val="single" w:sz="4" w:space="0" w:color="auto"/>
            </w:tcBorders>
            <w:noWrap/>
            <w:vAlign w:val="bottom"/>
          </w:tcPr>
          <w:p w14:paraId="48CA09EF" w14:textId="77777777" w:rsidR="0012577F" w:rsidRDefault="0012577F">
            <w:pPr>
              <w:jc w:val="right"/>
              <w:rPr>
                <w:b/>
                <w:bCs/>
                <w:color w:val="000000" w:themeColor="text1"/>
                <w:lang w:val="en-US" w:eastAsia="en-US"/>
              </w:rPr>
            </w:pPr>
          </w:p>
        </w:tc>
      </w:tr>
      <w:tr w:rsidR="0012577F" w14:paraId="26D00ADD"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39B8310E" w14:textId="77777777" w:rsidR="0012577F" w:rsidRDefault="00000000">
            <w:pPr>
              <w:rPr>
                <w:b/>
                <w:bCs/>
                <w:color w:val="000000" w:themeColor="text1"/>
                <w:sz w:val="22"/>
                <w:szCs w:val="22"/>
                <w:lang w:val="en-US" w:eastAsia="en-US"/>
              </w:rPr>
            </w:pPr>
            <w:r>
              <w:rPr>
                <w:b/>
                <w:bCs/>
                <w:color w:val="000000" w:themeColor="text1"/>
                <w:sz w:val="22"/>
                <w:szCs w:val="22"/>
                <w:lang w:val="en-US" w:eastAsia="en-US"/>
              </w:rPr>
              <w:t>D</w:t>
            </w:r>
          </w:p>
        </w:tc>
        <w:tc>
          <w:tcPr>
            <w:tcW w:w="4150" w:type="dxa"/>
            <w:gridSpan w:val="2"/>
            <w:tcBorders>
              <w:top w:val="single" w:sz="4" w:space="0" w:color="auto"/>
              <w:left w:val="nil"/>
              <w:bottom w:val="single" w:sz="4" w:space="0" w:color="auto"/>
              <w:right w:val="single" w:sz="4" w:space="0" w:color="auto"/>
            </w:tcBorders>
            <w:noWrap/>
            <w:vAlign w:val="bottom"/>
          </w:tcPr>
          <w:p w14:paraId="6A3EAB18" w14:textId="77777777" w:rsidR="0012577F" w:rsidRDefault="00000000">
            <w:pPr>
              <w:rPr>
                <w:b/>
                <w:bCs/>
                <w:color w:val="000000" w:themeColor="text1"/>
                <w:sz w:val="22"/>
                <w:szCs w:val="22"/>
                <w:lang w:val="en-US" w:eastAsia="en-US"/>
              </w:rPr>
            </w:pPr>
            <w:r>
              <w:rPr>
                <w:b/>
                <w:bCs/>
                <w:color w:val="000000" w:themeColor="text1"/>
                <w:sz w:val="22"/>
                <w:szCs w:val="22"/>
                <w:lang w:val="en-US" w:eastAsia="en-US"/>
              </w:rPr>
              <w:t>TOTAL DIRECT COSTS</w:t>
            </w:r>
          </w:p>
        </w:tc>
        <w:tc>
          <w:tcPr>
            <w:tcW w:w="1763" w:type="dxa"/>
            <w:tcBorders>
              <w:top w:val="nil"/>
              <w:left w:val="nil"/>
              <w:bottom w:val="single" w:sz="4" w:space="0" w:color="auto"/>
              <w:right w:val="single" w:sz="4" w:space="0" w:color="auto"/>
            </w:tcBorders>
            <w:noWrap/>
            <w:vAlign w:val="bottom"/>
          </w:tcPr>
          <w:p w14:paraId="01369CBA" w14:textId="77777777" w:rsidR="0012577F" w:rsidRDefault="00000000">
            <w:pPr>
              <w:jc w:val="center"/>
              <w:rPr>
                <w:b/>
                <w:bCs/>
                <w:color w:val="000000" w:themeColor="text1"/>
                <w:sz w:val="22"/>
                <w:szCs w:val="22"/>
                <w:lang w:val="en-US" w:eastAsia="en-US"/>
              </w:rPr>
            </w:pPr>
            <w:r>
              <w:rPr>
                <w:b/>
                <w:bCs/>
                <w:color w:val="000000" w:themeColor="text1"/>
                <w:sz w:val="22"/>
                <w:szCs w:val="22"/>
                <w:lang w:val="en-US" w:eastAsia="en-US"/>
              </w:rPr>
              <w:t>A+B+C</w:t>
            </w:r>
          </w:p>
        </w:tc>
        <w:tc>
          <w:tcPr>
            <w:tcW w:w="2344" w:type="dxa"/>
            <w:tcBorders>
              <w:top w:val="nil"/>
              <w:left w:val="nil"/>
              <w:bottom w:val="single" w:sz="4" w:space="0" w:color="auto"/>
              <w:right w:val="single" w:sz="4" w:space="0" w:color="auto"/>
            </w:tcBorders>
            <w:noWrap/>
            <w:vAlign w:val="bottom"/>
          </w:tcPr>
          <w:p w14:paraId="2727395A" w14:textId="77777777" w:rsidR="0012577F" w:rsidRDefault="0012577F">
            <w:pPr>
              <w:jc w:val="right"/>
              <w:rPr>
                <w:b/>
                <w:bCs/>
                <w:color w:val="000000" w:themeColor="text1"/>
                <w:sz w:val="22"/>
                <w:szCs w:val="22"/>
                <w:lang w:val="en-US" w:eastAsia="en-US"/>
              </w:rPr>
            </w:pPr>
          </w:p>
        </w:tc>
      </w:tr>
      <w:tr w:rsidR="0012577F" w14:paraId="226777C2"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163D851C" w14:textId="77777777" w:rsidR="0012577F" w:rsidRDefault="00000000">
            <w:pPr>
              <w:rPr>
                <w:color w:val="000000" w:themeColor="text1"/>
                <w:sz w:val="22"/>
                <w:szCs w:val="22"/>
                <w:lang w:val="en-US" w:eastAsia="en-US"/>
              </w:rPr>
            </w:pPr>
            <w:r>
              <w:rPr>
                <w:color w:val="000000" w:themeColor="text1"/>
                <w:sz w:val="22"/>
                <w:szCs w:val="22"/>
                <w:lang w:val="en-US" w:eastAsia="en-US"/>
              </w:rPr>
              <w:t xml:space="preserve">E </w:t>
            </w:r>
          </w:p>
        </w:tc>
        <w:tc>
          <w:tcPr>
            <w:tcW w:w="4150" w:type="dxa"/>
            <w:gridSpan w:val="2"/>
            <w:tcBorders>
              <w:top w:val="single" w:sz="4" w:space="0" w:color="auto"/>
              <w:left w:val="nil"/>
              <w:bottom w:val="single" w:sz="4" w:space="0" w:color="auto"/>
              <w:right w:val="single" w:sz="4" w:space="0" w:color="auto"/>
            </w:tcBorders>
            <w:noWrap/>
            <w:vAlign w:val="bottom"/>
          </w:tcPr>
          <w:p w14:paraId="51284392" w14:textId="77777777" w:rsidR="0012577F" w:rsidRDefault="00000000">
            <w:pPr>
              <w:rPr>
                <w:color w:val="000000" w:themeColor="text1"/>
                <w:sz w:val="22"/>
                <w:szCs w:val="22"/>
                <w:lang w:val="en-US" w:eastAsia="en-US"/>
              </w:rPr>
            </w:pPr>
            <w:r>
              <w:rPr>
                <w:color w:val="000000" w:themeColor="text1"/>
                <w:sz w:val="22"/>
                <w:szCs w:val="22"/>
                <w:lang w:val="en-US" w:eastAsia="en-US"/>
              </w:rPr>
              <w:t>General costs</w:t>
            </w:r>
          </w:p>
        </w:tc>
        <w:tc>
          <w:tcPr>
            <w:tcW w:w="1763" w:type="dxa"/>
            <w:tcBorders>
              <w:top w:val="nil"/>
              <w:left w:val="nil"/>
              <w:bottom w:val="single" w:sz="4" w:space="0" w:color="auto"/>
              <w:right w:val="single" w:sz="4" w:space="0" w:color="auto"/>
            </w:tcBorders>
            <w:noWrap/>
            <w:vAlign w:val="bottom"/>
          </w:tcPr>
          <w:p w14:paraId="10B529AC"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D x 10%</w:t>
            </w:r>
          </w:p>
        </w:tc>
        <w:tc>
          <w:tcPr>
            <w:tcW w:w="2344" w:type="dxa"/>
            <w:tcBorders>
              <w:top w:val="nil"/>
              <w:left w:val="nil"/>
              <w:bottom w:val="single" w:sz="4" w:space="0" w:color="auto"/>
              <w:right w:val="single" w:sz="4" w:space="0" w:color="auto"/>
            </w:tcBorders>
            <w:noWrap/>
            <w:vAlign w:val="bottom"/>
          </w:tcPr>
          <w:p w14:paraId="110C5D64" w14:textId="77777777" w:rsidR="0012577F" w:rsidRDefault="0012577F">
            <w:pPr>
              <w:jc w:val="right"/>
              <w:rPr>
                <w:color w:val="000000" w:themeColor="text1"/>
                <w:sz w:val="22"/>
                <w:szCs w:val="22"/>
                <w:lang w:val="en-US" w:eastAsia="en-US"/>
              </w:rPr>
            </w:pPr>
          </w:p>
        </w:tc>
      </w:tr>
      <w:tr w:rsidR="0012577F" w14:paraId="1690D4EB"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766A0A51" w14:textId="77777777" w:rsidR="0012577F" w:rsidRDefault="00000000">
            <w:pPr>
              <w:rPr>
                <w:color w:val="000000" w:themeColor="text1"/>
                <w:sz w:val="22"/>
                <w:szCs w:val="22"/>
                <w:lang w:val="en-US" w:eastAsia="en-US"/>
              </w:rPr>
            </w:pPr>
            <w:r>
              <w:rPr>
                <w:color w:val="000000" w:themeColor="text1"/>
                <w:sz w:val="22"/>
                <w:szCs w:val="22"/>
                <w:lang w:val="en-US" w:eastAsia="en-US"/>
              </w:rPr>
              <w:t>F</w:t>
            </w:r>
          </w:p>
        </w:tc>
        <w:tc>
          <w:tcPr>
            <w:tcW w:w="4150" w:type="dxa"/>
            <w:gridSpan w:val="2"/>
            <w:tcBorders>
              <w:top w:val="single" w:sz="4" w:space="0" w:color="auto"/>
              <w:left w:val="nil"/>
              <w:bottom w:val="single" w:sz="4" w:space="0" w:color="auto"/>
              <w:right w:val="single" w:sz="4" w:space="0" w:color="auto"/>
            </w:tcBorders>
            <w:noWrap/>
            <w:vAlign w:val="bottom"/>
          </w:tcPr>
          <w:p w14:paraId="5D1AB225" w14:textId="77777777" w:rsidR="0012577F" w:rsidRDefault="00000000">
            <w:pPr>
              <w:rPr>
                <w:color w:val="000000" w:themeColor="text1"/>
                <w:sz w:val="22"/>
                <w:szCs w:val="22"/>
                <w:lang w:val="en-US" w:eastAsia="en-US"/>
              </w:rPr>
            </w:pPr>
            <w:r>
              <w:rPr>
                <w:color w:val="000000" w:themeColor="text1"/>
                <w:sz w:val="22"/>
                <w:szCs w:val="22"/>
                <w:lang w:val="en-US" w:eastAsia="en-US"/>
              </w:rPr>
              <w:t>General office costs</w:t>
            </w:r>
          </w:p>
        </w:tc>
        <w:tc>
          <w:tcPr>
            <w:tcW w:w="1763" w:type="dxa"/>
            <w:tcBorders>
              <w:top w:val="nil"/>
              <w:left w:val="nil"/>
              <w:bottom w:val="single" w:sz="4" w:space="0" w:color="auto"/>
              <w:right w:val="single" w:sz="4" w:space="0" w:color="auto"/>
            </w:tcBorders>
            <w:noWrap/>
            <w:vAlign w:val="bottom"/>
          </w:tcPr>
          <w:p w14:paraId="643124DC"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D x 8%</w:t>
            </w:r>
          </w:p>
        </w:tc>
        <w:tc>
          <w:tcPr>
            <w:tcW w:w="2344" w:type="dxa"/>
            <w:tcBorders>
              <w:top w:val="nil"/>
              <w:left w:val="nil"/>
              <w:bottom w:val="single" w:sz="4" w:space="0" w:color="auto"/>
              <w:right w:val="single" w:sz="4" w:space="0" w:color="auto"/>
            </w:tcBorders>
            <w:noWrap/>
            <w:vAlign w:val="bottom"/>
          </w:tcPr>
          <w:p w14:paraId="4C5FE995" w14:textId="77777777" w:rsidR="0012577F" w:rsidRDefault="0012577F">
            <w:pPr>
              <w:jc w:val="right"/>
              <w:rPr>
                <w:color w:val="000000" w:themeColor="text1"/>
                <w:sz w:val="22"/>
                <w:szCs w:val="22"/>
                <w:lang w:val="en-US" w:eastAsia="en-US"/>
              </w:rPr>
            </w:pPr>
          </w:p>
        </w:tc>
      </w:tr>
      <w:tr w:rsidR="0012577F" w14:paraId="5355EFE8"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4D450267" w14:textId="77777777" w:rsidR="0012577F" w:rsidRDefault="00000000">
            <w:pPr>
              <w:rPr>
                <w:color w:val="000000" w:themeColor="text1"/>
                <w:sz w:val="22"/>
                <w:szCs w:val="22"/>
                <w:lang w:val="en-US" w:eastAsia="en-US"/>
              </w:rPr>
            </w:pPr>
            <w:r>
              <w:rPr>
                <w:color w:val="000000" w:themeColor="text1"/>
                <w:sz w:val="22"/>
                <w:szCs w:val="22"/>
                <w:lang w:val="en-US" w:eastAsia="en-US"/>
              </w:rPr>
              <w:t>G</w:t>
            </w:r>
          </w:p>
        </w:tc>
        <w:tc>
          <w:tcPr>
            <w:tcW w:w="4150" w:type="dxa"/>
            <w:gridSpan w:val="2"/>
            <w:tcBorders>
              <w:top w:val="single" w:sz="4" w:space="0" w:color="auto"/>
              <w:left w:val="nil"/>
              <w:bottom w:val="single" w:sz="4" w:space="0" w:color="auto"/>
              <w:right w:val="single" w:sz="4" w:space="0" w:color="auto"/>
            </w:tcBorders>
            <w:noWrap/>
            <w:vAlign w:val="bottom"/>
          </w:tcPr>
          <w:p w14:paraId="6B7A0ABF" w14:textId="77777777" w:rsidR="0012577F" w:rsidRDefault="00000000">
            <w:pPr>
              <w:rPr>
                <w:color w:val="000000" w:themeColor="text1"/>
                <w:sz w:val="22"/>
                <w:szCs w:val="22"/>
                <w:lang w:val="en-US" w:eastAsia="en-US"/>
              </w:rPr>
            </w:pPr>
            <w:r>
              <w:rPr>
                <w:color w:val="000000" w:themeColor="text1"/>
                <w:sz w:val="22"/>
                <w:szCs w:val="22"/>
                <w:lang w:val="en-US" w:eastAsia="en-US"/>
              </w:rPr>
              <w:t>COSTS OF PRODUCTION</w:t>
            </w:r>
          </w:p>
        </w:tc>
        <w:tc>
          <w:tcPr>
            <w:tcW w:w="1763" w:type="dxa"/>
            <w:tcBorders>
              <w:top w:val="nil"/>
              <w:left w:val="nil"/>
              <w:bottom w:val="single" w:sz="4" w:space="0" w:color="auto"/>
              <w:right w:val="single" w:sz="4" w:space="0" w:color="auto"/>
            </w:tcBorders>
            <w:noWrap/>
            <w:vAlign w:val="bottom"/>
          </w:tcPr>
          <w:p w14:paraId="43FB3FB7"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D+E+F</w:t>
            </w:r>
          </w:p>
        </w:tc>
        <w:tc>
          <w:tcPr>
            <w:tcW w:w="2344" w:type="dxa"/>
            <w:tcBorders>
              <w:top w:val="nil"/>
              <w:left w:val="nil"/>
              <w:bottom w:val="single" w:sz="4" w:space="0" w:color="auto"/>
              <w:right w:val="single" w:sz="4" w:space="0" w:color="auto"/>
            </w:tcBorders>
            <w:noWrap/>
            <w:vAlign w:val="bottom"/>
          </w:tcPr>
          <w:p w14:paraId="18C832EA" w14:textId="77777777" w:rsidR="0012577F" w:rsidRDefault="0012577F">
            <w:pPr>
              <w:jc w:val="right"/>
              <w:rPr>
                <w:color w:val="000000" w:themeColor="text1"/>
                <w:sz w:val="22"/>
                <w:szCs w:val="22"/>
                <w:lang w:val="en-US" w:eastAsia="en-US"/>
              </w:rPr>
            </w:pPr>
          </w:p>
        </w:tc>
      </w:tr>
      <w:tr w:rsidR="0012577F" w14:paraId="12EBC507"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22E17A43" w14:textId="77777777" w:rsidR="0012577F" w:rsidRDefault="00000000">
            <w:pPr>
              <w:rPr>
                <w:color w:val="000000" w:themeColor="text1"/>
                <w:sz w:val="22"/>
                <w:szCs w:val="22"/>
                <w:lang w:val="en-US" w:eastAsia="en-US"/>
              </w:rPr>
            </w:pPr>
            <w:r>
              <w:rPr>
                <w:color w:val="000000" w:themeColor="text1"/>
                <w:sz w:val="22"/>
                <w:szCs w:val="22"/>
                <w:lang w:val="en-US" w:eastAsia="en-US"/>
              </w:rPr>
              <w:t>H</w:t>
            </w:r>
          </w:p>
        </w:tc>
        <w:tc>
          <w:tcPr>
            <w:tcW w:w="4150" w:type="dxa"/>
            <w:gridSpan w:val="2"/>
            <w:tcBorders>
              <w:top w:val="single" w:sz="4" w:space="0" w:color="auto"/>
              <w:left w:val="nil"/>
              <w:bottom w:val="single" w:sz="4" w:space="0" w:color="auto"/>
              <w:right w:val="single" w:sz="4" w:space="0" w:color="auto"/>
            </w:tcBorders>
            <w:noWrap/>
            <w:vAlign w:val="bottom"/>
          </w:tcPr>
          <w:p w14:paraId="3F1C3428" w14:textId="77777777" w:rsidR="0012577F" w:rsidRDefault="00000000">
            <w:pPr>
              <w:rPr>
                <w:color w:val="000000" w:themeColor="text1"/>
                <w:sz w:val="22"/>
                <w:szCs w:val="22"/>
                <w:lang w:val="en-US" w:eastAsia="en-US"/>
              </w:rPr>
            </w:pPr>
            <w:r>
              <w:rPr>
                <w:color w:val="000000" w:themeColor="text1"/>
                <w:sz w:val="22"/>
                <w:szCs w:val="22"/>
                <w:lang w:val="en-US" w:eastAsia="en-US"/>
              </w:rPr>
              <w:t>Risks + profits</w:t>
            </w:r>
          </w:p>
        </w:tc>
        <w:tc>
          <w:tcPr>
            <w:tcW w:w="1763" w:type="dxa"/>
            <w:tcBorders>
              <w:top w:val="nil"/>
              <w:left w:val="nil"/>
              <w:bottom w:val="single" w:sz="4" w:space="0" w:color="auto"/>
              <w:right w:val="single" w:sz="4" w:space="0" w:color="auto"/>
            </w:tcBorders>
            <w:noWrap/>
            <w:vAlign w:val="bottom"/>
          </w:tcPr>
          <w:p w14:paraId="3809B7E0"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G x 12%</w:t>
            </w:r>
          </w:p>
        </w:tc>
        <w:tc>
          <w:tcPr>
            <w:tcW w:w="2344" w:type="dxa"/>
            <w:tcBorders>
              <w:top w:val="nil"/>
              <w:left w:val="nil"/>
              <w:bottom w:val="single" w:sz="4" w:space="0" w:color="auto"/>
              <w:right w:val="single" w:sz="4" w:space="0" w:color="auto"/>
            </w:tcBorders>
            <w:noWrap/>
            <w:vAlign w:val="bottom"/>
          </w:tcPr>
          <w:p w14:paraId="67DFE1F1" w14:textId="77777777" w:rsidR="0012577F" w:rsidRDefault="0012577F">
            <w:pPr>
              <w:jc w:val="right"/>
              <w:rPr>
                <w:color w:val="000000" w:themeColor="text1"/>
                <w:sz w:val="22"/>
                <w:szCs w:val="22"/>
                <w:lang w:val="en-US" w:eastAsia="en-US"/>
              </w:rPr>
            </w:pPr>
          </w:p>
        </w:tc>
      </w:tr>
      <w:tr w:rsidR="0012577F" w14:paraId="30F7D4B4"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79F25549" w14:textId="77777777" w:rsidR="0012577F" w:rsidRDefault="00000000">
            <w:pPr>
              <w:rPr>
                <w:color w:val="000000" w:themeColor="text1"/>
                <w:sz w:val="22"/>
                <w:szCs w:val="22"/>
                <w:lang w:val="en-US" w:eastAsia="en-US"/>
              </w:rPr>
            </w:pPr>
            <w:r>
              <w:rPr>
                <w:color w:val="000000" w:themeColor="text1"/>
                <w:sz w:val="22"/>
                <w:szCs w:val="22"/>
                <w:lang w:val="en-US" w:eastAsia="en-US"/>
              </w:rPr>
              <w:t>P</w:t>
            </w:r>
          </w:p>
        </w:tc>
        <w:tc>
          <w:tcPr>
            <w:tcW w:w="4150" w:type="dxa"/>
            <w:gridSpan w:val="2"/>
            <w:tcBorders>
              <w:top w:val="single" w:sz="4" w:space="0" w:color="auto"/>
              <w:left w:val="nil"/>
              <w:bottom w:val="single" w:sz="4" w:space="0" w:color="auto"/>
              <w:right w:val="single" w:sz="4" w:space="0" w:color="auto"/>
            </w:tcBorders>
            <w:noWrap/>
            <w:vAlign w:val="bottom"/>
          </w:tcPr>
          <w:p w14:paraId="60BED71D" w14:textId="77777777" w:rsidR="0012577F" w:rsidRDefault="00000000">
            <w:pPr>
              <w:rPr>
                <w:color w:val="000000" w:themeColor="text1"/>
                <w:sz w:val="22"/>
                <w:szCs w:val="22"/>
                <w:lang w:val="en-US" w:eastAsia="en-US"/>
              </w:rPr>
            </w:pPr>
            <w:r>
              <w:rPr>
                <w:color w:val="000000" w:themeColor="text1"/>
                <w:sz w:val="22"/>
                <w:szCs w:val="22"/>
                <w:lang w:val="en-US" w:eastAsia="en-US"/>
              </w:rPr>
              <w:t>TOTAL PRODUCTION COST EXCLUDING TAXES</w:t>
            </w:r>
          </w:p>
        </w:tc>
        <w:tc>
          <w:tcPr>
            <w:tcW w:w="1763" w:type="dxa"/>
            <w:tcBorders>
              <w:top w:val="nil"/>
              <w:left w:val="nil"/>
              <w:bottom w:val="single" w:sz="4" w:space="0" w:color="auto"/>
              <w:right w:val="single" w:sz="4" w:space="0" w:color="auto"/>
            </w:tcBorders>
            <w:noWrap/>
            <w:vAlign w:val="bottom"/>
          </w:tcPr>
          <w:p w14:paraId="144F6EA5"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G+H</w:t>
            </w:r>
          </w:p>
        </w:tc>
        <w:tc>
          <w:tcPr>
            <w:tcW w:w="2344" w:type="dxa"/>
            <w:tcBorders>
              <w:top w:val="nil"/>
              <w:left w:val="nil"/>
              <w:bottom w:val="single" w:sz="4" w:space="0" w:color="auto"/>
              <w:right w:val="single" w:sz="4" w:space="0" w:color="auto"/>
            </w:tcBorders>
            <w:noWrap/>
            <w:vAlign w:val="bottom"/>
          </w:tcPr>
          <w:p w14:paraId="46547420" w14:textId="77777777" w:rsidR="0012577F" w:rsidRDefault="0012577F">
            <w:pPr>
              <w:jc w:val="right"/>
              <w:rPr>
                <w:color w:val="000000" w:themeColor="text1"/>
                <w:sz w:val="22"/>
                <w:szCs w:val="22"/>
                <w:lang w:val="en-US" w:eastAsia="en-US"/>
              </w:rPr>
            </w:pPr>
          </w:p>
        </w:tc>
      </w:tr>
      <w:tr w:rsidR="0012577F" w14:paraId="3C87CFF5" w14:textId="77777777">
        <w:trPr>
          <w:trHeight w:val="255"/>
        </w:trPr>
        <w:tc>
          <w:tcPr>
            <w:tcW w:w="1247" w:type="dxa"/>
            <w:tcBorders>
              <w:top w:val="nil"/>
              <w:left w:val="single" w:sz="4" w:space="0" w:color="auto"/>
              <w:bottom w:val="single" w:sz="4" w:space="0" w:color="auto"/>
              <w:right w:val="single" w:sz="4" w:space="0" w:color="auto"/>
            </w:tcBorders>
            <w:noWrap/>
            <w:vAlign w:val="bottom"/>
          </w:tcPr>
          <w:p w14:paraId="2EA7D881" w14:textId="77777777" w:rsidR="0012577F" w:rsidRDefault="00000000">
            <w:pPr>
              <w:rPr>
                <w:color w:val="000000" w:themeColor="text1"/>
                <w:sz w:val="22"/>
                <w:szCs w:val="22"/>
                <w:lang w:val="en-US" w:eastAsia="en-US"/>
              </w:rPr>
            </w:pPr>
            <w:r>
              <w:rPr>
                <w:color w:val="000000" w:themeColor="text1"/>
                <w:sz w:val="22"/>
                <w:szCs w:val="22"/>
                <w:lang w:val="en-US" w:eastAsia="en-US"/>
              </w:rPr>
              <w:t>V</w:t>
            </w:r>
          </w:p>
        </w:tc>
        <w:tc>
          <w:tcPr>
            <w:tcW w:w="4150" w:type="dxa"/>
            <w:gridSpan w:val="2"/>
            <w:tcBorders>
              <w:top w:val="single" w:sz="4" w:space="0" w:color="auto"/>
              <w:left w:val="nil"/>
              <w:bottom w:val="single" w:sz="4" w:space="0" w:color="auto"/>
              <w:right w:val="single" w:sz="4" w:space="0" w:color="auto"/>
            </w:tcBorders>
            <w:noWrap/>
            <w:vAlign w:val="bottom"/>
          </w:tcPr>
          <w:p w14:paraId="7829A1E7" w14:textId="77777777" w:rsidR="0012577F" w:rsidRDefault="00000000">
            <w:pPr>
              <w:rPr>
                <w:color w:val="000000" w:themeColor="text1"/>
                <w:sz w:val="22"/>
                <w:szCs w:val="22"/>
                <w:lang w:val="en-US" w:eastAsia="en-US"/>
              </w:rPr>
            </w:pPr>
            <w:r>
              <w:rPr>
                <w:color w:val="000000" w:themeColor="text1"/>
                <w:sz w:val="22"/>
                <w:szCs w:val="22"/>
                <w:lang w:val="en-US" w:eastAsia="en-US"/>
              </w:rPr>
              <w:t>Unit sale price excluding taxes</w:t>
            </w:r>
          </w:p>
        </w:tc>
        <w:tc>
          <w:tcPr>
            <w:tcW w:w="1763" w:type="dxa"/>
            <w:tcBorders>
              <w:top w:val="nil"/>
              <w:left w:val="nil"/>
              <w:bottom w:val="single" w:sz="4" w:space="0" w:color="auto"/>
              <w:right w:val="single" w:sz="4" w:space="0" w:color="auto"/>
            </w:tcBorders>
            <w:noWrap/>
            <w:vAlign w:val="bottom"/>
          </w:tcPr>
          <w:p w14:paraId="70352156" w14:textId="77777777" w:rsidR="0012577F" w:rsidRDefault="00000000">
            <w:pPr>
              <w:jc w:val="center"/>
              <w:rPr>
                <w:color w:val="000000" w:themeColor="text1"/>
                <w:sz w:val="22"/>
                <w:szCs w:val="22"/>
                <w:lang w:val="en-US" w:eastAsia="en-US"/>
              </w:rPr>
            </w:pPr>
            <w:r>
              <w:rPr>
                <w:color w:val="000000" w:themeColor="text1"/>
                <w:sz w:val="22"/>
                <w:szCs w:val="22"/>
                <w:lang w:val="en-US" w:eastAsia="en-US"/>
              </w:rPr>
              <w:t>P/Qty</w:t>
            </w:r>
          </w:p>
        </w:tc>
        <w:tc>
          <w:tcPr>
            <w:tcW w:w="2344" w:type="dxa"/>
            <w:tcBorders>
              <w:top w:val="nil"/>
              <w:left w:val="nil"/>
              <w:bottom w:val="single" w:sz="4" w:space="0" w:color="auto"/>
              <w:right w:val="single" w:sz="4" w:space="0" w:color="auto"/>
            </w:tcBorders>
            <w:noWrap/>
            <w:vAlign w:val="bottom"/>
          </w:tcPr>
          <w:p w14:paraId="414CDB5A" w14:textId="77777777" w:rsidR="0012577F" w:rsidRDefault="0012577F">
            <w:pPr>
              <w:jc w:val="right"/>
              <w:rPr>
                <w:b/>
                <w:bCs/>
                <w:color w:val="000000" w:themeColor="text1"/>
                <w:sz w:val="22"/>
                <w:szCs w:val="22"/>
                <w:lang w:val="en-US" w:eastAsia="en-US"/>
              </w:rPr>
            </w:pPr>
          </w:p>
        </w:tc>
      </w:tr>
    </w:tbl>
    <w:p w14:paraId="4141AFB0" w14:textId="77777777" w:rsidR="0012577F" w:rsidRDefault="0012577F">
      <w:pPr>
        <w:spacing w:line="360" w:lineRule="auto"/>
        <w:rPr>
          <w:color w:val="000000" w:themeColor="text1"/>
          <w:lang w:eastAsia="en-US"/>
        </w:rPr>
      </w:pPr>
    </w:p>
    <w:p w14:paraId="0FFDC9EF" w14:textId="77777777" w:rsidR="0012577F" w:rsidRDefault="0012577F">
      <w:pPr>
        <w:spacing w:line="360" w:lineRule="auto"/>
        <w:rPr>
          <w:color w:val="000000" w:themeColor="text1"/>
          <w:lang w:eastAsia="en-US"/>
        </w:rPr>
      </w:pPr>
    </w:p>
    <w:p w14:paraId="163884E2" w14:textId="77777777" w:rsidR="0012577F" w:rsidRDefault="0012577F">
      <w:pPr>
        <w:spacing w:line="360" w:lineRule="auto"/>
        <w:rPr>
          <w:color w:val="000000" w:themeColor="text1"/>
          <w:lang w:eastAsia="en-US"/>
        </w:rPr>
      </w:pPr>
    </w:p>
    <w:p w14:paraId="114E8847" w14:textId="77777777" w:rsidR="0012577F" w:rsidRDefault="0012577F">
      <w:pPr>
        <w:spacing w:line="360" w:lineRule="auto"/>
        <w:rPr>
          <w:color w:val="000000" w:themeColor="text1"/>
          <w:lang w:eastAsia="en-US"/>
        </w:rPr>
      </w:pPr>
    </w:p>
    <w:p w14:paraId="0CCECBC9" w14:textId="77777777" w:rsidR="0012577F" w:rsidRDefault="0012577F">
      <w:pPr>
        <w:spacing w:line="360" w:lineRule="auto"/>
        <w:rPr>
          <w:color w:val="000000" w:themeColor="text1"/>
          <w:lang w:eastAsia="en-US"/>
        </w:rPr>
      </w:pPr>
    </w:p>
    <w:p w14:paraId="746C9623" w14:textId="77777777" w:rsidR="0012577F" w:rsidRDefault="0012577F">
      <w:pPr>
        <w:spacing w:line="360" w:lineRule="auto"/>
        <w:rPr>
          <w:color w:val="000000" w:themeColor="text1"/>
          <w:lang w:eastAsia="en-US"/>
        </w:rPr>
      </w:pPr>
    </w:p>
    <w:p w14:paraId="04C8BECB" w14:textId="77777777" w:rsidR="0012577F" w:rsidRDefault="0012577F">
      <w:pPr>
        <w:spacing w:line="360" w:lineRule="auto"/>
        <w:rPr>
          <w:color w:val="000000" w:themeColor="text1"/>
          <w:lang w:eastAsia="en-US"/>
        </w:rPr>
      </w:pPr>
    </w:p>
    <w:p w14:paraId="244C31D0" w14:textId="77777777" w:rsidR="0012577F" w:rsidRDefault="0012577F">
      <w:pPr>
        <w:spacing w:line="360" w:lineRule="auto"/>
        <w:rPr>
          <w:color w:val="000000" w:themeColor="text1"/>
          <w:lang w:eastAsia="en-US"/>
        </w:rPr>
      </w:pPr>
    </w:p>
    <w:p w14:paraId="1A1FB7A8" w14:textId="77777777" w:rsidR="0012577F" w:rsidRDefault="0012577F">
      <w:pPr>
        <w:spacing w:line="360" w:lineRule="auto"/>
        <w:rPr>
          <w:color w:val="000000" w:themeColor="text1"/>
          <w:lang w:eastAsia="en-US"/>
        </w:rPr>
      </w:pPr>
    </w:p>
    <w:p w14:paraId="4DD55942" w14:textId="77777777" w:rsidR="0012577F" w:rsidRDefault="0012577F">
      <w:pPr>
        <w:spacing w:line="360" w:lineRule="auto"/>
        <w:rPr>
          <w:color w:val="000000" w:themeColor="text1"/>
          <w:lang w:eastAsia="en-US"/>
        </w:rPr>
      </w:pPr>
    </w:p>
    <w:p w14:paraId="0CCE1FC8" w14:textId="77777777" w:rsidR="0012577F" w:rsidRDefault="0012577F">
      <w:pPr>
        <w:spacing w:line="360" w:lineRule="auto"/>
        <w:rPr>
          <w:color w:val="000000" w:themeColor="text1"/>
          <w:lang w:eastAsia="en-US"/>
        </w:rPr>
      </w:pPr>
    </w:p>
    <w:p w14:paraId="5AA5F739" w14:textId="77777777" w:rsidR="0012577F" w:rsidRDefault="0012577F">
      <w:pPr>
        <w:tabs>
          <w:tab w:val="left" w:pos="1920"/>
        </w:tabs>
        <w:contextualSpacing/>
        <w:rPr>
          <w:color w:val="000000" w:themeColor="text1"/>
          <w:sz w:val="56"/>
          <w:szCs w:val="56"/>
        </w:rPr>
      </w:pPr>
    </w:p>
    <w:bookmarkEnd w:id="14"/>
    <w:p w14:paraId="2C0A2F0F" w14:textId="77777777" w:rsidR="0012577F" w:rsidRDefault="0012577F">
      <w:pPr>
        <w:jc w:val="both"/>
        <w:rPr>
          <w:color w:val="000000" w:themeColor="text1"/>
          <w:lang w:val="en-US"/>
        </w:rPr>
      </w:pPr>
    </w:p>
    <w:p w14:paraId="1DBC14C3" w14:textId="77777777" w:rsidR="0012577F" w:rsidRDefault="0012577F">
      <w:pPr>
        <w:jc w:val="both"/>
        <w:rPr>
          <w:color w:val="000000" w:themeColor="text1"/>
          <w:lang w:val="en-US"/>
        </w:rPr>
      </w:pPr>
    </w:p>
    <w:p w14:paraId="53754D2A" w14:textId="77777777" w:rsidR="0012577F" w:rsidRDefault="0012577F">
      <w:pPr>
        <w:jc w:val="both"/>
        <w:rPr>
          <w:color w:val="000000" w:themeColor="text1"/>
          <w:lang w:val="en-US"/>
        </w:rPr>
      </w:pPr>
    </w:p>
    <w:p w14:paraId="561E134E" w14:textId="77777777" w:rsidR="0012577F" w:rsidRDefault="0012577F">
      <w:pPr>
        <w:jc w:val="both"/>
        <w:rPr>
          <w:color w:val="000000" w:themeColor="text1"/>
          <w:lang w:val="en-US"/>
        </w:rPr>
      </w:pPr>
    </w:p>
    <w:p w14:paraId="5AD78960" w14:textId="77777777" w:rsidR="0012577F" w:rsidRDefault="00000000">
      <w:pPr>
        <w:jc w:val="center"/>
        <w:rPr>
          <w:b/>
          <w:color w:val="000000" w:themeColor="text1"/>
          <w:sz w:val="60"/>
          <w:szCs w:val="60"/>
          <w:lang w:val="en-US"/>
        </w:rPr>
      </w:pPr>
      <w:r>
        <w:rPr>
          <w:b/>
          <w:color w:val="000000" w:themeColor="text1"/>
          <w:sz w:val="60"/>
          <w:szCs w:val="60"/>
          <w:lang w:val="en-US"/>
        </w:rPr>
        <w:t xml:space="preserve">Document No. 9: </w:t>
      </w:r>
    </w:p>
    <w:p w14:paraId="19BE1340" w14:textId="77777777" w:rsidR="0012577F" w:rsidRDefault="0012577F">
      <w:pPr>
        <w:jc w:val="center"/>
        <w:rPr>
          <w:b/>
          <w:color w:val="000000" w:themeColor="text1"/>
          <w:sz w:val="60"/>
          <w:szCs w:val="60"/>
          <w:lang w:val="en-US"/>
        </w:rPr>
      </w:pPr>
    </w:p>
    <w:p w14:paraId="2BF53CE4" w14:textId="77777777" w:rsidR="0012577F" w:rsidRDefault="00000000">
      <w:pPr>
        <w:jc w:val="center"/>
        <w:rPr>
          <w:b/>
          <w:color w:val="000000" w:themeColor="text1"/>
          <w:sz w:val="60"/>
          <w:szCs w:val="60"/>
          <w:lang w:val="en-US"/>
        </w:rPr>
      </w:pPr>
      <w:r>
        <w:rPr>
          <w:b/>
          <w:color w:val="000000" w:themeColor="text1"/>
          <w:sz w:val="60"/>
          <w:szCs w:val="60"/>
          <w:lang w:val="en-US"/>
        </w:rPr>
        <w:t>MODEL CONTRACT</w:t>
      </w:r>
    </w:p>
    <w:p w14:paraId="7A2DCAF8" w14:textId="77777777" w:rsidR="0012577F" w:rsidRDefault="0012577F">
      <w:pPr>
        <w:jc w:val="center"/>
        <w:rPr>
          <w:b/>
          <w:color w:val="000000" w:themeColor="text1"/>
          <w:sz w:val="60"/>
          <w:szCs w:val="60"/>
          <w:lang w:val="en-US"/>
        </w:rPr>
      </w:pPr>
    </w:p>
    <w:p w14:paraId="49D08B9F" w14:textId="77777777" w:rsidR="0012577F" w:rsidRDefault="0012577F">
      <w:pPr>
        <w:jc w:val="center"/>
        <w:rPr>
          <w:b/>
          <w:color w:val="000000" w:themeColor="text1"/>
          <w:sz w:val="60"/>
          <w:szCs w:val="60"/>
          <w:lang w:val="en-US"/>
        </w:rPr>
      </w:pPr>
    </w:p>
    <w:p w14:paraId="60893298" w14:textId="77777777" w:rsidR="0012577F" w:rsidRDefault="0012577F">
      <w:pPr>
        <w:jc w:val="center"/>
        <w:rPr>
          <w:b/>
          <w:color w:val="000000" w:themeColor="text1"/>
          <w:sz w:val="60"/>
          <w:szCs w:val="60"/>
          <w:lang w:val="en-US"/>
        </w:rPr>
      </w:pPr>
    </w:p>
    <w:p w14:paraId="0A66D746" w14:textId="77777777" w:rsidR="0012577F" w:rsidRDefault="0012577F">
      <w:pPr>
        <w:jc w:val="center"/>
        <w:rPr>
          <w:b/>
          <w:color w:val="000000" w:themeColor="text1"/>
          <w:sz w:val="60"/>
          <w:szCs w:val="60"/>
          <w:lang w:val="en-US"/>
        </w:rPr>
      </w:pPr>
    </w:p>
    <w:p w14:paraId="265D5B0B" w14:textId="77777777" w:rsidR="0012577F" w:rsidRDefault="0012577F">
      <w:pPr>
        <w:jc w:val="center"/>
        <w:rPr>
          <w:b/>
          <w:color w:val="000000" w:themeColor="text1"/>
          <w:sz w:val="60"/>
          <w:szCs w:val="60"/>
          <w:lang w:val="en-US"/>
        </w:rPr>
      </w:pPr>
    </w:p>
    <w:p w14:paraId="667A7AD4" w14:textId="77777777" w:rsidR="0012577F" w:rsidRDefault="0012577F">
      <w:pPr>
        <w:jc w:val="center"/>
        <w:rPr>
          <w:b/>
          <w:color w:val="000000" w:themeColor="text1"/>
          <w:sz w:val="60"/>
          <w:szCs w:val="60"/>
          <w:lang w:val="en-US"/>
        </w:rPr>
      </w:pPr>
    </w:p>
    <w:p w14:paraId="03C6FBF3" w14:textId="77777777" w:rsidR="0012577F" w:rsidRDefault="0012577F">
      <w:pPr>
        <w:jc w:val="center"/>
        <w:rPr>
          <w:b/>
          <w:color w:val="000000" w:themeColor="text1"/>
          <w:sz w:val="60"/>
          <w:szCs w:val="60"/>
          <w:lang w:val="en-US"/>
        </w:rPr>
      </w:pPr>
    </w:p>
    <w:p w14:paraId="03BC4018" w14:textId="77777777" w:rsidR="0012577F" w:rsidRDefault="0012577F">
      <w:pPr>
        <w:jc w:val="center"/>
        <w:rPr>
          <w:b/>
          <w:color w:val="000000" w:themeColor="text1"/>
          <w:sz w:val="60"/>
          <w:szCs w:val="60"/>
          <w:lang w:val="en-US"/>
        </w:rPr>
      </w:pPr>
    </w:p>
    <w:p w14:paraId="67F38FA4" w14:textId="77777777" w:rsidR="0012577F" w:rsidRDefault="0012577F">
      <w:pPr>
        <w:jc w:val="center"/>
        <w:rPr>
          <w:b/>
          <w:color w:val="000000" w:themeColor="text1"/>
          <w:sz w:val="60"/>
          <w:szCs w:val="60"/>
          <w:lang w:val="en-US"/>
        </w:rPr>
      </w:pPr>
    </w:p>
    <w:p w14:paraId="05DA65E4" w14:textId="77777777" w:rsidR="0012577F" w:rsidRDefault="0012577F">
      <w:pPr>
        <w:jc w:val="center"/>
        <w:rPr>
          <w:b/>
          <w:color w:val="000000" w:themeColor="text1"/>
          <w:sz w:val="60"/>
          <w:szCs w:val="60"/>
          <w:lang w:val="en-US"/>
        </w:rPr>
      </w:pPr>
    </w:p>
    <w:p w14:paraId="2683911B" w14:textId="77777777" w:rsidR="0012577F" w:rsidRDefault="0012577F">
      <w:pPr>
        <w:rPr>
          <w:b/>
          <w:color w:val="000000" w:themeColor="text1"/>
          <w:sz w:val="60"/>
          <w:szCs w:val="60"/>
          <w:lang w:val="en-US"/>
        </w:rPr>
      </w:pPr>
    </w:p>
    <w:p w14:paraId="206271E8" w14:textId="77777777" w:rsidR="0012577F" w:rsidRDefault="00000000">
      <w:pPr>
        <w:rPr>
          <w:color w:val="000000" w:themeColor="text1"/>
        </w:rPr>
      </w:pPr>
      <w:r>
        <w:rPr>
          <w:b/>
          <w:bCs/>
          <w:i/>
          <w:noProof/>
          <w:color w:val="000000" w:themeColor="text1"/>
          <w:sz w:val="20"/>
          <w:lang w:val="en-US" w:eastAsia="en-US"/>
        </w:rPr>
        <mc:AlternateContent>
          <mc:Choice Requires="wps">
            <w:drawing>
              <wp:anchor distT="0" distB="0" distL="114300" distR="114300" simplePos="0" relativeHeight="251660288" behindDoc="0" locked="0" layoutInCell="1" allowOverlap="1" wp14:anchorId="1F57C536" wp14:editId="05357606">
                <wp:simplePos x="0" y="0"/>
                <wp:positionH relativeFrom="column">
                  <wp:posOffset>-509270</wp:posOffset>
                </wp:positionH>
                <wp:positionV relativeFrom="paragraph">
                  <wp:posOffset>0</wp:posOffset>
                </wp:positionV>
                <wp:extent cx="2847975" cy="1276350"/>
                <wp:effectExtent l="0" t="317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276350"/>
                        </a:xfrm>
                        <a:prstGeom prst="rect">
                          <a:avLst/>
                        </a:prstGeom>
                        <a:noFill/>
                        <a:ln>
                          <a:noFill/>
                        </a:ln>
                      </wps:spPr>
                      <wps:txbx>
                        <w:txbxContent>
                          <w:p w14:paraId="2FDF7804" w14:textId="77777777" w:rsidR="0012577F" w:rsidRDefault="00000000">
                            <w:pPr>
                              <w:jc w:val="center"/>
                              <w:rPr>
                                <w:rFonts w:ascii="Arial" w:hAnsi="Arial" w:cs="Arial"/>
                              </w:rPr>
                            </w:pPr>
                            <w:r>
                              <w:rPr>
                                <w:rFonts w:ascii="Arial" w:hAnsi="Arial" w:cs="Arial"/>
                              </w:rPr>
                              <w:t>REPUBLIQUE DU CAMEROUN</w:t>
                            </w:r>
                          </w:p>
                          <w:p w14:paraId="2B0C03CD" w14:textId="77777777" w:rsidR="0012577F" w:rsidRDefault="00000000">
                            <w:pPr>
                              <w:jc w:val="center"/>
                              <w:rPr>
                                <w:rFonts w:ascii="Arial" w:hAnsi="Arial" w:cs="Arial"/>
                                <w:sz w:val="20"/>
                                <w:szCs w:val="20"/>
                              </w:rPr>
                            </w:pPr>
                            <w:r>
                              <w:rPr>
                                <w:rFonts w:ascii="Arial" w:hAnsi="Arial" w:cs="Arial"/>
                                <w:sz w:val="20"/>
                                <w:szCs w:val="20"/>
                              </w:rPr>
                              <w:t>Paix – Travail - Patrie</w:t>
                            </w:r>
                          </w:p>
                          <w:p w14:paraId="06FA9ADB" w14:textId="77777777" w:rsidR="0012577F" w:rsidRDefault="00000000">
                            <w:pPr>
                              <w:jc w:val="center"/>
                              <w:rPr>
                                <w:rFonts w:ascii="Arial" w:hAnsi="Arial" w:cs="Arial"/>
                              </w:rPr>
                            </w:pPr>
                            <w:r>
                              <w:rPr>
                                <w:rFonts w:ascii="Arial" w:hAnsi="Arial" w:cs="Arial"/>
                              </w:rPr>
                              <w:t>---------</w:t>
                            </w:r>
                          </w:p>
                          <w:p w14:paraId="57136CB1" w14:textId="77777777" w:rsidR="0012577F" w:rsidRDefault="00000000">
                            <w:pPr>
                              <w:jc w:val="center"/>
                              <w:rPr>
                                <w:rFonts w:ascii="Arial" w:hAnsi="Arial" w:cs="Arial"/>
                              </w:rPr>
                            </w:pPr>
                            <w:r>
                              <w:rPr>
                                <w:rFonts w:ascii="Arial" w:hAnsi="Arial" w:cs="Arial"/>
                              </w:rPr>
                              <w:t>---------</w:t>
                            </w:r>
                          </w:p>
                          <w:p w14:paraId="1F3DB7CA" w14:textId="77777777" w:rsidR="0012577F" w:rsidRDefault="0012577F">
                            <w:pPr>
                              <w:jc w:val="center"/>
                            </w:pPr>
                          </w:p>
                        </w:txbxContent>
                      </wps:txbx>
                      <wps:bodyPr rot="0" vert="horz" wrap="square" lIns="91440" tIns="45720" rIns="91440" bIns="45720" anchor="t" anchorCtr="0" upright="1">
                        <a:noAutofit/>
                      </wps:bodyPr>
                    </wps:wsp>
                  </a:graphicData>
                </a:graphic>
              </wp:anchor>
            </w:drawing>
          </mc:Choice>
          <mc:Fallback>
            <w:pict>
              <v:shape w14:anchorId="1F57C536" id="Text Box 18" o:spid="_x0000_s1048" type="#_x0000_t202" style="position:absolute;margin-left:-40.1pt;margin-top:0;width:224.2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Na5wEAAKoDAAAOAAAAZHJzL2Uyb0RvYy54bWysU9tu2zAMfR+wfxD0vjj2kqYx4hRdiw4D&#10;ugvQ7QNkWYqF2aJGKbGzrx8lp2m2vQ17EURSPjznkN7cjH3HDgq9AVvxfDbnTFkJjbG7in/7+vDm&#10;mjMfhG1EB1ZV/Kg8v9m+frUZXKkKaKFrFDICsb4cXMXbEFyZZV62qhd+Bk5ZKmrAXgQKcZc1KAZC&#10;77usmM+vsgGwcQhSeU/Z+6nItwlfayXDZ629CqyrOHEL6cR01vHMthtR7lC41sgTDfEPLHphLDU9&#10;Q92LINgezV9QvZEIHnSYSegz0NpIlTSQmnz+h5qnVjiVtJA53p1t8v8PVn46PLkvyML4DkYaYBLh&#10;3SPI755ZuGuF3albRBhaJRpqnEfLssH58vRptNqXPoLUw0doaMhiHyABjRr76ArpZIROAzieTVdj&#10;YJKSxfVitV4tOZNUy4vV1dtlGksmyufPHfrwXkHP4qXiSFNN8OLw6EOkI8rnJ7GbhQfTdWmynf0t&#10;QQ9jJtGPjCfuYaxHZhrqvo7iopwamiMJQpgWhhacLi3gT84GWpaK+x97gYqz7oMlU9b5YhG3KwWL&#10;5aqgAC8r9WVFWElQFQ+cTde7MG3k3qHZtdRpGoOFWzJSmyTxhdWJPy1EUn5a3rhxl3F69fKLbX8B&#10;AAD//wMAUEsDBBQABgAIAAAAIQCN61b63AAAAAgBAAAPAAAAZHJzL2Rvd25yZXYueG1sTI/NTsMw&#10;EITvSLyDtUjcWrspVCFkUyEQVxDlR+LmxtskIl5HsduEt2c5wXE0o5lvyu3se3WiMXaBEVZLA4q4&#10;Dq7jBuHt9XGRg4rJsrN9YEL4pgjb6vystIULE7/QaZcaJSUcC4vQpjQUWse6JW/jMgzE4h3C6G0S&#10;OTbajXaSct/rzJiN9rZjWWjtQPct1V+7o0d4fzp8flyZ5+bBXw9TmI1mf6MRLy/mu1tQieb0F4Zf&#10;fEGHSpj24cguqh5hkZtMogjySOz1Jl+D2iNkZmVAV6X+f6D6AQAA//8DAFBLAQItABQABgAIAAAA&#10;IQC2gziS/gAAAOEBAAATAAAAAAAAAAAAAAAAAAAAAABbQ29udGVudF9UeXBlc10ueG1sUEsBAi0A&#10;FAAGAAgAAAAhADj9If/WAAAAlAEAAAsAAAAAAAAAAAAAAAAALwEAAF9yZWxzLy5yZWxzUEsBAi0A&#10;FAAGAAgAAAAhAPqZA1rnAQAAqgMAAA4AAAAAAAAAAAAAAAAALgIAAGRycy9lMm9Eb2MueG1sUEsB&#10;Ai0AFAAGAAgAAAAhAI3rVvrcAAAACAEAAA8AAAAAAAAAAAAAAAAAQQQAAGRycy9kb3ducmV2Lnht&#10;bFBLBQYAAAAABAAEAPMAAABKBQAAAAA=&#10;" filled="f" stroked="f">
                <v:textbox>
                  <w:txbxContent>
                    <w:p w14:paraId="2FDF7804" w14:textId="77777777" w:rsidR="0012577F" w:rsidRDefault="00000000">
                      <w:pPr>
                        <w:jc w:val="center"/>
                        <w:rPr>
                          <w:rFonts w:ascii="Arial" w:hAnsi="Arial" w:cs="Arial"/>
                        </w:rPr>
                      </w:pPr>
                      <w:r>
                        <w:rPr>
                          <w:rFonts w:ascii="Arial" w:hAnsi="Arial" w:cs="Arial"/>
                        </w:rPr>
                        <w:t>REPUBLIQUE DU CAMEROUN</w:t>
                      </w:r>
                    </w:p>
                    <w:p w14:paraId="2B0C03CD" w14:textId="77777777" w:rsidR="0012577F" w:rsidRDefault="00000000">
                      <w:pPr>
                        <w:jc w:val="center"/>
                        <w:rPr>
                          <w:rFonts w:ascii="Arial" w:hAnsi="Arial" w:cs="Arial"/>
                          <w:sz w:val="20"/>
                          <w:szCs w:val="20"/>
                        </w:rPr>
                      </w:pPr>
                      <w:r>
                        <w:rPr>
                          <w:rFonts w:ascii="Arial" w:hAnsi="Arial" w:cs="Arial"/>
                          <w:sz w:val="20"/>
                          <w:szCs w:val="20"/>
                        </w:rPr>
                        <w:t>Paix – Travail - Patrie</w:t>
                      </w:r>
                    </w:p>
                    <w:p w14:paraId="06FA9ADB" w14:textId="77777777" w:rsidR="0012577F" w:rsidRDefault="00000000">
                      <w:pPr>
                        <w:jc w:val="center"/>
                        <w:rPr>
                          <w:rFonts w:ascii="Arial" w:hAnsi="Arial" w:cs="Arial"/>
                        </w:rPr>
                      </w:pPr>
                      <w:r>
                        <w:rPr>
                          <w:rFonts w:ascii="Arial" w:hAnsi="Arial" w:cs="Arial"/>
                        </w:rPr>
                        <w:t>---------</w:t>
                      </w:r>
                    </w:p>
                    <w:p w14:paraId="57136CB1" w14:textId="77777777" w:rsidR="0012577F" w:rsidRDefault="00000000">
                      <w:pPr>
                        <w:jc w:val="center"/>
                        <w:rPr>
                          <w:rFonts w:ascii="Arial" w:hAnsi="Arial" w:cs="Arial"/>
                        </w:rPr>
                      </w:pPr>
                      <w:r>
                        <w:rPr>
                          <w:rFonts w:ascii="Arial" w:hAnsi="Arial" w:cs="Arial"/>
                        </w:rPr>
                        <w:t>---------</w:t>
                      </w:r>
                    </w:p>
                    <w:p w14:paraId="1F3DB7CA" w14:textId="77777777" w:rsidR="0012577F" w:rsidRDefault="0012577F">
                      <w:pPr>
                        <w:jc w:val="center"/>
                      </w:pPr>
                    </w:p>
                  </w:txbxContent>
                </v:textbox>
              </v:shape>
            </w:pict>
          </mc:Fallback>
        </mc:AlternateContent>
      </w:r>
      <w:r>
        <w:rPr>
          <w:b/>
          <w:bCs/>
          <w:i/>
          <w:noProof/>
          <w:color w:val="000000" w:themeColor="text1"/>
          <w:sz w:val="20"/>
          <w:lang w:val="en-US" w:eastAsia="en-US"/>
        </w:rPr>
        <mc:AlternateContent>
          <mc:Choice Requires="wps">
            <w:drawing>
              <wp:anchor distT="0" distB="0" distL="114300" distR="114300" simplePos="0" relativeHeight="251661312" behindDoc="0" locked="0" layoutInCell="1" allowOverlap="1" wp14:anchorId="6EFD69A4" wp14:editId="0ACAB1E4">
                <wp:simplePos x="0" y="0"/>
                <wp:positionH relativeFrom="column">
                  <wp:posOffset>3405505</wp:posOffset>
                </wp:positionH>
                <wp:positionV relativeFrom="paragraph">
                  <wp:posOffset>0</wp:posOffset>
                </wp:positionV>
                <wp:extent cx="2847975" cy="1276350"/>
                <wp:effectExtent l="0" t="3175"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276350"/>
                        </a:xfrm>
                        <a:prstGeom prst="rect">
                          <a:avLst/>
                        </a:prstGeom>
                        <a:noFill/>
                        <a:ln>
                          <a:noFill/>
                        </a:ln>
                      </wps:spPr>
                      <wps:txbx>
                        <w:txbxContent>
                          <w:p w14:paraId="7FD55ACA" w14:textId="77777777" w:rsidR="0012577F" w:rsidRDefault="00000000">
                            <w:pPr>
                              <w:jc w:val="center"/>
                              <w:rPr>
                                <w:rFonts w:ascii="Arial" w:hAnsi="Arial" w:cs="Arial"/>
                              </w:rPr>
                            </w:pPr>
                            <w:r>
                              <w:rPr>
                                <w:rFonts w:ascii="Arial" w:hAnsi="Arial" w:cs="Arial"/>
                              </w:rPr>
                              <w:t>REPUBLIC OF CAMEROON</w:t>
                            </w:r>
                          </w:p>
                          <w:p w14:paraId="37090320" w14:textId="77777777" w:rsidR="0012577F" w:rsidRDefault="00000000">
                            <w:pPr>
                              <w:jc w:val="center"/>
                              <w:rPr>
                                <w:rFonts w:ascii="Arial" w:hAnsi="Arial" w:cs="Arial"/>
                                <w:sz w:val="20"/>
                                <w:szCs w:val="20"/>
                              </w:rPr>
                            </w:pPr>
                            <w:r>
                              <w:rPr>
                                <w:rFonts w:ascii="Arial" w:hAnsi="Arial" w:cs="Arial"/>
                                <w:sz w:val="20"/>
                                <w:szCs w:val="20"/>
                              </w:rPr>
                              <w:t>Peace – Work - Fatherland</w:t>
                            </w:r>
                          </w:p>
                          <w:p w14:paraId="6FC9B352" w14:textId="77777777" w:rsidR="0012577F" w:rsidRDefault="00000000">
                            <w:pPr>
                              <w:jc w:val="center"/>
                              <w:rPr>
                                <w:rFonts w:ascii="Arial" w:hAnsi="Arial" w:cs="Arial"/>
                                <w:lang w:val="en-US"/>
                              </w:rPr>
                            </w:pPr>
                            <w:r>
                              <w:rPr>
                                <w:rFonts w:ascii="Arial" w:hAnsi="Arial" w:cs="Arial"/>
                                <w:lang w:val="en-US"/>
                              </w:rPr>
                              <w:t>---------</w:t>
                            </w:r>
                          </w:p>
                          <w:p w14:paraId="27F142AF" w14:textId="77777777" w:rsidR="0012577F" w:rsidRDefault="00000000">
                            <w:pPr>
                              <w:jc w:val="center"/>
                              <w:rPr>
                                <w:rFonts w:ascii="Arial" w:hAnsi="Arial" w:cs="Arial"/>
                                <w:lang w:val="en-US"/>
                              </w:rPr>
                            </w:pPr>
                            <w:r>
                              <w:rPr>
                                <w:rFonts w:ascii="Arial" w:hAnsi="Arial" w:cs="Arial"/>
                                <w:lang w:val="en-US"/>
                              </w:rPr>
                              <w:t>---------</w:t>
                            </w:r>
                          </w:p>
                          <w:p w14:paraId="6D97EAA5" w14:textId="77777777" w:rsidR="0012577F" w:rsidRDefault="0012577F">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6EFD69A4" id="Text Box 19" o:spid="_x0000_s1049" type="#_x0000_t202" style="position:absolute;margin-left:268.15pt;margin-top:0;width:224.25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cd5gEAAKoDAAAOAAAAZHJzL2Uyb0RvYy54bWysU8tu2zAQvBfoPxC817JcO04Ey0GaIEWB&#10;9AGk+QCKIiWiEpdd0pbcr++Schy3uRW9ECSXmp2ZHW2ux75je4XegC15PptzpqyE2tim5E/f799d&#10;cuaDsLXowKqSH5Tn19u3bzaDK9QCWuhqhYxArC8GV/I2BFdkmZet6oWfgVOWihqwF4GO2GQ1ioHQ&#10;+y5bzOcX2QBYOwSpvKfbu6nItwlfayXDV629CqwrOXELacW0VnHNthtRNChca+SRhvgHFr0wlpqe&#10;oO5EEGyH5hVUbySCBx1mEvoMtDZSJQ2kJp//peaxFU4lLWSOdyeb/P+DlV/2j+4bsjB+gJEGmER4&#10;9wDyh2cWblthG3WDCEOrRE2N82hZNjhfHD+NVvvCR5Bq+Aw1DVnsAiSgUWMfXSGdjNBpAIeT6WoM&#10;TNLl4nK5vlqvOJNUyxfri/erNJZMFM+fO/Tho4KexU3Jkaaa4MX+wYdIRxTPT2I3C/em69JkO/vH&#10;BT2MN4l+ZDxxD2M1MlMTldQ4yqmgPpAghCkwFHDatIC/OBsoLCX3P3cCFWfdJ0umXOXLZUxXOixX&#10;awJieF6pzivCSoIqeeBs2t6GKZE7h6ZpqdM0Bgs3ZKQ2SeILqyN/CkRSfgxvTNz5Ob16+cW2vwEA&#10;AP//AwBQSwMEFAAGAAgAAAAhAIFYbJbcAAAACAEAAA8AAABkcnMvZG93bnJldi54bWxMj8tOwzAQ&#10;RfdI/IM1SOyo3afakEmFQGxBFKjUnRtPk4h4HMVuE/6eYQXL0b26c06+HX2rLtTHJjDCdGJAEZfB&#10;NVwhfLw/361BxWTZ2TYwIXxThG1xfZXbzIWB3+iyS5WSEY6ZRahT6jKtY1mTt3ESOmLJTqH3NsnZ&#10;V9r1dpBx3+qZMSvtbcPyobYdPdZUfu3OHuHz5XTYL8xr9eSX3RBGo9lvNOLtzfhwDyrRmP7K8Isv&#10;6FAI0zGc2UXVIiznq7lUEcRI4s16ISZHhJmZGtBFrv8LFD8AAAD//wMAUEsBAi0AFAAGAAgAAAAh&#10;ALaDOJL+AAAA4QEAABMAAAAAAAAAAAAAAAAAAAAAAFtDb250ZW50X1R5cGVzXS54bWxQSwECLQAU&#10;AAYACAAAACEAOP0h/9YAAACUAQAACwAAAAAAAAAAAAAAAAAvAQAAX3JlbHMvLnJlbHNQSwECLQAU&#10;AAYACAAAACEA9UanHeYBAACqAwAADgAAAAAAAAAAAAAAAAAuAgAAZHJzL2Uyb0RvYy54bWxQSwEC&#10;LQAUAAYACAAAACEAgVhsltwAAAAIAQAADwAAAAAAAAAAAAAAAABABAAAZHJzL2Rvd25yZXYueG1s&#10;UEsFBgAAAAAEAAQA8wAAAEkFAAAAAA==&#10;" filled="f" stroked="f">
                <v:textbox>
                  <w:txbxContent>
                    <w:p w14:paraId="7FD55ACA" w14:textId="77777777" w:rsidR="0012577F" w:rsidRDefault="00000000">
                      <w:pPr>
                        <w:jc w:val="center"/>
                        <w:rPr>
                          <w:rFonts w:ascii="Arial" w:hAnsi="Arial" w:cs="Arial"/>
                        </w:rPr>
                      </w:pPr>
                      <w:r>
                        <w:rPr>
                          <w:rFonts w:ascii="Arial" w:hAnsi="Arial" w:cs="Arial"/>
                        </w:rPr>
                        <w:t>REPUBLIC OF CAMEROON</w:t>
                      </w:r>
                    </w:p>
                    <w:p w14:paraId="37090320" w14:textId="77777777" w:rsidR="0012577F" w:rsidRDefault="00000000">
                      <w:pPr>
                        <w:jc w:val="center"/>
                        <w:rPr>
                          <w:rFonts w:ascii="Arial" w:hAnsi="Arial" w:cs="Arial"/>
                          <w:sz w:val="20"/>
                          <w:szCs w:val="20"/>
                        </w:rPr>
                      </w:pPr>
                      <w:r>
                        <w:rPr>
                          <w:rFonts w:ascii="Arial" w:hAnsi="Arial" w:cs="Arial"/>
                          <w:sz w:val="20"/>
                          <w:szCs w:val="20"/>
                        </w:rPr>
                        <w:t>Peace – Work - Fatherland</w:t>
                      </w:r>
                    </w:p>
                    <w:p w14:paraId="6FC9B352" w14:textId="77777777" w:rsidR="0012577F" w:rsidRDefault="00000000">
                      <w:pPr>
                        <w:jc w:val="center"/>
                        <w:rPr>
                          <w:rFonts w:ascii="Arial" w:hAnsi="Arial" w:cs="Arial"/>
                          <w:lang w:val="en-US"/>
                        </w:rPr>
                      </w:pPr>
                      <w:r>
                        <w:rPr>
                          <w:rFonts w:ascii="Arial" w:hAnsi="Arial" w:cs="Arial"/>
                          <w:lang w:val="en-US"/>
                        </w:rPr>
                        <w:t>---------</w:t>
                      </w:r>
                    </w:p>
                    <w:p w14:paraId="27F142AF" w14:textId="77777777" w:rsidR="0012577F" w:rsidRDefault="00000000">
                      <w:pPr>
                        <w:jc w:val="center"/>
                        <w:rPr>
                          <w:rFonts w:ascii="Arial" w:hAnsi="Arial" w:cs="Arial"/>
                          <w:lang w:val="en-US"/>
                        </w:rPr>
                      </w:pPr>
                      <w:r>
                        <w:rPr>
                          <w:rFonts w:ascii="Arial" w:hAnsi="Arial" w:cs="Arial"/>
                          <w:lang w:val="en-US"/>
                        </w:rPr>
                        <w:t>---------</w:t>
                      </w:r>
                    </w:p>
                    <w:p w14:paraId="6D97EAA5" w14:textId="77777777" w:rsidR="0012577F" w:rsidRDefault="0012577F">
                      <w:pPr>
                        <w:jc w:val="center"/>
                        <w:rPr>
                          <w:lang w:val="en-US"/>
                        </w:rPr>
                      </w:pPr>
                    </w:p>
                  </w:txbxContent>
                </v:textbox>
              </v:shape>
            </w:pict>
          </mc:Fallback>
        </mc:AlternateConten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BB8947D" w14:textId="77777777" w:rsidR="0012577F" w:rsidRDefault="00000000">
      <w:pPr>
        <w:ind w:firstLine="708"/>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3257CFD" w14:textId="77777777" w:rsidR="0012577F" w:rsidRDefault="00000000">
      <w:pPr>
        <w:rPr>
          <w:b/>
          <w:i/>
          <w:color w:val="000000" w:themeColor="text1"/>
          <w:lang w:val="en-US"/>
        </w:rPr>
      </w:pPr>
      <w:r>
        <w:rPr>
          <w:b/>
          <w:bCs/>
          <w:i/>
          <w:color w:val="000000" w:themeColor="text1"/>
          <w:sz w:val="20"/>
          <w:lang w:val="en-US"/>
        </w:rPr>
        <w:tab/>
      </w:r>
      <w:r>
        <w:rPr>
          <w:b/>
          <w:bCs/>
          <w:i/>
          <w:color w:val="000000" w:themeColor="text1"/>
          <w:sz w:val="20"/>
          <w:lang w:val="en-US"/>
        </w:rPr>
        <w:tab/>
      </w:r>
      <w:r>
        <w:rPr>
          <w:b/>
          <w:bCs/>
          <w:i/>
          <w:color w:val="000000" w:themeColor="text1"/>
          <w:sz w:val="20"/>
          <w:lang w:val="en-US"/>
        </w:rPr>
        <w:tab/>
      </w:r>
    </w:p>
    <w:p w14:paraId="0038E03D" w14:textId="77777777" w:rsidR="0012577F" w:rsidRDefault="0012577F">
      <w:pPr>
        <w:rPr>
          <w:b/>
          <w:i/>
          <w:color w:val="000000" w:themeColor="text1"/>
          <w:lang w:val="en-US"/>
        </w:rPr>
      </w:pPr>
    </w:p>
    <w:p w14:paraId="20FF2E0C" w14:textId="77777777" w:rsidR="0012577F" w:rsidRDefault="0012577F">
      <w:pPr>
        <w:rPr>
          <w:b/>
          <w:i/>
          <w:color w:val="000000" w:themeColor="text1"/>
          <w:lang w:val="en-US"/>
        </w:rPr>
      </w:pPr>
    </w:p>
    <w:p w14:paraId="78964A70" w14:textId="77777777" w:rsidR="0012577F" w:rsidRDefault="0012577F">
      <w:pPr>
        <w:spacing w:line="360" w:lineRule="auto"/>
        <w:ind w:left="90" w:hanging="90"/>
        <w:rPr>
          <w:b/>
          <w:color w:val="000000" w:themeColor="text1"/>
        </w:rPr>
      </w:pPr>
    </w:p>
    <w:p w14:paraId="38B2AF3D" w14:textId="77777777" w:rsidR="0012577F" w:rsidRDefault="0012577F">
      <w:pPr>
        <w:spacing w:line="360" w:lineRule="auto"/>
        <w:ind w:left="90" w:hanging="90"/>
        <w:rPr>
          <w:b/>
          <w:color w:val="000000" w:themeColor="text1"/>
        </w:rPr>
      </w:pPr>
    </w:p>
    <w:p w14:paraId="39F97713" w14:textId="77777777" w:rsidR="0012577F" w:rsidRDefault="0012577F">
      <w:pPr>
        <w:spacing w:line="360" w:lineRule="auto"/>
        <w:ind w:left="90" w:hanging="90"/>
        <w:rPr>
          <w:b/>
          <w:color w:val="000000" w:themeColor="text1"/>
        </w:rPr>
      </w:pPr>
    </w:p>
    <w:p w14:paraId="3259EB6B" w14:textId="77777777" w:rsidR="0012577F" w:rsidRDefault="00000000">
      <w:pPr>
        <w:spacing w:line="360" w:lineRule="auto"/>
        <w:ind w:left="90" w:hanging="90"/>
        <w:rPr>
          <w:b/>
          <w:caps/>
          <w:color w:val="000000" w:themeColor="text1"/>
          <w:lang w:val="en-US"/>
        </w:rPr>
      </w:pPr>
      <w:r>
        <w:rPr>
          <w:b/>
          <w:color w:val="000000" w:themeColor="text1"/>
        </w:rPr>
        <w:t xml:space="preserve">Jobbing order   </w:t>
      </w:r>
      <w:r>
        <w:rPr>
          <w:b/>
          <w:caps/>
          <w:color w:val="000000" w:themeColor="text1"/>
          <w:lang w:val="en-US"/>
        </w:rPr>
        <w:t>N</w:t>
      </w:r>
      <w:r>
        <w:rPr>
          <w:b/>
          <w:caps/>
          <w:color w:val="000000" w:themeColor="text1"/>
          <w:vertAlign w:val="superscript"/>
          <w:lang w:val="en-US"/>
        </w:rPr>
        <w:t>o</w:t>
      </w:r>
      <w:r>
        <w:rPr>
          <w:b/>
          <w:caps/>
          <w:color w:val="000000" w:themeColor="text1"/>
          <w:lang w:val="en-US"/>
        </w:rPr>
        <w:t xml:space="preserve"> …./JO/…………….  OF …………………..</w:t>
      </w:r>
    </w:p>
    <w:p w14:paraId="3EA947B4" w14:textId="77777777" w:rsidR="0012577F" w:rsidRDefault="00000000">
      <w:pPr>
        <w:spacing w:line="276" w:lineRule="auto"/>
        <w:rPr>
          <w:b/>
          <w:i/>
          <w:color w:val="000000" w:themeColor="text1"/>
          <w:sz w:val="22"/>
          <w:szCs w:val="22"/>
          <w:lang w:val="en-US"/>
        </w:rPr>
      </w:pPr>
      <w:r>
        <w:rPr>
          <w:color w:val="000000" w:themeColor="text1"/>
        </w:rPr>
        <w:t xml:space="preserve">Awarded </w:t>
      </w:r>
      <w:r>
        <w:rPr>
          <w:color w:val="000000" w:themeColor="text1"/>
          <w:sz w:val="22"/>
          <w:szCs w:val="22"/>
        </w:rPr>
        <w:t xml:space="preserve">after OPEN NATIONAL INVITATION TO TENDER </w:t>
      </w:r>
      <w:r>
        <w:rPr>
          <w:b/>
          <w:i/>
          <w:color w:val="000000" w:themeColor="text1"/>
          <w:sz w:val="22"/>
          <w:szCs w:val="22"/>
          <w:lang w:val="en-US"/>
        </w:rPr>
        <w:t>N</w:t>
      </w:r>
      <w:r>
        <w:rPr>
          <w:b/>
          <w:i/>
          <w:color w:val="000000" w:themeColor="text1"/>
          <w:sz w:val="22"/>
          <w:szCs w:val="22"/>
          <w:vertAlign w:val="superscript"/>
          <w:lang w:val="en-US"/>
        </w:rPr>
        <w:t>O</w:t>
      </w:r>
      <w:r>
        <w:rPr>
          <w:b/>
          <w:i/>
          <w:color w:val="000000" w:themeColor="text1"/>
          <w:sz w:val="22"/>
          <w:szCs w:val="22"/>
          <w:lang w:val="en-US"/>
        </w:rPr>
        <w:t xml:space="preserve">……/ONIT/………………. OF </w:t>
      </w:r>
    </w:p>
    <w:p w14:paraId="7F30AA70" w14:textId="77777777" w:rsidR="0012577F" w:rsidRDefault="00000000">
      <w:pPr>
        <w:spacing w:line="276" w:lineRule="auto"/>
        <w:rPr>
          <w:b/>
          <w:i/>
          <w:color w:val="000000" w:themeColor="text1"/>
          <w:sz w:val="22"/>
          <w:szCs w:val="22"/>
          <w:lang w:val="en-US"/>
        </w:rPr>
      </w:pPr>
      <w:r>
        <w:rPr>
          <w:b/>
          <w:i/>
          <w:color w:val="000000" w:themeColor="text1"/>
          <w:sz w:val="22"/>
          <w:szCs w:val="22"/>
          <w:lang w:val="en-US"/>
        </w:rPr>
        <w:t>FOR THE ……………………………….</w:t>
      </w:r>
    </w:p>
    <w:p w14:paraId="09079A07" w14:textId="77777777" w:rsidR="0012577F" w:rsidRDefault="0012577F">
      <w:pPr>
        <w:rPr>
          <w:i/>
          <w:color w:val="000000" w:themeColor="text1"/>
          <w:sz w:val="22"/>
          <w:szCs w:val="22"/>
        </w:rPr>
      </w:pPr>
    </w:p>
    <w:p w14:paraId="03ACC474" w14:textId="77777777" w:rsidR="0012577F" w:rsidRDefault="00000000">
      <w:pPr>
        <w:rPr>
          <w:b/>
          <w:bCs/>
          <w:i/>
          <w:color w:val="000000" w:themeColor="text1"/>
          <w:lang w:val="en-US"/>
        </w:rPr>
      </w:pPr>
      <w:r>
        <w:rPr>
          <w:color w:val="000000" w:themeColor="text1"/>
          <w:sz w:val="22"/>
          <w:szCs w:val="22"/>
        </w:rPr>
        <w:t xml:space="preserve">Delegated Project Owner: </w:t>
      </w:r>
      <w:r>
        <w:rPr>
          <w:b/>
          <w:color w:val="000000" w:themeColor="text1"/>
          <w:sz w:val="22"/>
          <w:szCs w:val="22"/>
        </w:rPr>
        <w:t xml:space="preserve">The Mayor of MENJI COUNCIL </w:t>
      </w:r>
    </w:p>
    <w:p w14:paraId="15F95BAD" w14:textId="77777777" w:rsidR="0012577F" w:rsidRDefault="0012577F">
      <w:pPr>
        <w:rPr>
          <w:b/>
          <w:color w:val="000000" w:themeColor="text1"/>
          <w:sz w:val="22"/>
          <w:szCs w:val="22"/>
          <w:lang w:val="en-US"/>
        </w:rPr>
      </w:pPr>
    </w:p>
    <w:p w14:paraId="1A3EC4E8" w14:textId="77777777" w:rsidR="0012577F" w:rsidRDefault="0012577F">
      <w:pPr>
        <w:rPr>
          <w:b/>
          <w:color w:val="000000" w:themeColor="text1"/>
          <w:sz w:val="22"/>
          <w:szCs w:val="22"/>
          <w:lang w:val="en-US"/>
        </w:rPr>
      </w:pPr>
    </w:p>
    <w:p w14:paraId="7514AF93" w14:textId="77777777" w:rsidR="0012577F" w:rsidRDefault="00000000">
      <w:pPr>
        <w:rPr>
          <w:color w:val="000000" w:themeColor="text1"/>
          <w:sz w:val="22"/>
          <w:szCs w:val="22"/>
        </w:rPr>
      </w:pPr>
      <w:r>
        <w:rPr>
          <w:b/>
          <w:color w:val="000000" w:themeColor="text1"/>
          <w:sz w:val="22"/>
          <w:szCs w:val="22"/>
        </w:rPr>
        <w:t>HOLDER</w:t>
      </w:r>
      <w:r>
        <w:rPr>
          <w:color w:val="000000" w:themeColor="text1"/>
          <w:sz w:val="22"/>
          <w:szCs w:val="22"/>
        </w:rPr>
        <w:tab/>
      </w:r>
      <w:r>
        <w:rPr>
          <w:color w:val="000000" w:themeColor="text1"/>
          <w:sz w:val="22"/>
          <w:szCs w:val="22"/>
        </w:rPr>
        <w:tab/>
      </w:r>
      <w:r>
        <w:rPr>
          <w:color w:val="000000" w:themeColor="text1"/>
          <w:sz w:val="22"/>
          <w:szCs w:val="22"/>
        </w:rPr>
        <w:tab/>
        <w:t>: [</w:t>
      </w:r>
      <w:r>
        <w:rPr>
          <w:i/>
          <w:color w:val="000000" w:themeColor="text1"/>
          <w:sz w:val="22"/>
          <w:szCs w:val="22"/>
        </w:rPr>
        <w:t>indicate name and full address of holder</w:t>
      </w:r>
      <w:r>
        <w:rPr>
          <w:color w:val="000000" w:themeColor="text1"/>
          <w:sz w:val="22"/>
          <w:szCs w:val="22"/>
        </w:rPr>
        <w:t>]</w:t>
      </w:r>
    </w:p>
    <w:p w14:paraId="35A09C8E" w14:textId="77777777" w:rsidR="0012577F" w:rsidRDefault="0012577F">
      <w:pPr>
        <w:rPr>
          <w:color w:val="000000" w:themeColor="text1"/>
          <w:sz w:val="22"/>
          <w:szCs w:val="22"/>
        </w:rPr>
      </w:pPr>
    </w:p>
    <w:p w14:paraId="6DA2BAB1" w14:textId="77777777" w:rsidR="0012577F" w:rsidRDefault="00000000">
      <w:pPr>
        <w:rPr>
          <w:color w:val="000000" w:themeColor="text1"/>
          <w:sz w:val="22"/>
          <w:szCs w:val="22"/>
        </w:rPr>
      </w:pPr>
      <w:r>
        <w:rPr>
          <w:color w:val="000000" w:themeColor="text1"/>
          <w:sz w:val="22"/>
          <w:szCs w:val="22"/>
        </w:rPr>
        <w:t xml:space="preserve">P.O. </w:t>
      </w:r>
      <w:proofErr w:type="spellStart"/>
      <w:r>
        <w:rPr>
          <w:color w:val="000000" w:themeColor="text1"/>
          <w:sz w:val="22"/>
          <w:szCs w:val="22"/>
        </w:rPr>
        <w:t>Box_________,</w:t>
      </w:r>
      <w:hyperlink r:id="rId22" w:history="1">
        <w:r>
          <w:rPr>
            <w:rStyle w:val="Hyperlink"/>
            <w:color w:val="000000" w:themeColor="text1"/>
            <w:sz w:val="22"/>
            <w:szCs w:val="22"/>
          </w:rPr>
          <w:t>Tel:_________Fax</w:t>
        </w:r>
        <w:proofErr w:type="spellEnd"/>
      </w:hyperlink>
      <w:r>
        <w:rPr>
          <w:color w:val="000000" w:themeColor="text1"/>
          <w:sz w:val="22"/>
          <w:szCs w:val="22"/>
        </w:rPr>
        <w:t>: ____________</w:t>
      </w:r>
    </w:p>
    <w:p w14:paraId="16E1009B" w14:textId="77777777" w:rsidR="0012577F" w:rsidRDefault="0012577F">
      <w:pPr>
        <w:rPr>
          <w:color w:val="000000" w:themeColor="text1"/>
          <w:sz w:val="22"/>
          <w:szCs w:val="22"/>
        </w:rPr>
      </w:pPr>
    </w:p>
    <w:p w14:paraId="50E0E7CA" w14:textId="77777777" w:rsidR="0012577F" w:rsidRDefault="00000000">
      <w:pPr>
        <w:rPr>
          <w:color w:val="000000" w:themeColor="text1"/>
          <w:sz w:val="22"/>
          <w:szCs w:val="22"/>
        </w:rPr>
      </w:pPr>
      <w:r>
        <w:rPr>
          <w:color w:val="000000" w:themeColor="text1"/>
          <w:sz w:val="22"/>
          <w:szCs w:val="22"/>
        </w:rPr>
        <w:t>Business Registry No .___________at</w:t>
      </w:r>
    </w:p>
    <w:p w14:paraId="5F291409" w14:textId="77777777" w:rsidR="0012577F" w:rsidRDefault="00000000">
      <w:pPr>
        <w:rPr>
          <w:color w:val="000000" w:themeColor="text1"/>
          <w:sz w:val="22"/>
          <w:szCs w:val="22"/>
        </w:rPr>
      </w:pPr>
      <w:r>
        <w:rPr>
          <w:color w:val="000000" w:themeColor="text1"/>
          <w:sz w:val="22"/>
          <w:szCs w:val="22"/>
        </w:rPr>
        <w:t>Taxpayer’s No._____________</w:t>
      </w:r>
    </w:p>
    <w:p w14:paraId="45F28D70" w14:textId="77777777" w:rsidR="0012577F" w:rsidRDefault="0012577F">
      <w:pPr>
        <w:rPr>
          <w:color w:val="000000" w:themeColor="text1"/>
          <w:sz w:val="22"/>
          <w:szCs w:val="22"/>
        </w:rPr>
      </w:pPr>
    </w:p>
    <w:p w14:paraId="0528D84F" w14:textId="77777777" w:rsidR="0012577F" w:rsidRDefault="0012577F">
      <w:pPr>
        <w:rPr>
          <w:color w:val="000000" w:themeColor="text1"/>
          <w:sz w:val="22"/>
          <w:szCs w:val="22"/>
        </w:rPr>
      </w:pPr>
    </w:p>
    <w:p w14:paraId="0AFF0148" w14:textId="77777777" w:rsidR="0012577F" w:rsidRDefault="00000000">
      <w:pPr>
        <w:rPr>
          <w:i/>
          <w:color w:val="000000" w:themeColor="text1"/>
          <w:sz w:val="22"/>
          <w:szCs w:val="22"/>
        </w:rPr>
      </w:pPr>
      <w:r>
        <w:rPr>
          <w:b/>
          <w:color w:val="000000" w:themeColor="text1"/>
          <w:sz w:val="22"/>
          <w:szCs w:val="22"/>
        </w:rPr>
        <w:t xml:space="preserve">SUBJECT   </w:t>
      </w:r>
      <w:r>
        <w:rPr>
          <w:color w:val="000000" w:themeColor="text1"/>
          <w:sz w:val="22"/>
          <w:szCs w:val="22"/>
        </w:rPr>
        <w:t xml:space="preserve">                : </w:t>
      </w:r>
      <w:r>
        <w:rPr>
          <w:i/>
          <w:color w:val="000000" w:themeColor="text1"/>
          <w:sz w:val="22"/>
          <w:szCs w:val="22"/>
        </w:rPr>
        <w:t>Execution of ______________works;</w:t>
      </w:r>
    </w:p>
    <w:p w14:paraId="73E0CB92" w14:textId="77777777" w:rsidR="0012577F" w:rsidRDefault="00000000">
      <w:pPr>
        <w:rPr>
          <w:i/>
          <w:color w:val="000000" w:themeColor="text1"/>
          <w:sz w:val="22"/>
          <w:szCs w:val="22"/>
        </w:rPr>
      </w:pPr>
      <w:r>
        <w:rPr>
          <w:i/>
          <w:color w:val="000000" w:themeColor="text1"/>
          <w:sz w:val="22"/>
          <w:szCs w:val="22"/>
        </w:rPr>
        <w:t>Lot No.__________; Network</w:t>
      </w:r>
      <w:r>
        <w:rPr>
          <w:color w:val="000000" w:themeColor="text1"/>
          <w:sz w:val="22"/>
          <w:szCs w:val="22"/>
        </w:rPr>
        <w:t>______________</w:t>
      </w:r>
    </w:p>
    <w:p w14:paraId="11EE8485" w14:textId="77777777" w:rsidR="0012577F" w:rsidRDefault="0012577F">
      <w:pPr>
        <w:rPr>
          <w:color w:val="000000" w:themeColor="text1"/>
          <w:sz w:val="22"/>
          <w:szCs w:val="22"/>
        </w:rPr>
      </w:pPr>
    </w:p>
    <w:p w14:paraId="065EAC20" w14:textId="77777777" w:rsidR="0012577F" w:rsidRDefault="00000000">
      <w:pPr>
        <w:rPr>
          <w:color w:val="000000" w:themeColor="text1"/>
          <w:sz w:val="22"/>
          <w:szCs w:val="22"/>
        </w:rPr>
      </w:pPr>
      <w:r>
        <w:rPr>
          <w:b/>
          <w:color w:val="000000" w:themeColor="text1"/>
          <w:sz w:val="22"/>
          <w:szCs w:val="22"/>
        </w:rPr>
        <w:t>PLACE</w:t>
      </w:r>
      <w:r>
        <w:rPr>
          <w:b/>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:Region_____________________________</w:t>
      </w:r>
    </w:p>
    <w:p w14:paraId="78FDF7E0" w14:textId="77777777" w:rsidR="0012577F" w:rsidRDefault="0012577F">
      <w:pPr>
        <w:rPr>
          <w:color w:val="000000" w:themeColor="text1"/>
          <w:sz w:val="22"/>
          <w:szCs w:val="22"/>
        </w:rPr>
      </w:pPr>
    </w:p>
    <w:p w14:paraId="421B4BAE" w14:textId="77777777" w:rsidR="0012577F" w:rsidRDefault="00000000">
      <w:pPr>
        <w:rPr>
          <w:color w:val="000000" w:themeColor="text1"/>
          <w:sz w:val="22"/>
          <w:szCs w:val="22"/>
        </w:rPr>
      </w:pPr>
      <w:r>
        <w:rPr>
          <w:b/>
          <w:color w:val="000000" w:themeColor="text1"/>
          <w:sz w:val="22"/>
          <w:szCs w:val="22"/>
        </w:rPr>
        <w:t>EXECUTION TIME FRAME</w:t>
      </w:r>
      <w:r>
        <w:rPr>
          <w:color w:val="000000" w:themeColor="text1"/>
          <w:sz w:val="22"/>
          <w:szCs w:val="22"/>
        </w:rPr>
        <w:t xml:space="preserve"> :_____________________(_______) months</w:t>
      </w:r>
    </w:p>
    <w:p w14:paraId="2C331D11" w14:textId="77777777" w:rsidR="0012577F" w:rsidRDefault="0012577F">
      <w:pPr>
        <w:rPr>
          <w:color w:val="000000" w:themeColor="text1"/>
          <w:sz w:val="22"/>
          <w:szCs w:val="22"/>
        </w:rPr>
      </w:pPr>
    </w:p>
    <w:p w14:paraId="3FEEDA43" w14:textId="77777777" w:rsidR="0012577F" w:rsidRDefault="00000000">
      <w:pPr>
        <w:rPr>
          <w:b/>
          <w:color w:val="000000" w:themeColor="text1"/>
          <w:sz w:val="22"/>
          <w:szCs w:val="22"/>
        </w:rPr>
      </w:pPr>
      <w:r>
        <w:rPr>
          <w:b/>
          <w:color w:val="000000" w:themeColor="text1"/>
          <w:sz w:val="22"/>
          <w:szCs w:val="22"/>
        </w:rPr>
        <w:t>AMOUNT IN CFA F:</w:t>
      </w:r>
    </w:p>
    <w:p w14:paraId="493801F3" w14:textId="77777777" w:rsidR="0012577F" w:rsidRDefault="00000000">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2577F" w14:paraId="0B0703C1" w14:textId="77777777">
        <w:tc>
          <w:tcPr>
            <w:tcW w:w="2278" w:type="dxa"/>
          </w:tcPr>
          <w:p w14:paraId="04AF974E" w14:textId="77777777" w:rsidR="0012577F" w:rsidRDefault="00000000">
            <w:pPr>
              <w:rPr>
                <w:color w:val="000000" w:themeColor="text1"/>
                <w:sz w:val="22"/>
                <w:szCs w:val="22"/>
              </w:rPr>
            </w:pPr>
            <w:r>
              <w:rPr>
                <w:color w:val="000000" w:themeColor="text1"/>
                <w:sz w:val="22"/>
                <w:szCs w:val="22"/>
              </w:rPr>
              <w:t>IAT</w:t>
            </w:r>
          </w:p>
        </w:tc>
        <w:tc>
          <w:tcPr>
            <w:tcW w:w="2835" w:type="dxa"/>
          </w:tcPr>
          <w:p w14:paraId="5F4C3E83" w14:textId="77777777" w:rsidR="0012577F" w:rsidRDefault="0012577F">
            <w:pPr>
              <w:rPr>
                <w:color w:val="000000" w:themeColor="text1"/>
                <w:sz w:val="22"/>
                <w:szCs w:val="22"/>
              </w:rPr>
            </w:pPr>
          </w:p>
        </w:tc>
      </w:tr>
      <w:tr w:rsidR="0012577F" w14:paraId="4255E909" w14:textId="77777777">
        <w:tc>
          <w:tcPr>
            <w:tcW w:w="2278" w:type="dxa"/>
          </w:tcPr>
          <w:p w14:paraId="2727C6A0" w14:textId="77777777" w:rsidR="0012577F" w:rsidRDefault="00000000">
            <w:pPr>
              <w:rPr>
                <w:color w:val="000000" w:themeColor="text1"/>
                <w:sz w:val="22"/>
                <w:szCs w:val="22"/>
              </w:rPr>
            </w:pPr>
            <w:r>
              <w:rPr>
                <w:color w:val="000000" w:themeColor="text1"/>
                <w:sz w:val="22"/>
                <w:szCs w:val="22"/>
              </w:rPr>
              <w:t>EVAT</w:t>
            </w:r>
          </w:p>
        </w:tc>
        <w:tc>
          <w:tcPr>
            <w:tcW w:w="2835" w:type="dxa"/>
          </w:tcPr>
          <w:p w14:paraId="3BFBB4DA" w14:textId="77777777" w:rsidR="0012577F" w:rsidRDefault="0012577F">
            <w:pPr>
              <w:rPr>
                <w:color w:val="000000" w:themeColor="text1"/>
                <w:sz w:val="22"/>
                <w:szCs w:val="22"/>
              </w:rPr>
            </w:pPr>
          </w:p>
        </w:tc>
      </w:tr>
      <w:tr w:rsidR="0012577F" w14:paraId="3E54D0DA" w14:textId="77777777">
        <w:tc>
          <w:tcPr>
            <w:tcW w:w="2278" w:type="dxa"/>
          </w:tcPr>
          <w:p w14:paraId="74D9CFF0" w14:textId="77777777" w:rsidR="0012577F" w:rsidRDefault="00000000">
            <w:pPr>
              <w:rPr>
                <w:color w:val="000000" w:themeColor="text1"/>
                <w:sz w:val="22"/>
                <w:szCs w:val="22"/>
              </w:rPr>
            </w:pPr>
            <w:r>
              <w:rPr>
                <w:color w:val="000000" w:themeColor="text1"/>
                <w:sz w:val="22"/>
                <w:szCs w:val="22"/>
              </w:rPr>
              <w:t xml:space="preserve">VAT </w:t>
            </w:r>
          </w:p>
        </w:tc>
        <w:tc>
          <w:tcPr>
            <w:tcW w:w="2835" w:type="dxa"/>
          </w:tcPr>
          <w:p w14:paraId="630B29F0" w14:textId="77777777" w:rsidR="0012577F" w:rsidRDefault="0012577F">
            <w:pPr>
              <w:rPr>
                <w:color w:val="000000" w:themeColor="text1"/>
                <w:sz w:val="22"/>
                <w:szCs w:val="22"/>
              </w:rPr>
            </w:pPr>
          </w:p>
        </w:tc>
      </w:tr>
      <w:tr w:rsidR="0012577F" w14:paraId="34876A54" w14:textId="77777777">
        <w:tc>
          <w:tcPr>
            <w:tcW w:w="2278" w:type="dxa"/>
          </w:tcPr>
          <w:p w14:paraId="56DD0DEA" w14:textId="77777777" w:rsidR="0012577F" w:rsidRDefault="00000000">
            <w:pPr>
              <w:rPr>
                <w:color w:val="000000" w:themeColor="text1"/>
                <w:sz w:val="22"/>
                <w:szCs w:val="22"/>
              </w:rPr>
            </w:pPr>
            <w:r>
              <w:rPr>
                <w:color w:val="000000" w:themeColor="text1"/>
                <w:sz w:val="22"/>
                <w:szCs w:val="22"/>
              </w:rPr>
              <w:t>AIR (Income tax)</w:t>
            </w:r>
          </w:p>
        </w:tc>
        <w:tc>
          <w:tcPr>
            <w:tcW w:w="2835" w:type="dxa"/>
          </w:tcPr>
          <w:p w14:paraId="796BB839" w14:textId="77777777" w:rsidR="0012577F" w:rsidRDefault="0012577F">
            <w:pPr>
              <w:rPr>
                <w:color w:val="000000" w:themeColor="text1"/>
                <w:sz w:val="22"/>
                <w:szCs w:val="22"/>
              </w:rPr>
            </w:pPr>
          </w:p>
        </w:tc>
      </w:tr>
      <w:tr w:rsidR="0012577F" w14:paraId="37330A02" w14:textId="77777777">
        <w:tc>
          <w:tcPr>
            <w:tcW w:w="2278" w:type="dxa"/>
          </w:tcPr>
          <w:p w14:paraId="4A06E9AA" w14:textId="77777777" w:rsidR="0012577F" w:rsidRDefault="00000000">
            <w:pPr>
              <w:rPr>
                <w:color w:val="000000" w:themeColor="text1"/>
                <w:sz w:val="22"/>
                <w:szCs w:val="22"/>
              </w:rPr>
            </w:pPr>
            <w:r>
              <w:rPr>
                <w:color w:val="000000" w:themeColor="text1"/>
                <w:sz w:val="22"/>
                <w:szCs w:val="22"/>
              </w:rPr>
              <w:t>Net to be paid</w:t>
            </w:r>
          </w:p>
        </w:tc>
        <w:tc>
          <w:tcPr>
            <w:tcW w:w="2835" w:type="dxa"/>
          </w:tcPr>
          <w:p w14:paraId="063EEDBC" w14:textId="77777777" w:rsidR="0012577F" w:rsidRDefault="0012577F">
            <w:pPr>
              <w:rPr>
                <w:color w:val="000000" w:themeColor="text1"/>
                <w:sz w:val="22"/>
                <w:szCs w:val="22"/>
              </w:rPr>
            </w:pPr>
          </w:p>
        </w:tc>
      </w:tr>
    </w:tbl>
    <w:p w14:paraId="3C13B7DB" w14:textId="77777777" w:rsidR="0012577F" w:rsidRDefault="0012577F">
      <w:pPr>
        <w:rPr>
          <w:color w:val="000000" w:themeColor="text1"/>
          <w:sz w:val="22"/>
          <w:szCs w:val="22"/>
        </w:rPr>
      </w:pPr>
    </w:p>
    <w:p w14:paraId="5B813130" w14:textId="77777777" w:rsidR="0012577F" w:rsidRDefault="0012577F">
      <w:pPr>
        <w:rPr>
          <w:color w:val="000000" w:themeColor="text1"/>
          <w:sz w:val="22"/>
          <w:szCs w:val="22"/>
        </w:rPr>
      </w:pPr>
    </w:p>
    <w:p w14:paraId="0648D61C" w14:textId="77777777" w:rsidR="0012577F" w:rsidRDefault="00000000">
      <w:pPr>
        <w:rPr>
          <w:color w:val="000000" w:themeColor="text1"/>
          <w:sz w:val="22"/>
          <w:szCs w:val="22"/>
        </w:rPr>
      </w:pPr>
      <w:r>
        <w:rPr>
          <w:b/>
          <w:color w:val="000000" w:themeColor="text1"/>
          <w:sz w:val="22"/>
          <w:szCs w:val="22"/>
        </w:rPr>
        <w:t>FINANCING:</w:t>
      </w:r>
      <w:r>
        <w:rPr>
          <w:color w:val="000000" w:themeColor="text1"/>
          <w:sz w:val="22"/>
          <w:szCs w:val="22"/>
        </w:rPr>
        <w:tab/>
        <w:t xml:space="preserve">BIP 2024 </w:t>
      </w:r>
    </w:p>
    <w:p w14:paraId="334A9137" w14:textId="77777777" w:rsidR="0012577F" w:rsidRDefault="0012577F">
      <w:pPr>
        <w:rPr>
          <w:color w:val="000000" w:themeColor="text1"/>
          <w:sz w:val="22"/>
          <w:szCs w:val="22"/>
        </w:rPr>
      </w:pPr>
    </w:p>
    <w:p w14:paraId="4EB1C8CA" w14:textId="77777777" w:rsidR="0012577F" w:rsidRDefault="0012577F">
      <w:pPr>
        <w:rPr>
          <w:color w:val="000000" w:themeColor="text1"/>
          <w:sz w:val="22"/>
          <w:szCs w:val="22"/>
        </w:rPr>
      </w:pPr>
    </w:p>
    <w:p w14:paraId="1570D71C" w14:textId="77777777" w:rsidR="0012577F" w:rsidRDefault="00000000">
      <w:pPr>
        <w:rPr>
          <w:color w:val="000000" w:themeColor="text1"/>
          <w:sz w:val="22"/>
          <w:szCs w:val="22"/>
        </w:rPr>
      </w:pPr>
      <w:r>
        <w:rPr>
          <w:b/>
          <w:color w:val="000000" w:themeColor="text1"/>
          <w:sz w:val="22"/>
          <w:szCs w:val="22"/>
        </w:rPr>
        <w:t>BUDGET HEAD</w:t>
      </w:r>
      <w:r>
        <w:rPr>
          <w:color w:val="000000" w:themeColor="text1"/>
          <w:sz w:val="22"/>
          <w:szCs w:val="22"/>
        </w:rPr>
        <w:tab/>
        <w:t>: [</w:t>
      </w:r>
      <w:r>
        <w:rPr>
          <w:i/>
          <w:color w:val="000000" w:themeColor="text1"/>
          <w:sz w:val="22"/>
          <w:szCs w:val="22"/>
        </w:rPr>
        <w:t>to be completed</w:t>
      </w:r>
      <w:r>
        <w:rPr>
          <w:color w:val="000000" w:themeColor="text1"/>
          <w:sz w:val="22"/>
          <w:szCs w:val="22"/>
        </w:rPr>
        <w:t>]</w:t>
      </w:r>
    </w:p>
    <w:p w14:paraId="24F90BF7" w14:textId="77777777" w:rsidR="0012577F" w:rsidRDefault="0012577F">
      <w:pPr>
        <w:rPr>
          <w:color w:val="000000" w:themeColor="text1"/>
          <w:sz w:val="22"/>
          <w:szCs w:val="22"/>
        </w:rPr>
      </w:pPr>
    </w:p>
    <w:p w14:paraId="014CBE74" w14:textId="77777777" w:rsidR="0012577F" w:rsidRDefault="00000000">
      <w:pPr>
        <w:ind w:left="935" w:hanging="935"/>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SUBSCRIBED ON:________________</w:t>
      </w:r>
    </w:p>
    <w:p w14:paraId="783312B2" w14:textId="77777777" w:rsidR="0012577F" w:rsidRDefault="00000000">
      <w:pPr>
        <w:ind w:left="935" w:hanging="935"/>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SIGNED ON:_____________________</w:t>
      </w:r>
    </w:p>
    <w:p w14:paraId="5A613D76" w14:textId="77777777" w:rsidR="0012577F" w:rsidRDefault="00000000">
      <w:pPr>
        <w:ind w:left="935" w:hanging="935"/>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NOTIFIED ON:___________________</w:t>
      </w:r>
    </w:p>
    <w:p w14:paraId="5F7FB48D" w14:textId="77777777" w:rsidR="0012577F" w:rsidRDefault="00000000">
      <w:pPr>
        <w:ind w:left="935" w:hanging="935"/>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REGISTERED ON:_________________</w:t>
      </w:r>
    </w:p>
    <w:p w14:paraId="413E7983" w14:textId="77777777" w:rsidR="0012577F" w:rsidRDefault="0012577F">
      <w:pPr>
        <w:ind w:left="935" w:hanging="935"/>
        <w:rPr>
          <w:color w:val="000000" w:themeColor="text1"/>
          <w:sz w:val="22"/>
          <w:szCs w:val="22"/>
        </w:rPr>
      </w:pPr>
    </w:p>
    <w:p w14:paraId="14C86CD6" w14:textId="77777777" w:rsidR="0012577F" w:rsidRDefault="0012577F">
      <w:pPr>
        <w:rPr>
          <w:b/>
          <w:color w:val="000000" w:themeColor="text1"/>
          <w:sz w:val="22"/>
          <w:szCs w:val="22"/>
        </w:rPr>
      </w:pPr>
    </w:p>
    <w:p w14:paraId="680403D7" w14:textId="77777777" w:rsidR="0012577F" w:rsidRDefault="00000000">
      <w:pPr>
        <w:rPr>
          <w:b/>
          <w:color w:val="000000" w:themeColor="text1"/>
          <w:sz w:val="22"/>
          <w:szCs w:val="22"/>
        </w:rPr>
      </w:pPr>
      <w:r>
        <w:rPr>
          <w:b/>
          <w:color w:val="000000" w:themeColor="text1"/>
          <w:sz w:val="22"/>
          <w:szCs w:val="22"/>
        </w:rPr>
        <w:br w:type="page"/>
      </w:r>
    </w:p>
    <w:p w14:paraId="7D142E7C" w14:textId="77777777" w:rsidR="0012577F" w:rsidRDefault="0012577F">
      <w:pPr>
        <w:ind w:left="935" w:hanging="935"/>
        <w:rPr>
          <w:b/>
          <w:color w:val="000000" w:themeColor="text1"/>
          <w:sz w:val="22"/>
          <w:szCs w:val="22"/>
        </w:rPr>
      </w:pPr>
    </w:p>
    <w:p w14:paraId="0A485405" w14:textId="77777777" w:rsidR="0012577F" w:rsidRDefault="00000000">
      <w:pPr>
        <w:ind w:left="935" w:hanging="935"/>
        <w:rPr>
          <w:b/>
          <w:color w:val="000000" w:themeColor="text1"/>
          <w:sz w:val="22"/>
          <w:szCs w:val="22"/>
        </w:rPr>
      </w:pPr>
      <w:r>
        <w:rPr>
          <w:b/>
          <w:color w:val="000000" w:themeColor="text1"/>
          <w:sz w:val="22"/>
          <w:szCs w:val="22"/>
        </w:rPr>
        <w:t>Between:</w:t>
      </w:r>
    </w:p>
    <w:p w14:paraId="13CBF8CB" w14:textId="77777777" w:rsidR="0012577F" w:rsidRDefault="0012577F">
      <w:pPr>
        <w:ind w:left="935" w:hanging="935"/>
        <w:rPr>
          <w:i/>
          <w:color w:val="000000" w:themeColor="text1"/>
          <w:sz w:val="22"/>
          <w:szCs w:val="22"/>
        </w:rPr>
      </w:pPr>
    </w:p>
    <w:p w14:paraId="13144756" w14:textId="77777777" w:rsidR="0012577F" w:rsidRDefault="00000000">
      <w:pPr>
        <w:jc w:val="both"/>
        <w:rPr>
          <w:color w:val="000000" w:themeColor="text1"/>
        </w:rPr>
      </w:pPr>
      <w:r>
        <w:rPr>
          <w:color w:val="000000" w:themeColor="text1"/>
        </w:rPr>
        <w:t xml:space="preserve">The Government of the Republic of Cameroon, represented by________________ hereinafter referred to the </w:t>
      </w:r>
      <w:r>
        <w:rPr>
          <w:b/>
          <w:color w:val="000000" w:themeColor="text1"/>
        </w:rPr>
        <w:t>“Contracting Authority”</w:t>
      </w:r>
    </w:p>
    <w:p w14:paraId="0C015B94" w14:textId="77777777" w:rsidR="0012577F" w:rsidRDefault="0012577F">
      <w:pPr>
        <w:jc w:val="both"/>
        <w:rPr>
          <w:color w:val="000000" w:themeColor="text1"/>
        </w:rPr>
      </w:pPr>
    </w:p>
    <w:p w14:paraId="2B22EC1F" w14:textId="77777777" w:rsidR="0012577F" w:rsidRDefault="0012577F">
      <w:pPr>
        <w:jc w:val="both"/>
        <w:rPr>
          <w:b/>
          <w:color w:val="000000" w:themeColor="text1"/>
        </w:rPr>
      </w:pPr>
    </w:p>
    <w:p w14:paraId="75C9334E" w14:textId="77777777" w:rsidR="0012577F" w:rsidRDefault="00000000">
      <w:pPr>
        <w:jc w:val="both"/>
        <w:rPr>
          <w:color w:val="000000" w:themeColor="text1"/>
        </w:rPr>
      </w:pPr>
      <w:r>
        <w:rPr>
          <w:b/>
          <w:color w:val="000000" w:themeColor="text1"/>
        </w:rPr>
        <w:t>On one hand</w:t>
      </w:r>
      <w:r>
        <w:rPr>
          <w:color w:val="000000" w:themeColor="text1"/>
        </w:rPr>
        <w:t>,</w:t>
      </w:r>
    </w:p>
    <w:p w14:paraId="42C23391" w14:textId="77777777" w:rsidR="0012577F" w:rsidRDefault="0012577F">
      <w:pPr>
        <w:jc w:val="both"/>
        <w:rPr>
          <w:color w:val="000000" w:themeColor="text1"/>
        </w:rPr>
      </w:pPr>
    </w:p>
    <w:p w14:paraId="2F4121CF" w14:textId="77777777" w:rsidR="0012577F" w:rsidRDefault="0012577F">
      <w:pPr>
        <w:jc w:val="both"/>
        <w:rPr>
          <w:color w:val="000000" w:themeColor="text1"/>
          <w:lang w:val="en-US"/>
        </w:rPr>
      </w:pPr>
    </w:p>
    <w:p w14:paraId="70BADDC2" w14:textId="77777777" w:rsidR="0012577F" w:rsidRDefault="0012577F">
      <w:pPr>
        <w:jc w:val="both"/>
        <w:rPr>
          <w:color w:val="000000" w:themeColor="text1"/>
          <w:lang w:val="en-US"/>
        </w:rPr>
      </w:pPr>
    </w:p>
    <w:p w14:paraId="4BDA5A54" w14:textId="77777777" w:rsidR="0012577F" w:rsidRDefault="00000000">
      <w:pPr>
        <w:jc w:val="both"/>
        <w:rPr>
          <w:b/>
          <w:color w:val="000000" w:themeColor="text1"/>
          <w:lang w:val="en-US"/>
        </w:rPr>
      </w:pPr>
      <w:r>
        <w:rPr>
          <w:b/>
          <w:color w:val="000000" w:themeColor="text1"/>
          <w:lang w:val="en-US"/>
        </w:rPr>
        <w:t>And</w:t>
      </w:r>
    </w:p>
    <w:p w14:paraId="12C8364A" w14:textId="77777777" w:rsidR="0012577F" w:rsidRDefault="0012577F">
      <w:pPr>
        <w:jc w:val="both"/>
        <w:rPr>
          <w:b/>
          <w:color w:val="000000" w:themeColor="text1"/>
          <w:lang w:val="en-US"/>
        </w:rPr>
      </w:pPr>
    </w:p>
    <w:p w14:paraId="25D76C55" w14:textId="77777777" w:rsidR="0012577F" w:rsidRDefault="0012577F">
      <w:pPr>
        <w:jc w:val="both"/>
        <w:rPr>
          <w:b/>
          <w:color w:val="000000" w:themeColor="text1"/>
          <w:lang w:val="en-US"/>
        </w:rPr>
      </w:pPr>
    </w:p>
    <w:p w14:paraId="5463BC3D" w14:textId="77777777" w:rsidR="0012577F" w:rsidRDefault="0012577F">
      <w:pPr>
        <w:jc w:val="both"/>
        <w:rPr>
          <w:b/>
          <w:color w:val="000000" w:themeColor="text1"/>
          <w:lang w:val="en-US"/>
        </w:rPr>
      </w:pPr>
    </w:p>
    <w:p w14:paraId="11395551" w14:textId="77777777" w:rsidR="0012577F" w:rsidRDefault="00000000">
      <w:pPr>
        <w:jc w:val="both"/>
        <w:rPr>
          <w:b/>
          <w:color w:val="000000" w:themeColor="text1"/>
          <w:lang w:val="en-US"/>
        </w:rPr>
      </w:pPr>
      <w:r>
        <w:rPr>
          <w:b/>
          <w:color w:val="000000" w:themeColor="text1"/>
          <w:lang w:val="en-US"/>
        </w:rPr>
        <w:t xml:space="preserve"> ______________________(enterprise)</w:t>
      </w:r>
    </w:p>
    <w:p w14:paraId="5F8AC024" w14:textId="77777777" w:rsidR="0012577F" w:rsidRDefault="00000000">
      <w:pPr>
        <w:jc w:val="both"/>
        <w:rPr>
          <w:color w:val="000000" w:themeColor="text1"/>
          <w:lang w:val="en-US"/>
        </w:rPr>
      </w:pPr>
      <w:r>
        <w:rPr>
          <w:color w:val="000000" w:themeColor="text1"/>
          <w:lang w:val="en-US"/>
        </w:rPr>
        <w:t xml:space="preserve">P.O. </w:t>
      </w:r>
      <w:proofErr w:type="spellStart"/>
      <w:r>
        <w:rPr>
          <w:color w:val="000000" w:themeColor="text1"/>
          <w:lang w:val="en-US"/>
        </w:rPr>
        <w:t>Box________Tel:_________Fax</w:t>
      </w:r>
      <w:proofErr w:type="spellEnd"/>
      <w:r>
        <w:rPr>
          <w:color w:val="000000" w:themeColor="text1"/>
          <w:lang w:val="en-US"/>
        </w:rPr>
        <w:t>:_________</w:t>
      </w:r>
    </w:p>
    <w:p w14:paraId="68FA1C5D" w14:textId="77777777" w:rsidR="0012577F" w:rsidRDefault="00000000">
      <w:pPr>
        <w:jc w:val="both"/>
        <w:rPr>
          <w:color w:val="000000" w:themeColor="text1"/>
          <w:lang w:val="en-US"/>
        </w:rPr>
      </w:pPr>
      <w:r>
        <w:rPr>
          <w:color w:val="000000" w:themeColor="text1"/>
          <w:lang w:val="en-US"/>
        </w:rPr>
        <w:t>Business Registry No. ___________</w:t>
      </w:r>
    </w:p>
    <w:p w14:paraId="5E1EFC37" w14:textId="77777777" w:rsidR="0012577F" w:rsidRDefault="00000000">
      <w:pPr>
        <w:jc w:val="both"/>
        <w:rPr>
          <w:color w:val="000000" w:themeColor="text1"/>
          <w:lang w:val="en-US"/>
        </w:rPr>
      </w:pPr>
      <w:r>
        <w:rPr>
          <w:color w:val="000000" w:themeColor="text1"/>
          <w:lang w:val="en-US"/>
        </w:rPr>
        <w:t>Taxpayer’s No. ___________________</w:t>
      </w:r>
    </w:p>
    <w:p w14:paraId="65BEC16A" w14:textId="77777777" w:rsidR="0012577F" w:rsidRDefault="0012577F">
      <w:pPr>
        <w:jc w:val="both"/>
        <w:rPr>
          <w:color w:val="000000" w:themeColor="text1"/>
          <w:lang w:val="en-US"/>
        </w:rPr>
      </w:pPr>
    </w:p>
    <w:p w14:paraId="620EEDE0" w14:textId="77777777" w:rsidR="0012577F" w:rsidRDefault="00000000">
      <w:pPr>
        <w:jc w:val="both"/>
        <w:rPr>
          <w:b/>
          <w:color w:val="000000" w:themeColor="text1"/>
          <w:lang w:val="en-US"/>
        </w:rPr>
      </w:pPr>
      <w:r>
        <w:rPr>
          <w:color w:val="000000" w:themeColor="text1"/>
          <w:lang w:val="en-US"/>
        </w:rPr>
        <w:t xml:space="preserve">Represented by M _________________, its General Manager, hereinafter referred to as the </w:t>
      </w:r>
      <w:r>
        <w:rPr>
          <w:b/>
          <w:color w:val="000000" w:themeColor="text1"/>
          <w:lang w:val="en-US"/>
        </w:rPr>
        <w:t>“Contractor”</w:t>
      </w:r>
    </w:p>
    <w:p w14:paraId="71C89991" w14:textId="77777777" w:rsidR="0012577F" w:rsidRDefault="0012577F">
      <w:pPr>
        <w:jc w:val="both"/>
        <w:rPr>
          <w:color w:val="000000" w:themeColor="text1"/>
          <w:lang w:val="en-US"/>
        </w:rPr>
      </w:pPr>
    </w:p>
    <w:p w14:paraId="37B83ECC" w14:textId="77777777" w:rsidR="0012577F" w:rsidRDefault="00000000">
      <w:pPr>
        <w:jc w:val="both"/>
        <w:rPr>
          <w:b/>
          <w:color w:val="000000" w:themeColor="text1"/>
          <w:lang w:val="en-US"/>
        </w:rPr>
      </w:pPr>
      <w:r>
        <w:rPr>
          <w:b/>
          <w:color w:val="000000" w:themeColor="text1"/>
          <w:lang w:val="en-US"/>
        </w:rPr>
        <w:t>On the other hand,</w:t>
      </w:r>
    </w:p>
    <w:p w14:paraId="324DD9F9" w14:textId="77777777" w:rsidR="0012577F" w:rsidRDefault="0012577F">
      <w:pPr>
        <w:jc w:val="both"/>
        <w:rPr>
          <w:b/>
          <w:color w:val="000000" w:themeColor="text1"/>
          <w:lang w:val="en-US"/>
        </w:rPr>
      </w:pPr>
    </w:p>
    <w:p w14:paraId="6FAFF255" w14:textId="77777777" w:rsidR="0012577F" w:rsidRDefault="00000000">
      <w:pPr>
        <w:jc w:val="both"/>
        <w:rPr>
          <w:color w:val="000000" w:themeColor="text1"/>
          <w:lang w:val="en-US"/>
        </w:rPr>
      </w:pPr>
      <w:r>
        <w:rPr>
          <w:color w:val="000000" w:themeColor="text1"/>
          <w:lang w:val="en-US"/>
        </w:rPr>
        <w:t>Agree on the following:</w:t>
      </w:r>
    </w:p>
    <w:p w14:paraId="4BF08EA7" w14:textId="77777777" w:rsidR="0012577F" w:rsidRDefault="0012577F">
      <w:pPr>
        <w:jc w:val="both"/>
        <w:rPr>
          <w:color w:val="000000" w:themeColor="text1"/>
          <w:lang w:val="en-US"/>
        </w:rPr>
      </w:pPr>
    </w:p>
    <w:p w14:paraId="669D8C89" w14:textId="77777777" w:rsidR="0012577F" w:rsidRDefault="0012577F">
      <w:pPr>
        <w:jc w:val="both"/>
        <w:rPr>
          <w:color w:val="000000" w:themeColor="text1"/>
          <w:lang w:val="en-US"/>
        </w:rPr>
      </w:pPr>
    </w:p>
    <w:p w14:paraId="452544E0" w14:textId="77777777" w:rsidR="0012577F" w:rsidRDefault="0012577F">
      <w:pPr>
        <w:jc w:val="both"/>
        <w:rPr>
          <w:color w:val="000000" w:themeColor="text1"/>
          <w:lang w:val="en-US"/>
        </w:rPr>
      </w:pPr>
    </w:p>
    <w:p w14:paraId="41D02ECD" w14:textId="77777777" w:rsidR="0012577F" w:rsidRDefault="0012577F">
      <w:pPr>
        <w:jc w:val="both"/>
        <w:rPr>
          <w:color w:val="000000" w:themeColor="text1"/>
          <w:lang w:val="en-US"/>
        </w:rPr>
      </w:pPr>
    </w:p>
    <w:p w14:paraId="6AA037C0" w14:textId="77777777" w:rsidR="0012577F" w:rsidRDefault="0012577F">
      <w:pPr>
        <w:jc w:val="both"/>
        <w:rPr>
          <w:color w:val="000000" w:themeColor="text1"/>
          <w:lang w:val="en-US"/>
        </w:rPr>
      </w:pPr>
    </w:p>
    <w:p w14:paraId="1F87B351" w14:textId="77777777" w:rsidR="0012577F" w:rsidRDefault="00000000">
      <w:pPr>
        <w:rPr>
          <w:b/>
          <w:color w:val="000000" w:themeColor="text1"/>
          <w:sz w:val="32"/>
          <w:szCs w:val="32"/>
          <w:u w:val="single"/>
          <w:lang w:val="en-US"/>
        </w:rPr>
      </w:pPr>
      <w:r>
        <w:rPr>
          <w:b/>
          <w:color w:val="000000" w:themeColor="text1"/>
          <w:sz w:val="32"/>
          <w:szCs w:val="32"/>
          <w:u w:val="single"/>
          <w:lang w:val="en-US"/>
        </w:rPr>
        <w:t>SUMMARY</w:t>
      </w:r>
    </w:p>
    <w:p w14:paraId="33F6F9DA" w14:textId="77777777" w:rsidR="0012577F" w:rsidRDefault="0012577F">
      <w:pPr>
        <w:spacing w:line="360" w:lineRule="auto"/>
        <w:rPr>
          <w:color w:val="000000" w:themeColor="text1"/>
          <w:lang w:val="en-US"/>
        </w:rPr>
      </w:pPr>
    </w:p>
    <w:p w14:paraId="24DBE85A" w14:textId="77777777" w:rsidR="0012577F" w:rsidRDefault="0012577F">
      <w:pPr>
        <w:spacing w:line="360" w:lineRule="auto"/>
        <w:rPr>
          <w:color w:val="000000" w:themeColor="text1"/>
          <w:lang w:val="en-US"/>
        </w:rPr>
      </w:pPr>
    </w:p>
    <w:p w14:paraId="236D9B77" w14:textId="77777777" w:rsidR="0012577F" w:rsidRDefault="00000000">
      <w:pPr>
        <w:spacing w:line="720" w:lineRule="auto"/>
        <w:rPr>
          <w:color w:val="000000" w:themeColor="text1"/>
          <w:lang w:val="en-US"/>
        </w:rPr>
      </w:pPr>
      <w:r>
        <w:rPr>
          <w:color w:val="000000" w:themeColor="text1"/>
          <w:lang w:val="en-US"/>
        </w:rPr>
        <w:t>Part I:</w:t>
      </w:r>
      <w:r>
        <w:rPr>
          <w:color w:val="000000" w:themeColor="text1"/>
          <w:lang w:val="en-US"/>
        </w:rPr>
        <w:tab/>
      </w:r>
      <w:r>
        <w:rPr>
          <w:color w:val="000000" w:themeColor="text1"/>
          <w:lang w:val="en-US"/>
        </w:rPr>
        <w:tab/>
        <w:t>Special Administrative Clause (SAC)</w:t>
      </w:r>
    </w:p>
    <w:p w14:paraId="3EF1E4BE" w14:textId="77777777" w:rsidR="0012577F" w:rsidRDefault="00000000">
      <w:pPr>
        <w:spacing w:line="720" w:lineRule="auto"/>
        <w:rPr>
          <w:color w:val="000000" w:themeColor="text1"/>
          <w:lang w:val="en-US"/>
        </w:rPr>
      </w:pPr>
      <w:r>
        <w:rPr>
          <w:color w:val="000000" w:themeColor="text1"/>
          <w:lang w:val="en-US"/>
        </w:rPr>
        <w:t>Part II:</w:t>
      </w:r>
      <w:r>
        <w:rPr>
          <w:color w:val="000000" w:themeColor="text1"/>
          <w:lang w:val="en-US"/>
        </w:rPr>
        <w:tab/>
      </w:r>
      <w:r>
        <w:rPr>
          <w:color w:val="000000" w:themeColor="text1"/>
          <w:lang w:val="en-US"/>
        </w:rPr>
        <w:tab/>
        <w:t>TECHNICAL SPECIFICATIONS (STC)</w:t>
      </w:r>
    </w:p>
    <w:p w14:paraId="60E135EC" w14:textId="77777777" w:rsidR="0012577F" w:rsidRDefault="00000000">
      <w:pPr>
        <w:spacing w:line="720" w:lineRule="auto"/>
        <w:rPr>
          <w:color w:val="000000" w:themeColor="text1"/>
          <w:lang w:val="en-US"/>
        </w:rPr>
      </w:pPr>
      <w:r>
        <w:rPr>
          <w:color w:val="000000" w:themeColor="text1"/>
          <w:lang w:val="en-US"/>
        </w:rPr>
        <w:t>Part III:</w:t>
      </w:r>
      <w:r>
        <w:rPr>
          <w:color w:val="000000" w:themeColor="text1"/>
          <w:lang w:val="en-US"/>
        </w:rPr>
        <w:tab/>
        <w:t>Schedule of Unit Prices</w:t>
      </w:r>
    </w:p>
    <w:p w14:paraId="3ADE83F7" w14:textId="77777777" w:rsidR="0012577F" w:rsidRDefault="00000000">
      <w:pPr>
        <w:spacing w:line="720" w:lineRule="auto"/>
        <w:rPr>
          <w:color w:val="000000" w:themeColor="text1"/>
          <w:lang w:val="en-US"/>
        </w:rPr>
      </w:pPr>
      <w:r>
        <w:rPr>
          <w:color w:val="000000" w:themeColor="text1"/>
          <w:lang w:val="en-US"/>
        </w:rPr>
        <w:t>Part IV:</w:t>
      </w:r>
      <w:r>
        <w:rPr>
          <w:color w:val="000000" w:themeColor="text1"/>
          <w:lang w:val="en-US"/>
        </w:rPr>
        <w:tab/>
        <w:t>Details or Estimates</w:t>
      </w:r>
    </w:p>
    <w:p w14:paraId="05795D6C" w14:textId="77777777" w:rsidR="0012577F" w:rsidRDefault="0012577F">
      <w:pPr>
        <w:jc w:val="both"/>
        <w:rPr>
          <w:color w:val="000000" w:themeColor="text1"/>
          <w:lang w:val="en-US"/>
        </w:rPr>
      </w:pPr>
    </w:p>
    <w:p w14:paraId="1C019EAD" w14:textId="77777777" w:rsidR="0012577F" w:rsidRDefault="0012577F">
      <w:pPr>
        <w:jc w:val="both"/>
        <w:rPr>
          <w:color w:val="000000" w:themeColor="text1"/>
          <w:lang w:val="en-US"/>
        </w:rPr>
      </w:pPr>
    </w:p>
    <w:p w14:paraId="05310D4C" w14:textId="77777777" w:rsidR="0012577F" w:rsidRDefault="0012577F">
      <w:pPr>
        <w:jc w:val="both"/>
        <w:rPr>
          <w:color w:val="000000" w:themeColor="text1"/>
          <w:lang w:val="en-US"/>
        </w:rPr>
      </w:pPr>
    </w:p>
    <w:p w14:paraId="45D7C3CC" w14:textId="77777777" w:rsidR="0012577F" w:rsidRDefault="0012577F">
      <w:pPr>
        <w:jc w:val="both"/>
        <w:rPr>
          <w:color w:val="000000" w:themeColor="text1"/>
          <w:lang w:val="en-US"/>
        </w:rPr>
      </w:pPr>
    </w:p>
    <w:p w14:paraId="017F42E1" w14:textId="77777777" w:rsidR="0012577F" w:rsidRDefault="00000000">
      <w:pPr>
        <w:rPr>
          <w:color w:val="000000" w:themeColor="text1"/>
          <w:lang w:val="en-US"/>
        </w:rPr>
      </w:pPr>
      <w:r>
        <w:rPr>
          <w:color w:val="000000" w:themeColor="text1"/>
          <w:lang w:val="en-US"/>
        </w:rPr>
        <w:br w:type="page"/>
      </w:r>
    </w:p>
    <w:p w14:paraId="0A355615" w14:textId="77777777" w:rsidR="0012577F" w:rsidRDefault="0012577F">
      <w:pPr>
        <w:jc w:val="both"/>
        <w:rPr>
          <w:color w:val="000000" w:themeColor="text1"/>
          <w:lang w:val="en-US"/>
        </w:rPr>
      </w:pPr>
    </w:p>
    <w:p w14:paraId="3B341AC7" w14:textId="77777777" w:rsidR="0012577F" w:rsidRDefault="0012577F">
      <w:pPr>
        <w:jc w:val="both"/>
        <w:rPr>
          <w:color w:val="000000" w:themeColor="text1"/>
          <w:lang w:val="en-US"/>
        </w:rPr>
      </w:pPr>
    </w:p>
    <w:p w14:paraId="58F41DA5" w14:textId="77777777" w:rsidR="0012577F" w:rsidRDefault="0012577F">
      <w:pPr>
        <w:rPr>
          <w:color w:val="000000" w:themeColor="text1"/>
          <w:lang w:val="en-US"/>
        </w:rPr>
      </w:pPr>
    </w:p>
    <w:p w14:paraId="282220E7" w14:textId="77777777" w:rsidR="0012577F" w:rsidRDefault="00000000">
      <w:pPr>
        <w:spacing w:line="360" w:lineRule="auto"/>
        <w:ind w:left="90" w:hanging="90"/>
        <w:rPr>
          <w:b/>
          <w:caps/>
          <w:color w:val="000000" w:themeColor="text1"/>
          <w:lang w:val="en-US"/>
        </w:rPr>
      </w:pPr>
      <w:r>
        <w:rPr>
          <w:color w:val="000000" w:themeColor="text1"/>
          <w:lang w:val="en-US"/>
        </w:rPr>
        <w:t xml:space="preserve">Page_______ and last of </w:t>
      </w:r>
      <w:r>
        <w:rPr>
          <w:b/>
          <w:color w:val="000000" w:themeColor="text1"/>
        </w:rPr>
        <w:t>……………………….</w:t>
      </w:r>
    </w:p>
    <w:p w14:paraId="40550F37" w14:textId="77777777" w:rsidR="0012577F" w:rsidRDefault="0012577F">
      <w:pPr>
        <w:rPr>
          <w:b/>
          <w:i/>
          <w:color w:val="000000" w:themeColor="text1"/>
          <w:sz w:val="10"/>
          <w:szCs w:val="10"/>
          <w:lang w:val="en-US"/>
        </w:rPr>
      </w:pPr>
    </w:p>
    <w:p w14:paraId="1A358DE5" w14:textId="77777777" w:rsidR="0012577F" w:rsidRDefault="00000000">
      <w:pPr>
        <w:ind w:left="-142" w:right="-283"/>
        <w:jc w:val="center"/>
        <w:rPr>
          <w:b/>
          <w:color w:val="000000" w:themeColor="text1"/>
          <w:lang w:val="en-US"/>
        </w:rPr>
      </w:pPr>
      <w:r>
        <w:rPr>
          <w:b/>
          <w:i/>
          <w:color w:val="000000" w:themeColor="text1"/>
          <w:sz w:val="22"/>
          <w:szCs w:val="22"/>
          <w:lang w:val="en-US"/>
        </w:rPr>
        <w:t>FOR</w:t>
      </w:r>
      <w:r>
        <w:rPr>
          <w:b/>
          <w:color w:val="000000" w:themeColor="text1"/>
          <w:sz w:val="22"/>
          <w:szCs w:val="22"/>
          <w:lang w:val="en-US"/>
        </w:rPr>
        <w:t xml:space="preserve"> THE ………………………………... </w:t>
      </w:r>
    </w:p>
    <w:p w14:paraId="139146A9" w14:textId="77777777" w:rsidR="0012577F" w:rsidRDefault="0012577F">
      <w:pPr>
        <w:spacing w:line="276" w:lineRule="auto"/>
        <w:rPr>
          <w:b/>
          <w:color w:val="000000" w:themeColor="text1"/>
          <w:sz w:val="22"/>
          <w:szCs w:val="22"/>
        </w:rPr>
      </w:pPr>
    </w:p>
    <w:p w14:paraId="47508B46" w14:textId="77777777" w:rsidR="0012577F" w:rsidRDefault="0012577F">
      <w:pPr>
        <w:rPr>
          <w:color w:val="000000" w:themeColor="text1"/>
        </w:rPr>
      </w:pPr>
    </w:p>
    <w:p w14:paraId="77FBDA03" w14:textId="77777777" w:rsidR="0012577F" w:rsidRDefault="00000000">
      <w:pPr>
        <w:rPr>
          <w:color w:val="000000" w:themeColor="text1"/>
          <w:lang w:val="en-US"/>
        </w:rPr>
      </w:pPr>
      <w:r>
        <w:rPr>
          <w:color w:val="000000" w:themeColor="text1"/>
          <w:lang w:val="en-US"/>
        </w:rPr>
        <w:t>With __________,</w:t>
      </w:r>
    </w:p>
    <w:p w14:paraId="13E7A046" w14:textId="77777777" w:rsidR="0012577F" w:rsidRDefault="0012577F">
      <w:pPr>
        <w:rPr>
          <w:color w:val="000000" w:themeColor="text1"/>
          <w:lang w:val="en-US"/>
        </w:rPr>
      </w:pPr>
    </w:p>
    <w:p w14:paraId="37FC6895" w14:textId="77777777" w:rsidR="0012577F" w:rsidRDefault="00000000">
      <w:pPr>
        <w:rPr>
          <w:i/>
          <w:color w:val="000000" w:themeColor="text1"/>
          <w:lang w:val="en-US"/>
        </w:rPr>
      </w:pPr>
      <w:r>
        <w:rPr>
          <w:i/>
          <w:color w:val="000000" w:themeColor="text1"/>
          <w:lang w:val="en-US"/>
        </w:rPr>
        <w:t>For the execution of _______________works</w:t>
      </w:r>
    </w:p>
    <w:p w14:paraId="6944FD15" w14:textId="77777777" w:rsidR="0012577F" w:rsidRDefault="00000000">
      <w:pPr>
        <w:rPr>
          <w:i/>
          <w:color w:val="000000" w:themeColor="text1"/>
          <w:lang w:val="en-US"/>
        </w:rPr>
      </w:pPr>
      <w:r>
        <w:rPr>
          <w:i/>
          <w:color w:val="000000" w:themeColor="text1"/>
          <w:lang w:val="en-US"/>
        </w:rPr>
        <w:tab/>
      </w:r>
      <w:r>
        <w:rPr>
          <w:i/>
          <w:color w:val="000000" w:themeColor="text1"/>
          <w:lang w:val="en-US"/>
        </w:rPr>
        <w:tab/>
      </w:r>
      <w:r>
        <w:rPr>
          <w:i/>
          <w:color w:val="000000" w:themeColor="text1"/>
          <w:lang w:val="en-US"/>
        </w:rPr>
        <w:tab/>
        <w:t>Lot No.________; _______________Network</w:t>
      </w:r>
    </w:p>
    <w:p w14:paraId="16AE107C" w14:textId="77777777" w:rsidR="0012577F" w:rsidRDefault="0012577F">
      <w:pPr>
        <w:rPr>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12577F" w14:paraId="11F3DC24" w14:textId="77777777">
        <w:tc>
          <w:tcPr>
            <w:tcW w:w="2303" w:type="dxa"/>
          </w:tcPr>
          <w:p w14:paraId="2EBB1035" w14:textId="77777777" w:rsidR="0012577F" w:rsidRDefault="00000000">
            <w:pPr>
              <w:rPr>
                <w:color w:val="000000" w:themeColor="text1"/>
                <w:sz w:val="22"/>
                <w:szCs w:val="22"/>
              </w:rPr>
            </w:pPr>
            <w:r>
              <w:rPr>
                <w:color w:val="000000" w:themeColor="text1"/>
                <w:sz w:val="22"/>
                <w:szCs w:val="22"/>
              </w:rPr>
              <w:t>Section No.</w:t>
            </w:r>
          </w:p>
        </w:tc>
        <w:tc>
          <w:tcPr>
            <w:tcW w:w="1491" w:type="dxa"/>
          </w:tcPr>
          <w:p w14:paraId="59698CB5" w14:textId="77777777" w:rsidR="0012577F" w:rsidRDefault="00000000">
            <w:pPr>
              <w:rPr>
                <w:color w:val="000000" w:themeColor="text1"/>
                <w:sz w:val="22"/>
                <w:szCs w:val="22"/>
              </w:rPr>
            </w:pPr>
            <w:r>
              <w:rPr>
                <w:color w:val="000000" w:themeColor="text1"/>
                <w:sz w:val="22"/>
                <w:szCs w:val="22"/>
              </w:rPr>
              <w:t>Road No.</w:t>
            </w:r>
          </w:p>
        </w:tc>
        <w:tc>
          <w:tcPr>
            <w:tcW w:w="3115" w:type="dxa"/>
          </w:tcPr>
          <w:p w14:paraId="4147D239" w14:textId="77777777" w:rsidR="0012577F" w:rsidRDefault="00000000">
            <w:pPr>
              <w:rPr>
                <w:color w:val="000000" w:themeColor="text1"/>
                <w:sz w:val="22"/>
                <w:szCs w:val="22"/>
              </w:rPr>
            </w:pPr>
            <w:r>
              <w:rPr>
                <w:color w:val="000000" w:themeColor="text1"/>
                <w:sz w:val="22"/>
                <w:szCs w:val="22"/>
              </w:rPr>
              <w:t xml:space="preserve">Itinerary </w:t>
            </w:r>
          </w:p>
        </w:tc>
        <w:tc>
          <w:tcPr>
            <w:tcW w:w="2303" w:type="dxa"/>
          </w:tcPr>
          <w:p w14:paraId="7B589FB5" w14:textId="77777777" w:rsidR="0012577F" w:rsidRDefault="00000000">
            <w:pPr>
              <w:rPr>
                <w:color w:val="000000" w:themeColor="text1"/>
                <w:sz w:val="22"/>
                <w:szCs w:val="22"/>
              </w:rPr>
            </w:pPr>
            <w:r>
              <w:rPr>
                <w:color w:val="000000" w:themeColor="text1"/>
                <w:sz w:val="22"/>
                <w:szCs w:val="22"/>
              </w:rPr>
              <w:t>Length (km)</w:t>
            </w:r>
          </w:p>
        </w:tc>
      </w:tr>
      <w:tr w:rsidR="0012577F" w14:paraId="51FD3556" w14:textId="77777777">
        <w:tc>
          <w:tcPr>
            <w:tcW w:w="2303" w:type="dxa"/>
          </w:tcPr>
          <w:p w14:paraId="53510E72" w14:textId="77777777" w:rsidR="0012577F" w:rsidRDefault="0012577F">
            <w:pPr>
              <w:rPr>
                <w:color w:val="000000" w:themeColor="text1"/>
                <w:sz w:val="22"/>
                <w:szCs w:val="22"/>
              </w:rPr>
            </w:pPr>
          </w:p>
        </w:tc>
        <w:tc>
          <w:tcPr>
            <w:tcW w:w="1491" w:type="dxa"/>
          </w:tcPr>
          <w:p w14:paraId="67A3FC2F" w14:textId="77777777" w:rsidR="0012577F" w:rsidRDefault="0012577F">
            <w:pPr>
              <w:rPr>
                <w:color w:val="000000" w:themeColor="text1"/>
                <w:sz w:val="22"/>
                <w:szCs w:val="22"/>
              </w:rPr>
            </w:pPr>
          </w:p>
        </w:tc>
        <w:tc>
          <w:tcPr>
            <w:tcW w:w="3115" w:type="dxa"/>
          </w:tcPr>
          <w:p w14:paraId="190E8FF0" w14:textId="77777777" w:rsidR="0012577F" w:rsidRDefault="0012577F">
            <w:pPr>
              <w:rPr>
                <w:color w:val="000000" w:themeColor="text1"/>
                <w:sz w:val="22"/>
                <w:szCs w:val="22"/>
              </w:rPr>
            </w:pPr>
          </w:p>
        </w:tc>
        <w:tc>
          <w:tcPr>
            <w:tcW w:w="2303" w:type="dxa"/>
          </w:tcPr>
          <w:p w14:paraId="5EB49D23" w14:textId="77777777" w:rsidR="0012577F" w:rsidRDefault="0012577F">
            <w:pPr>
              <w:rPr>
                <w:color w:val="000000" w:themeColor="text1"/>
                <w:sz w:val="22"/>
                <w:szCs w:val="22"/>
              </w:rPr>
            </w:pPr>
          </w:p>
        </w:tc>
      </w:tr>
      <w:tr w:rsidR="0012577F" w14:paraId="1D97B6A9" w14:textId="77777777">
        <w:tc>
          <w:tcPr>
            <w:tcW w:w="2303" w:type="dxa"/>
          </w:tcPr>
          <w:p w14:paraId="79F3F41D" w14:textId="77777777" w:rsidR="0012577F" w:rsidRDefault="0012577F">
            <w:pPr>
              <w:rPr>
                <w:color w:val="000000" w:themeColor="text1"/>
                <w:sz w:val="22"/>
                <w:szCs w:val="22"/>
              </w:rPr>
            </w:pPr>
          </w:p>
        </w:tc>
        <w:tc>
          <w:tcPr>
            <w:tcW w:w="1491" w:type="dxa"/>
          </w:tcPr>
          <w:p w14:paraId="1EE8EE81" w14:textId="77777777" w:rsidR="0012577F" w:rsidRDefault="0012577F">
            <w:pPr>
              <w:rPr>
                <w:color w:val="000000" w:themeColor="text1"/>
                <w:sz w:val="22"/>
                <w:szCs w:val="22"/>
              </w:rPr>
            </w:pPr>
          </w:p>
        </w:tc>
        <w:tc>
          <w:tcPr>
            <w:tcW w:w="3115" w:type="dxa"/>
          </w:tcPr>
          <w:p w14:paraId="691288FA" w14:textId="77777777" w:rsidR="0012577F" w:rsidRDefault="0012577F">
            <w:pPr>
              <w:rPr>
                <w:color w:val="000000" w:themeColor="text1"/>
                <w:sz w:val="22"/>
                <w:szCs w:val="22"/>
              </w:rPr>
            </w:pPr>
          </w:p>
        </w:tc>
        <w:tc>
          <w:tcPr>
            <w:tcW w:w="2303" w:type="dxa"/>
          </w:tcPr>
          <w:p w14:paraId="071DCEEB" w14:textId="77777777" w:rsidR="0012577F" w:rsidRDefault="0012577F">
            <w:pPr>
              <w:rPr>
                <w:color w:val="000000" w:themeColor="text1"/>
                <w:sz w:val="22"/>
                <w:szCs w:val="22"/>
              </w:rPr>
            </w:pPr>
          </w:p>
        </w:tc>
      </w:tr>
      <w:tr w:rsidR="0012577F" w14:paraId="6AA34E9F" w14:textId="77777777">
        <w:tc>
          <w:tcPr>
            <w:tcW w:w="2303" w:type="dxa"/>
          </w:tcPr>
          <w:p w14:paraId="60472817" w14:textId="77777777" w:rsidR="0012577F" w:rsidRDefault="0012577F">
            <w:pPr>
              <w:rPr>
                <w:color w:val="000000" w:themeColor="text1"/>
                <w:sz w:val="22"/>
                <w:szCs w:val="22"/>
              </w:rPr>
            </w:pPr>
          </w:p>
        </w:tc>
        <w:tc>
          <w:tcPr>
            <w:tcW w:w="1491" w:type="dxa"/>
          </w:tcPr>
          <w:p w14:paraId="24D9EB20" w14:textId="77777777" w:rsidR="0012577F" w:rsidRDefault="0012577F">
            <w:pPr>
              <w:rPr>
                <w:color w:val="000000" w:themeColor="text1"/>
                <w:sz w:val="22"/>
                <w:szCs w:val="22"/>
              </w:rPr>
            </w:pPr>
          </w:p>
        </w:tc>
        <w:tc>
          <w:tcPr>
            <w:tcW w:w="3115" w:type="dxa"/>
          </w:tcPr>
          <w:p w14:paraId="571DEC43" w14:textId="77777777" w:rsidR="0012577F" w:rsidRDefault="0012577F">
            <w:pPr>
              <w:rPr>
                <w:color w:val="000000" w:themeColor="text1"/>
                <w:sz w:val="22"/>
                <w:szCs w:val="22"/>
              </w:rPr>
            </w:pPr>
          </w:p>
        </w:tc>
        <w:tc>
          <w:tcPr>
            <w:tcW w:w="2303" w:type="dxa"/>
          </w:tcPr>
          <w:p w14:paraId="31FDA4AD" w14:textId="77777777" w:rsidR="0012577F" w:rsidRDefault="0012577F">
            <w:pPr>
              <w:rPr>
                <w:color w:val="000000" w:themeColor="text1"/>
                <w:sz w:val="22"/>
                <w:szCs w:val="22"/>
              </w:rPr>
            </w:pPr>
          </w:p>
        </w:tc>
      </w:tr>
    </w:tbl>
    <w:p w14:paraId="160C186F" w14:textId="77777777" w:rsidR="0012577F" w:rsidRDefault="0012577F">
      <w:pPr>
        <w:rPr>
          <w:color w:val="000000" w:themeColor="text1"/>
          <w:lang w:val="en-US"/>
        </w:rPr>
      </w:pPr>
    </w:p>
    <w:p w14:paraId="691218AA" w14:textId="77777777" w:rsidR="0012577F" w:rsidRDefault="0012577F">
      <w:pPr>
        <w:rPr>
          <w:color w:val="000000" w:themeColor="text1"/>
          <w:lang w:val="en-US"/>
        </w:rPr>
      </w:pPr>
    </w:p>
    <w:p w14:paraId="76491064" w14:textId="77777777" w:rsidR="0012577F" w:rsidRDefault="00000000">
      <w:pPr>
        <w:rPr>
          <w:color w:val="000000" w:themeColor="text1"/>
          <w:lang w:val="en-US"/>
        </w:rPr>
      </w:pPr>
      <w:r>
        <w:rPr>
          <w:b/>
          <w:color w:val="000000" w:themeColor="text1"/>
          <w:lang w:val="en-US"/>
        </w:rPr>
        <w:t>EXECUTION TIME FRAME</w:t>
      </w:r>
      <w:r>
        <w:rPr>
          <w:color w:val="000000" w:themeColor="text1"/>
          <w:lang w:val="en-US"/>
        </w:rPr>
        <w:t>____________(______) months</w:t>
      </w:r>
    </w:p>
    <w:p w14:paraId="6C06B5FA" w14:textId="77777777" w:rsidR="0012577F" w:rsidRDefault="0012577F">
      <w:pPr>
        <w:rPr>
          <w:color w:val="000000" w:themeColor="text1"/>
          <w:lang w:val="en-US"/>
        </w:rPr>
      </w:pPr>
    </w:p>
    <w:p w14:paraId="58801627" w14:textId="77777777" w:rsidR="0012577F" w:rsidRDefault="00000000">
      <w:pPr>
        <w:rPr>
          <w:color w:val="000000" w:themeColor="text1"/>
          <w:lang w:val="en-US"/>
        </w:rPr>
      </w:pPr>
      <w:r>
        <w:rPr>
          <w:b/>
          <w:color w:val="000000" w:themeColor="text1"/>
          <w:lang w:val="en-US"/>
        </w:rPr>
        <w:t>Amount of contract in CFA F</w:t>
      </w:r>
      <w:r>
        <w:rPr>
          <w:color w:val="000000" w:themeColor="text1"/>
          <w:lang w:val="en-US"/>
        </w:rPr>
        <w:t>:</w:t>
      </w:r>
    </w:p>
    <w:p w14:paraId="44DECA62" w14:textId="77777777" w:rsidR="0012577F" w:rsidRDefault="0012577F">
      <w:pPr>
        <w:rPr>
          <w:color w:val="000000" w:themeColor="text1"/>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2577F" w14:paraId="5A9C8303" w14:textId="77777777">
        <w:tc>
          <w:tcPr>
            <w:tcW w:w="2278" w:type="dxa"/>
          </w:tcPr>
          <w:p w14:paraId="3206E0E0" w14:textId="77777777" w:rsidR="0012577F" w:rsidRDefault="00000000">
            <w:pPr>
              <w:rPr>
                <w:color w:val="000000" w:themeColor="text1"/>
                <w:sz w:val="22"/>
                <w:szCs w:val="22"/>
              </w:rPr>
            </w:pPr>
            <w:r>
              <w:rPr>
                <w:color w:val="000000" w:themeColor="text1"/>
                <w:sz w:val="22"/>
                <w:szCs w:val="22"/>
              </w:rPr>
              <w:t>IAT</w:t>
            </w:r>
          </w:p>
        </w:tc>
        <w:tc>
          <w:tcPr>
            <w:tcW w:w="2835" w:type="dxa"/>
          </w:tcPr>
          <w:p w14:paraId="4CEDD1F5" w14:textId="77777777" w:rsidR="0012577F" w:rsidRDefault="0012577F">
            <w:pPr>
              <w:rPr>
                <w:color w:val="000000" w:themeColor="text1"/>
                <w:sz w:val="22"/>
                <w:szCs w:val="22"/>
              </w:rPr>
            </w:pPr>
          </w:p>
        </w:tc>
      </w:tr>
      <w:tr w:rsidR="0012577F" w14:paraId="1A260ED0" w14:textId="77777777">
        <w:tc>
          <w:tcPr>
            <w:tcW w:w="2278" w:type="dxa"/>
          </w:tcPr>
          <w:p w14:paraId="415AF038" w14:textId="77777777" w:rsidR="0012577F" w:rsidRDefault="00000000">
            <w:pPr>
              <w:rPr>
                <w:color w:val="000000" w:themeColor="text1"/>
                <w:sz w:val="22"/>
                <w:szCs w:val="22"/>
              </w:rPr>
            </w:pPr>
            <w:r>
              <w:rPr>
                <w:color w:val="000000" w:themeColor="text1"/>
                <w:sz w:val="22"/>
                <w:szCs w:val="22"/>
              </w:rPr>
              <w:t>EVAT</w:t>
            </w:r>
          </w:p>
        </w:tc>
        <w:tc>
          <w:tcPr>
            <w:tcW w:w="2835" w:type="dxa"/>
          </w:tcPr>
          <w:p w14:paraId="58BE5DEC" w14:textId="77777777" w:rsidR="0012577F" w:rsidRDefault="0012577F">
            <w:pPr>
              <w:rPr>
                <w:color w:val="000000" w:themeColor="text1"/>
                <w:sz w:val="22"/>
                <w:szCs w:val="22"/>
              </w:rPr>
            </w:pPr>
          </w:p>
        </w:tc>
      </w:tr>
      <w:tr w:rsidR="0012577F" w14:paraId="592A9CFF" w14:textId="77777777">
        <w:tc>
          <w:tcPr>
            <w:tcW w:w="2278" w:type="dxa"/>
          </w:tcPr>
          <w:p w14:paraId="41130081" w14:textId="77777777" w:rsidR="0012577F" w:rsidRDefault="00000000">
            <w:pPr>
              <w:rPr>
                <w:color w:val="000000" w:themeColor="text1"/>
                <w:sz w:val="22"/>
                <w:szCs w:val="22"/>
              </w:rPr>
            </w:pPr>
            <w:r>
              <w:rPr>
                <w:color w:val="000000" w:themeColor="text1"/>
                <w:sz w:val="22"/>
                <w:szCs w:val="22"/>
              </w:rPr>
              <w:t>VAT (</w:t>
            </w:r>
          </w:p>
        </w:tc>
        <w:tc>
          <w:tcPr>
            <w:tcW w:w="2835" w:type="dxa"/>
          </w:tcPr>
          <w:p w14:paraId="11071E85" w14:textId="77777777" w:rsidR="0012577F" w:rsidRDefault="0012577F">
            <w:pPr>
              <w:rPr>
                <w:color w:val="000000" w:themeColor="text1"/>
                <w:sz w:val="22"/>
                <w:szCs w:val="22"/>
              </w:rPr>
            </w:pPr>
          </w:p>
        </w:tc>
      </w:tr>
      <w:tr w:rsidR="0012577F" w14:paraId="63C623F2" w14:textId="77777777">
        <w:tc>
          <w:tcPr>
            <w:tcW w:w="2278" w:type="dxa"/>
          </w:tcPr>
          <w:p w14:paraId="52D5C3D1" w14:textId="77777777" w:rsidR="0012577F" w:rsidRDefault="00000000">
            <w:pPr>
              <w:rPr>
                <w:color w:val="000000" w:themeColor="text1"/>
                <w:sz w:val="22"/>
                <w:szCs w:val="22"/>
              </w:rPr>
            </w:pPr>
            <w:r>
              <w:rPr>
                <w:color w:val="000000" w:themeColor="text1"/>
                <w:sz w:val="22"/>
                <w:szCs w:val="22"/>
              </w:rPr>
              <w:t>AIR (5.5 %)</w:t>
            </w:r>
          </w:p>
        </w:tc>
        <w:tc>
          <w:tcPr>
            <w:tcW w:w="2835" w:type="dxa"/>
          </w:tcPr>
          <w:p w14:paraId="6DC61951" w14:textId="77777777" w:rsidR="0012577F" w:rsidRDefault="0012577F">
            <w:pPr>
              <w:rPr>
                <w:color w:val="000000" w:themeColor="text1"/>
                <w:sz w:val="22"/>
                <w:szCs w:val="22"/>
              </w:rPr>
            </w:pPr>
          </w:p>
        </w:tc>
      </w:tr>
      <w:tr w:rsidR="0012577F" w14:paraId="3DFD10AC" w14:textId="77777777">
        <w:tc>
          <w:tcPr>
            <w:tcW w:w="2278" w:type="dxa"/>
          </w:tcPr>
          <w:p w14:paraId="435DEDEE" w14:textId="77777777" w:rsidR="0012577F" w:rsidRDefault="00000000">
            <w:pPr>
              <w:rPr>
                <w:color w:val="000000" w:themeColor="text1"/>
                <w:sz w:val="22"/>
                <w:szCs w:val="22"/>
              </w:rPr>
            </w:pPr>
            <w:r>
              <w:rPr>
                <w:color w:val="000000" w:themeColor="text1"/>
                <w:sz w:val="22"/>
                <w:szCs w:val="22"/>
              </w:rPr>
              <w:t>Net to be paid</w:t>
            </w:r>
          </w:p>
        </w:tc>
        <w:tc>
          <w:tcPr>
            <w:tcW w:w="2835" w:type="dxa"/>
          </w:tcPr>
          <w:p w14:paraId="057D9656" w14:textId="77777777" w:rsidR="0012577F" w:rsidRDefault="0012577F">
            <w:pPr>
              <w:rPr>
                <w:color w:val="000000" w:themeColor="text1"/>
                <w:sz w:val="22"/>
                <w:szCs w:val="22"/>
              </w:rPr>
            </w:pPr>
          </w:p>
        </w:tc>
      </w:tr>
    </w:tbl>
    <w:p w14:paraId="30756F80" w14:textId="77777777" w:rsidR="0012577F" w:rsidRDefault="0012577F">
      <w:pPr>
        <w:rPr>
          <w:b/>
          <w:color w:val="000000" w:themeColor="text1"/>
          <w:lang w:val="en-US"/>
        </w:rPr>
      </w:pPr>
    </w:p>
    <w:p w14:paraId="24435340" w14:textId="77777777" w:rsidR="0012577F" w:rsidRDefault="0012577F">
      <w:pPr>
        <w:rPr>
          <w:b/>
          <w:color w:val="000000" w:themeColor="text1"/>
          <w:lang w:val="en-US"/>
        </w:rPr>
      </w:pPr>
    </w:p>
    <w:p w14:paraId="45DD783F" w14:textId="77777777" w:rsidR="0012577F" w:rsidRDefault="0012577F">
      <w:pPr>
        <w:rPr>
          <w:b/>
          <w:color w:val="000000" w:themeColor="text1"/>
          <w:lang w:val="en-US"/>
        </w:rPr>
      </w:pPr>
    </w:p>
    <w:p w14:paraId="5C5AD2FD" w14:textId="77777777" w:rsidR="0012577F" w:rsidRDefault="00000000">
      <w:pPr>
        <w:rPr>
          <w:b/>
          <w:color w:val="000000" w:themeColor="text1"/>
          <w:lang w:val="en-US"/>
        </w:rPr>
      </w:pPr>
      <w:r>
        <w:rPr>
          <w:b/>
          <w:color w:val="000000" w:themeColor="text1"/>
          <w:lang w:val="en-US"/>
        </w:rPr>
        <w:t>Read and accepted by the contractor</w:t>
      </w:r>
    </w:p>
    <w:p w14:paraId="235D2667" w14:textId="77777777" w:rsidR="0012577F" w:rsidRDefault="0012577F">
      <w:pPr>
        <w:rPr>
          <w:color w:val="000000" w:themeColor="text1"/>
          <w:lang w:val="en-US"/>
        </w:rPr>
      </w:pPr>
    </w:p>
    <w:p w14:paraId="479705E0" w14:textId="77777777" w:rsidR="0012577F" w:rsidRDefault="0012577F">
      <w:pPr>
        <w:rPr>
          <w:color w:val="000000" w:themeColor="text1"/>
          <w:lang w:val="en-US"/>
        </w:rPr>
      </w:pPr>
    </w:p>
    <w:p w14:paraId="07C92EA8" w14:textId="77777777" w:rsidR="0012577F" w:rsidRDefault="0012577F">
      <w:pPr>
        <w:rPr>
          <w:color w:val="000000" w:themeColor="text1"/>
          <w:lang w:val="en-US"/>
        </w:rPr>
      </w:pPr>
    </w:p>
    <w:p w14:paraId="4C0F930F" w14:textId="77777777" w:rsidR="0012577F" w:rsidRDefault="00000000">
      <w:pPr>
        <w:rPr>
          <w:color w:val="000000" w:themeColor="text1"/>
          <w:lang w:val="en-US"/>
        </w:rPr>
      </w:pPr>
      <w:r>
        <w:rPr>
          <w:color w:val="000000" w:themeColor="text1"/>
          <w:lang w:val="en-US"/>
        </w:rPr>
        <w:t>(place of signature)__________(date)</w:t>
      </w:r>
    </w:p>
    <w:p w14:paraId="0C8990DA" w14:textId="77777777" w:rsidR="0012577F" w:rsidRDefault="0012577F">
      <w:pPr>
        <w:rPr>
          <w:color w:val="000000" w:themeColor="text1"/>
          <w:lang w:val="en-US"/>
        </w:rPr>
      </w:pPr>
    </w:p>
    <w:p w14:paraId="1486ABFA" w14:textId="77777777" w:rsidR="0012577F" w:rsidRDefault="0012577F">
      <w:pPr>
        <w:rPr>
          <w:b/>
          <w:color w:val="000000" w:themeColor="text1"/>
          <w:lang w:val="en-US"/>
        </w:rPr>
      </w:pPr>
    </w:p>
    <w:p w14:paraId="0D8052D1" w14:textId="77777777" w:rsidR="0012577F" w:rsidRDefault="0012577F">
      <w:pPr>
        <w:rPr>
          <w:b/>
          <w:color w:val="000000" w:themeColor="text1"/>
          <w:lang w:val="en-US"/>
        </w:rPr>
      </w:pPr>
    </w:p>
    <w:p w14:paraId="0EF5C9DC" w14:textId="77777777" w:rsidR="0012577F" w:rsidRDefault="0012577F">
      <w:pPr>
        <w:rPr>
          <w:b/>
          <w:color w:val="000000" w:themeColor="text1"/>
          <w:lang w:val="en-US"/>
        </w:rPr>
      </w:pPr>
    </w:p>
    <w:p w14:paraId="064DBDAA" w14:textId="77777777" w:rsidR="0012577F" w:rsidRDefault="00000000">
      <w:pPr>
        <w:rPr>
          <w:b/>
          <w:color w:val="000000" w:themeColor="text1"/>
          <w:lang w:val="en-US"/>
        </w:rPr>
      </w:pPr>
      <w:r>
        <w:rPr>
          <w:b/>
          <w:color w:val="000000" w:themeColor="text1"/>
          <w:lang w:val="en-US"/>
        </w:rPr>
        <w:t>Signature_____________________________</w:t>
      </w:r>
    </w:p>
    <w:p w14:paraId="6F71D3D5" w14:textId="77777777" w:rsidR="0012577F" w:rsidRDefault="00000000">
      <w:pPr>
        <w:rPr>
          <w:b/>
          <w:color w:val="000000" w:themeColor="text1"/>
          <w:lang w:val="en-US"/>
        </w:rPr>
      </w:pPr>
      <w:r>
        <w:rPr>
          <w:b/>
          <w:color w:val="000000" w:themeColor="text1"/>
          <w:lang w:val="en-US"/>
        </w:rPr>
        <w:t>“Contracting Authority”</w:t>
      </w:r>
    </w:p>
    <w:p w14:paraId="7CD8919B" w14:textId="77777777" w:rsidR="0012577F" w:rsidRDefault="0012577F">
      <w:pPr>
        <w:rPr>
          <w:color w:val="000000" w:themeColor="text1"/>
          <w:lang w:val="en-US"/>
        </w:rPr>
      </w:pPr>
    </w:p>
    <w:p w14:paraId="1B56D1A2" w14:textId="77777777" w:rsidR="0012577F" w:rsidRDefault="0012577F">
      <w:pPr>
        <w:rPr>
          <w:color w:val="000000" w:themeColor="text1"/>
          <w:lang w:val="en-US"/>
        </w:rPr>
      </w:pPr>
    </w:p>
    <w:p w14:paraId="6CB50419" w14:textId="77777777" w:rsidR="0012577F" w:rsidRDefault="00000000">
      <w:pPr>
        <w:rPr>
          <w:color w:val="000000" w:themeColor="text1"/>
          <w:lang w:val="en-US"/>
        </w:rPr>
      </w:pPr>
      <w:r>
        <w:rPr>
          <w:color w:val="000000" w:themeColor="text1"/>
          <w:lang w:val="en-US"/>
        </w:rPr>
        <w:t xml:space="preserve">  (place of signature)__________(date)</w:t>
      </w:r>
    </w:p>
    <w:p w14:paraId="776B2186" w14:textId="77777777" w:rsidR="0012577F" w:rsidRDefault="0012577F">
      <w:pPr>
        <w:rPr>
          <w:b/>
          <w:color w:val="000000" w:themeColor="text1"/>
          <w:lang w:val="en-US"/>
        </w:rPr>
      </w:pPr>
    </w:p>
    <w:p w14:paraId="63F207FD" w14:textId="77777777" w:rsidR="0012577F" w:rsidRDefault="0012577F">
      <w:pPr>
        <w:rPr>
          <w:b/>
          <w:color w:val="000000" w:themeColor="text1"/>
          <w:lang w:val="en-US"/>
        </w:rPr>
      </w:pPr>
    </w:p>
    <w:p w14:paraId="57296DEB" w14:textId="77777777" w:rsidR="0012577F" w:rsidRDefault="00000000">
      <w:pPr>
        <w:rPr>
          <w:b/>
          <w:color w:val="000000" w:themeColor="text1"/>
          <w:lang w:val="en-US"/>
        </w:rPr>
      </w:pPr>
      <w:r>
        <w:rPr>
          <w:b/>
          <w:color w:val="000000" w:themeColor="text1"/>
          <w:lang w:val="en-US"/>
        </w:rPr>
        <w:t>Registration</w:t>
      </w:r>
    </w:p>
    <w:p w14:paraId="6B6AB79F" w14:textId="77777777" w:rsidR="0012577F" w:rsidRDefault="0012577F">
      <w:pPr>
        <w:rPr>
          <w:color w:val="000000" w:themeColor="text1"/>
          <w:lang w:val="en-US"/>
        </w:rPr>
      </w:pPr>
    </w:p>
    <w:p w14:paraId="78133423" w14:textId="77777777" w:rsidR="0012577F" w:rsidRDefault="00000000">
      <w:pPr>
        <w:rPr>
          <w:color w:val="000000" w:themeColor="text1"/>
          <w:lang w:val="en-US"/>
        </w:rPr>
      </w:pPr>
      <w:r>
        <w:rPr>
          <w:color w:val="000000" w:themeColor="text1"/>
          <w:lang w:val="en-US"/>
        </w:rPr>
        <w:t>(place)…………………………………………(date)</w:t>
      </w:r>
    </w:p>
    <w:p w14:paraId="13C419C7" w14:textId="77777777" w:rsidR="0012577F" w:rsidRDefault="0012577F">
      <w:pPr>
        <w:rPr>
          <w:color w:val="000000" w:themeColor="text1"/>
          <w:lang w:val="en-US"/>
        </w:rPr>
      </w:pPr>
    </w:p>
    <w:p w14:paraId="651DB2E5" w14:textId="77777777" w:rsidR="0012577F" w:rsidRDefault="0012577F">
      <w:pPr>
        <w:rPr>
          <w:color w:val="000000" w:themeColor="text1"/>
          <w:lang w:val="en-US"/>
        </w:rPr>
      </w:pPr>
    </w:p>
    <w:p w14:paraId="3F64DF98" w14:textId="77777777" w:rsidR="0012577F" w:rsidRDefault="0012577F">
      <w:pPr>
        <w:rPr>
          <w:color w:val="000000" w:themeColor="text1"/>
          <w:lang w:val="en-US"/>
        </w:rPr>
      </w:pPr>
    </w:p>
    <w:p w14:paraId="1BE2B358" w14:textId="77777777" w:rsidR="0012577F" w:rsidRDefault="0012577F">
      <w:pPr>
        <w:rPr>
          <w:color w:val="000000" w:themeColor="text1"/>
          <w:lang w:val="en-US"/>
        </w:rPr>
      </w:pPr>
    </w:p>
    <w:p w14:paraId="63070ABD" w14:textId="77777777" w:rsidR="0012577F" w:rsidRDefault="0012577F">
      <w:pPr>
        <w:rPr>
          <w:color w:val="000000" w:themeColor="text1"/>
          <w:lang w:val="en-US"/>
        </w:rPr>
      </w:pPr>
    </w:p>
    <w:p w14:paraId="2033D159" w14:textId="77777777" w:rsidR="0012577F" w:rsidRDefault="0012577F">
      <w:pPr>
        <w:rPr>
          <w:color w:val="000000" w:themeColor="text1"/>
          <w:lang w:val="en-US"/>
        </w:rPr>
      </w:pPr>
    </w:p>
    <w:p w14:paraId="7EF31141" w14:textId="77777777" w:rsidR="0012577F" w:rsidRDefault="0012577F">
      <w:pPr>
        <w:rPr>
          <w:color w:val="000000" w:themeColor="text1"/>
          <w:lang w:val="en-US"/>
        </w:rPr>
      </w:pPr>
    </w:p>
    <w:p w14:paraId="4DE9E738" w14:textId="77777777" w:rsidR="0012577F" w:rsidRDefault="0012577F">
      <w:pPr>
        <w:rPr>
          <w:color w:val="000000" w:themeColor="text1"/>
          <w:lang w:val="en-US"/>
        </w:rPr>
      </w:pPr>
    </w:p>
    <w:p w14:paraId="21582BE2" w14:textId="77777777" w:rsidR="0012577F" w:rsidRDefault="0012577F">
      <w:pPr>
        <w:rPr>
          <w:color w:val="000000" w:themeColor="text1"/>
          <w:lang w:val="en-US"/>
        </w:rPr>
      </w:pPr>
    </w:p>
    <w:p w14:paraId="4E983D17" w14:textId="77777777" w:rsidR="0012577F" w:rsidRDefault="0012577F">
      <w:pPr>
        <w:rPr>
          <w:color w:val="000000" w:themeColor="text1"/>
          <w:lang w:val="en-US"/>
        </w:rPr>
      </w:pPr>
    </w:p>
    <w:p w14:paraId="416C79D7" w14:textId="77777777" w:rsidR="0012577F" w:rsidRDefault="0012577F">
      <w:pPr>
        <w:rPr>
          <w:color w:val="000000" w:themeColor="text1"/>
          <w:lang w:val="en-US"/>
        </w:rPr>
      </w:pPr>
    </w:p>
    <w:p w14:paraId="798B08D1" w14:textId="77777777" w:rsidR="0012577F" w:rsidRDefault="0012577F">
      <w:pPr>
        <w:rPr>
          <w:color w:val="000000" w:themeColor="text1"/>
          <w:lang w:val="en-US"/>
        </w:rPr>
      </w:pPr>
    </w:p>
    <w:p w14:paraId="65DE205A" w14:textId="77777777" w:rsidR="0012577F" w:rsidRDefault="0012577F">
      <w:pPr>
        <w:rPr>
          <w:color w:val="000000" w:themeColor="text1"/>
          <w:lang w:val="en-US"/>
        </w:rPr>
      </w:pPr>
    </w:p>
    <w:p w14:paraId="158C023A" w14:textId="77777777" w:rsidR="0012577F" w:rsidRDefault="0012577F">
      <w:pPr>
        <w:rPr>
          <w:color w:val="000000" w:themeColor="text1"/>
          <w:lang w:val="en-US"/>
        </w:rPr>
      </w:pPr>
    </w:p>
    <w:p w14:paraId="373E2344" w14:textId="77777777" w:rsidR="0012577F" w:rsidRDefault="0012577F">
      <w:pPr>
        <w:rPr>
          <w:color w:val="000000" w:themeColor="text1"/>
          <w:lang w:val="en-US"/>
        </w:rPr>
      </w:pPr>
    </w:p>
    <w:p w14:paraId="65DBCA62" w14:textId="77777777" w:rsidR="0012577F" w:rsidRDefault="0012577F">
      <w:pPr>
        <w:rPr>
          <w:color w:val="000000" w:themeColor="text1"/>
          <w:lang w:val="en-US"/>
        </w:rPr>
      </w:pPr>
    </w:p>
    <w:p w14:paraId="3BEFF3E8" w14:textId="77777777" w:rsidR="0012577F" w:rsidRDefault="0012577F">
      <w:pPr>
        <w:rPr>
          <w:color w:val="000000" w:themeColor="text1"/>
          <w:lang w:val="en-US"/>
        </w:rPr>
      </w:pPr>
    </w:p>
    <w:p w14:paraId="7F6CF11B" w14:textId="77777777" w:rsidR="0012577F" w:rsidRDefault="0012577F">
      <w:pPr>
        <w:rPr>
          <w:color w:val="000000" w:themeColor="text1"/>
          <w:lang w:val="en-US"/>
        </w:rPr>
      </w:pPr>
    </w:p>
    <w:p w14:paraId="116A933F" w14:textId="77777777" w:rsidR="0012577F" w:rsidRDefault="0012577F">
      <w:pPr>
        <w:rPr>
          <w:color w:val="000000" w:themeColor="text1"/>
          <w:lang w:val="en-US"/>
        </w:rPr>
      </w:pPr>
    </w:p>
    <w:p w14:paraId="409F83DF" w14:textId="77777777" w:rsidR="0012577F" w:rsidRDefault="0012577F">
      <w:pPr>
        <w:rPr>
          <w:color w:val="000000" w:themeColor="text1"/>
          <w:lang w:val="en-US"/>
        </w:rPr>
      </w:pPr>
    </w:p>
    <w:p w14:paraId="4292CD64" w14:textId="77777777" w:rsidR="0012577F" w:rsidRDefault="0012577F">
      <w:pPr>
        <w:rPr>
          <w:color w:val="000000" w:themeColor="text1"/>
          <w:lang w:val="en-US"/>
        </w:rPr>
      </w:pPr>
    </w:p>
    <w:p w14:paraId="14DE44D4" w14:textId="77777777" w:rsidR="0012577F" w:rsidRDefault="0012577F">
      <w:pPr>
        <w:rPr>
          <w:color w:val="000000" w:themeColor="text1"/>
          <w:lang w:val="en-US"/>
        </w:rPr>
      </w:pPr>
    </w:p>
    <w:p w14:paraId="2E034824" w14:textId="77777777" w:rsidR="0012577F" w:rsidRDefault="0012577F">
      <w:pPr>
        <w:rPr>
          <w:color w:val="000000" w:themeColor="text1"/>
          <w:sz w:val="14"/>
          <w:szCs w:val="14"/>
          <w:lang w:val="en-US"/>
        </w:rPr>
      </w:pPr>
    </w:p>
    <w:p w14:paraId="4EF35FB9" w14:textId="77777777" w:rsidR="0012577F" w:rsidRDefault="00000000">
      <w:pPr>
        <w:jc w:val="center"/>
        <w:rPr>
          <w:b/>
          <w:color w:val="000000" w:themeColor="text1"/>
          <w:sz w:val="40"/>
          <w:szCs w:val="40"/>
          <w:lang w:val="en-US"/>
        </w:rPr>
      </w:pPr>
      <w:r>
        <w:rPr>
          <w:b/>
          <w:color w:val="000000" w:themeColor="text1"/>
          <w:sz w:val="40"/>
          <w:szCs w:val="40"/>
          <w:lang w:val="en-US"/>
        </w:rPr>
        <w:t xml:space="preserve">Document No. 10: </w:t>
      </w:r>
    </w:p>
    <w:p w14:paraId="69AC2375" w14:textId="77777777" w:rsidR="0012577F" w:rsidRDefault="0012577F">
      <w:pPr>
        <w:jc w:val="center"/>
        <w:rPr>
          <w:b/>
          <w:color w:val="000000" w:themeColor="text1"/>
          <w:sz w:val="40"/>
          <w:szCs w:val="40"/>
          <w:lang w:val="en-US"/>
        </w:rPr>
      </w:pPr>
    </w:p>
    <w:p w14:paraId="0BD924E3" w14:textId="77777777" w:rsidR="0012577F" w:rsidRDefault="00000000">
      <w:pPr>
        <w:jc w:val="center"/>
        <w:rPr>
          <w:b/>
          <w:color w:val="000000" w:themeColor="text1"/>
          <w:sz w:val="40"/>
          <w:szCs w:val="40"/>
          <w:lang w:val="en-US"/>
        </w:rPr>
      </w:pPr>
      <w:r>
        <w:rPr>
          <w:b/>
          <w:color w:val="000000" w:themeColor="text1"/>
          <w:sz w:val="40"/>
          <w:szCs w:val="40"/>
          <w:lang w:val="en-US"/>
        </w:rPr>
        <w:t>FORMS AND MODELS TO BE USED BY BIDDERS</w:t>
      </w:r>
    </w:p>
    <w:p w14:paraId="2468C2BA" w14:textId="77777777" w:rsidR="0012577F" w:rsidRDefault="0012577F">
      <w:pPr>
        <w:rPr>
          <w:color w:val="000000" w:themeColor="text1"/>
          <w:sz w:val="60"/>
          <w:szCs w:val="60"/>
          <w:lang w:val="en-US"/>
        </w:rPr>
      </w:pPr>
    </w:p>
    <w:p w14:paraId="62031E21" w14:textId="77777777" w:rsidR="0012577F" w:rsidRDefault="0012577F">
      <w:pPr>
        <w:rPr>
          <w:color w:val="000000" w:themeColor="text1"/>
          <w:sz w:val="60"/>
          <w:szCs w:val="60"/>
          <w:lang w:val="en-US"/>
        </w:rPr>
      </w:pPr>
    </w:p>
    <w:p w14:paraId="2CA7B98C" w14:textId="77777777" w:rsidR="0012577F" w:rsidRDefault="0012577F">
      <w:pPr>
        <w:rPr>
          <w:color w:val="000000" w:themeColor="text1"/>
          <w:sz w:val="32"/>
          <w:szCs w:val="32"/>
          <w:lang w:val="en-US"/>
        </w:rPr>
      </w:pPr>
    </w:p>
    <w:p w14:paraId="3985F65E" w14:textId="77777777" w:rsidR="0012577F" w:rsidRDefault="0012577F">
      <w:pPr>
        <w:rPr>
          <w:color w:val="000000" w:themeColor="text1"/>
          <w:sz w:val="32"/>
          <w:szCs w:val="32"/>
          <w:lang w:val="en-US"/>
        </w:rPr>
      </w:pPr>
    </w:p>
    <w:p w14:paraId="63494B10" w14:textId="77777777" w:rsidR="0012577F" w:rsidRDefault="0012577F">
      <w:pPr>
        <w:jc w:val="center"/>
        <w:rPr>
          <w:color w:val="000000" w:themeColor="text1"/>
          <w:sz w:val="28"/>
          <w:szCs w:val="28"/>
          <w:lang w:val="en-US"/>
        </w:rPr>
      </w:pPr>
    </w:p>
    <w:p w14:paraId="0DD199A1" w14:textId="77777777" w:rsidR="0012577F" w:rsidRDefault="0012577F">
      <w:pPr>
        <w:jc w:val="center"/>
        <w:rPr>
          <w:color w:val="000000" w:themeColor="text1"/>
          <w:sz w:val="28"/>
          <w:szCs w:val="28"/>
          <w:lang w:val="en-US"/>
        </w:rPr>
      </w:pPr>
    </w:p>
    <w:p w14:paraId="3CFF6FC8" w14:textId="77777777" w:rsidR="0012577F" w:rsidRDefault="0012577F">
      <w:pPr>
        <w:jc w:val="center"/>
        <w:rPr>
          <w:color w:val="000000" w:themeColor="text1"/>
          <w:sz w:val="28"/>
          <w:szCs w:val="28"/>
          <w:lang w:val="en-US"/>
        </w:rPr>
      </w:pPr>
    </w:p>
    <w:p w14:paraId="2E7031A3" w14:textId="77777777" w:rsidR="0012577F" w:rsidRDefault="0012577F">
      <w:pPr>
        <w:jc w:val="center"/>
        <w:rPr>
          <w:color w:val="000000" w:themeColor="text1"/>
          <w:sz w:val="28"/>
          <w:szCs w:val="28"/>
          <w:lang w:val="en-US"/>
        </w:rPr>
      </w:pPr>
    </w:p>
    <w:p w14:paraId="212CF5DC" w14:textId="77777777" w:rsidR="0012577F" w:rsidRDefault="0012577F">
      <w:pPr>
        <w:jc w:val="center"/>
        <w:rPr>
          <w:color w:val="000000" w:themeColor="text1"/>
          <w:sz w:val="28"/>
          <w:szCs w:val="28"/>
          <w:lang w:val="en-US"/>
        </w:rPr>
      </w:pPr>
    </w:p>
    <w:p w14:paraId="54E0C2E0" w14:textId="77777777" w:rsidR="0012577F" w:rsidRDefault="0012577F">
      <w:pPr>
        <w:jc w:val="center"/>
        <w:rPr>
          <w:color w:val="000000" w:themeColor="text1"/>
          <w:sz w:val="28"/>
          <w:szCs w:val="28"/>
          <w:lang w:val="en-US"/>
        </w:rPr>
      </w:pPr>
    </w:p>
    <w:p w14:paraId="4DA0EFEE" w14:textId="77777777" w:rsidR="0012577F" w:rsidRDefault="0012577F">
      <w:pPr>
        <w:jc w:val="center"/>
        <w:rPr>
          <w:color w:val="000000" w:themeColor="text1"/>
          <w:sz w:val="28"/>
          <w:szCs w:val="28"/>
          <w:lang w:val="en-US"/>
        </w:rPr>
      </w:pPr>
    </w:p>
    <w:p w14:paraId="32214E29" w14:textId="77777777" w:rsidR="0012577F" w:rsidRDefault="0012577F">
      <w:pPr>
        <w:jc w:val="center"/>
        <w:rPr>
          <w:color w:val="000000" w:themeColor="text1"/>
          <w:sz w:val="28"/>
          <w:szCs w:val="28"/>
          <w:lang w:val="en-US"/>
        </w:rPr>
      </w:pPr>
    </w:p>
    <w:p w14:paraId="42C0466C" w14:textId="77777777" w:rsidR="0012577F" w:rsidRDefault="0012577F">
      <w:pPr>
        <w:jc w:val="center"/>
        <w:rPr>
          <w:color w:val="000000" w:themeColor="text1"/>
          <w:sz w:val="28"/>
          <w:szCs w:val="28"/>
          <w:lang w:val="en-US"/>
        </w:rPr>
      </w:pPr>
    </w:p>
    <w:p w14:paraId="655A7AAB" w14:textId="77777777" w:rsidR="0012577F" w:rsidRDefault="0012577F">
      <w:pPr>
        <w:jc w:val="center"/>
        <w:rPr>
          <w:color w:val="000000" w:themeColor="text1"/>
          <w:sz w:val="28"/>
          <w:szCs w:val="28"/>
          <w:lang w:val="en-US"/>
        </w:rPr>
      </w:pPr>
    </w:p>
    <w:p w14:paraId="5B20DF5D" w14:textId="77777777" w:rsidR="0012577F" w:rsidRDefault="0012577F">
      <w:pPr>
        <w:jc w:val="center"/>
        <w:rPr>
          <w:color w:val="000000" w:themeColor="text1"/>
          <w:sz w:val="28"/>
          <w:szCs w:val="28"/>
          <w:lang w:val="en-US"/>
        </w:rPr>
      </w:pPr>
    </w:p>
    <w:p w14:paraId="1725EC8C" w14:textId="77777777" w:rsidR="0012577F" w:rsidRDefault="0012577F">
      <w:pPr>
        <w:jc w:val="center"/>
        <w:rPr>
          <w:color w:val="000000" w:themeColor="text1"/>
          <w:sz w:val="28"/>
          <w:szCs w:val="28"/>
          <w:lang w:val="en-US"/>
        </w:rPr>
      </w:pPr>
    </w:p>
    <w:p w14:paraId="24F070B5" w14:textId="77777777" w:rsidR="0012577F" w:rsidRDefault="0012577F">
      <w:pPr>
        <w:jc w:val="center"/>
        <w:rPr>
          <w:color w:val="000000" w:themeColor="text1"/>
          <w:sz w:val="28"/>
          <w:szCs w:val="28"/>
          <w:lang w:val="en-US"/>
        </w:rPr>
      </w:pPr>
    </w:p>
    <w:p w14:paraId="37208BEC" w14:textId="77777777" w:rsidR="0012577F" w:rsidRDefault="0012577F">
      <w:pPr>
        <w:jc w:val="center"/>
        <w:rPr>
          <w:color w:val="000000" w:themeColor="text1"/>
          <w:sz w:val="28"/>
          <w:szCs w:val="28"/>
          <w:lang w:val="en-US"/>
        </w:rPr>
      </w:pPr>
    </w:p>
    <w:p w14:paraId="76A4B11A" w14:textId="77777777" w:rsidR="0012577F" w:rsidRDefault="0012577F">
      <w:pPr>
        <w:jc w:val="center"/>
        <w:rPr>
          <w:color w:val="000000" w:themeColor="text1"/>
          <w:sz w:val="28"/>
          <w:szCs w:val="28"/>
          <w:lang w:val="en-US"/>
        </w:rPr>
      </w:pPr>
    </w:p>
    <w:p w14:paraId="272B2084" w14:textId="77777777" w:rsidR="0012577F" w:rsidRDefault="0012577F">
      <w:pPr>
        <w:jc w:val="center"/>
        <w:rPr>
          <w:color w:val="000000" w:themeColor="text1"/>
          <w:sz w:val="28"/>
          <w:szCs w:val="28"/>
          <w:lang w:val="en-US"/>
        </w:rPr>
      </w:pPr>
    </w:p>
    <w:p w14:paraId="3C8B3B59" w14:textId="77777777" w:rsidR="0012577F" w:rsidRDefault="0012577F">
      <w:pPr>
        <w:jc w:val="center"/>
        <w:rPr>
          <w:color w:val="000000" w:themeColor="text1"/>
          <w:sz w:val="28"/>
          <w:szCs w:val="28"/>
          <w:lang w:val="en-US"/>
        </w:rPr>
      </w:pPr>
    </w:p>
    <w:p w14:paraId="4470A58A" w14:textId="77777777" w:rsidR="0012577F" w:rsidRDefault="0012577F">
      <w:pPr>
        <w:jc w:val="center"/>
        <w:rPr>
          <w:color w:val="000000" w:themeColor="text1"/>
          <w:sz w:val="28"/>
          <w:szCs w:val="28"/>
          <w:lang w:val="en-US"/>
        </w:rPr>
      </w:pPr>
    </w:p>
    <w:p w14:paraId="308B81AA" w14:textId="77777777" w:rsidR="0012577F" w:rsidRDefault="0012577F">
      <w:pPr>
        <w:jc w:val="center"/>
        <w:rPr>
          <w:color w:val="000000" w:themeColor="text1"/>
          <w:sz w:val="28"/>
          <w:szCs w:val="28"/>
          <w:lang w:val="en-US"/>
        </w:rPr>
      </w:pPr>
    </w:p>
    <w:p w14:paraId="72FA2B20" w14:textId="77777777" w:rsidR="0012577F" w:rsidRDefault="0012577F">
      <w:pPr>
        <w:jc w:val="center"/>
        <w:rPr>
          <w:color w:val="000000" w:themeColor="text1"/>
          <w:sz w:val="28"/>
          <w:szCs w:val="28"/>
          <w:lang w:val="en-US"/>
        </w:rPr>
      </w:pPr>
    </w:p>
    <w:p w14:paraId="025558B3" w14:textId="77777777" w:rsidR="0012577F" w:rsidRDefault="0012577F">
      <w:pPr>
        <w:jc w:val="center"/>
        <w:rPr>
          <w:color w:val="000000" w:themeColor="text1"/>
          <w:sz w:val="28"/>
          <w:szCs w:val="28"/>
          <w:lang w:val="en-US"/>
        </w:rPr>
      </w:pPr>
    </w:p>
    <w:p w14:paraId="1F387810" w14:textId="77777777" w:rsidR="0012577F" w:rsidRDefault="0012577F">
      <w:pPr>
        <w:jc w:val="center"/>
        <w:rPr>
          <w:color w:val="000000" w:themeColor="text1"/>
          <w:sz w:val="28"/>
          <w:szCs w:val="28"/>
          <w:lang w:val="en-US"/>
        </w:rPr>
      </w:pPr>
    </w:p>
    <w:p w14:paraId="5462B7A9" w14:textId="77777777" w:rsidR="0012577F" w:rsidRDefault="0012577F">
      <w:pPr>
        <w:jc w:val="center"/>
        <w:rPr>
          <w:color w:val="000000" w:themeColor="text1"/>
          <w:sz w:val="28"/>
          <w:szCs w:val="28"/>
          <w:lang w:val="en-US"/>
        </w:rPr>
      </w:pPr>
    </w:p>
    <w:p w14:paraId="6A2CA190" w14:textId="77777777" w:rsidR="0012577F" w:rsidRDefault="0012577F">
      <w:pPr>
        <w:jc w:val="center"/>
        <w:rPr>
          <w:color w:val="000000" w:themeColor="text1"/>
          <w:lang w:val="en-US"/>
        </w:rPr>
      </w:pPr>
    </w:p>
    <w:p w14:paraId="4D3F02FA" w14:textId="77777777" w:rsidR="0012577F" w:rsidRDefault="00000000">
      <w:pPr>
        <w:jc w:val="center"/>
        <w:rPr>
          <w:b/>
          <w:color w:val="000000" w:themeColor="text1"/>
          <w:sz w:val="32"/>
          <w:szCs w:val="32"/>
          <w:lang w:val="en-US"/>
        </w:rPr>
      </w:pPr>
      <w:r>
        <w:rPr>
          <w:b/>
          <w:color w:val="000000" w:themeColor="text1"/>
          <w:sz w:val="32"/>
          <w:szCs w:val="32"/>
          <w:lang w:val="en-US"/>
        </w:rPr>
        <w:lastRenderedPageBreak/>
        <w:t>Table of models</w:t>
      </w:r>
    </w:p>
    <w:p w14:paraId="05621FB8" w14:textId="77777777" w:rsidR="0012577F" w:rsidRDefault="0012577F">
      <w:pPr>
        <w:jc w:val="both"/>
        <w:rPr>
          <w:color w:val="000000" w:themeColor="text1"/>
          <w:lang w:val="en-US"/>
        </w:rPr>
      </w:pPr>
    </w:p>
    <w:p w14:paraId="206782BA" w14:textId="77777777" w:rsidR="0012577F" w:rsidRDefault="0012577F">
      <w:pPr>
        <w:jc w:val="both"/>
        <w:rPr>
          <w:color w:val="000000" w:themeColor="text1"/>
          <w:lang w:val="en-US"/>
        </w:rPr>
      </w:pPr>
    </w:p>
    <w:p w14:paraId="3E0EEBD8" w14:textId="77777777" w:rsidR="0012577F" w:rsidRDefault="0012577F">
      <w:pPr>
        <w:rPr>
          <w:color w:val="000000" w:themeColor="text1"/>
          <w:lang w:val="en-US"/>
        </w:rPr>
      </w:pPr>
    </w:p>
    <w:p w14:paraId="5D7A81E0" w14:textId="77777777" w:rsidR="0012577F" w:rsidRDefault="00000000">
      <w:pPr>
        <w:rPr>
          <w:color w:val="000000" w:themeColor="text1"/>
          <w:lang w:val="en-US"/>
        </w:rPr>
      </w:pPr>
      <w:r>
        <w:rPr>
          <w:color w:val="000000" w:themeColor="text1"/>
          <w:lang w:val="en-US"/>
        </w:rPr>
        <w:t>ANNEX NO. 1: LIST OF PERSONNEL</w:t>
      </w:r>
    </w:p>
    <w:p w14:paraId="3FD5685C" w14:textId="77777777" w:rsidR="0012577F" w:rsidRDefault="0012577F">
      <w:pPr>
        <w:rPr>
          <w:color w:val="000000" w:themeColor="text1"/>
          <w:lang w:val="en-US"/>
        </w:rPr>
      </w:pPr>
    </w:p>
    <w:p w14:paraId="7911602B" w14:textId="77777777" w:rsidR="0012577F" w:rsidRDefault="00000000">
      <w:pPr>
        <w:rPr>
          <w:color w:val="000000" w:themeColor="text1"/>
          <w:lang w:val="en-US"/>
        </w:rPr>
      </w:pPr>
      <w:r>
        <w:rPr>
          <w:color w:val="000000" w:themeColor="text1"/>
          <w:lang w:val="en-US"/>
        </w:rPr>
        <w:t>MODEL NO. 2: LIST OF EQUIPMENT AND TOOLS</w:t>
      </w:r>
    </w:p>
    <w:p w14:paraId="2AA34E27" w14:textId="77777777" w:rsidR="0012577F" w:rsidRDefault="0012577F">
      <w:pPr>
        <w:rPr>
          <w:color w:val="000000" w:themeColor="text1"/>
          <w:lang w:val="en-US"/>
        </w:rPr>
      </w:pPr>
    </w:p>
    <w:p w14:paraId="55FA03CF" w14:textId="77777777" w:rsidR="0012577F" w:rsidRDefault="00000000">
      <w:pPr>
        <w:rPr>
          <w:color w:val="000000" w:themeColor="text1"/>
          <w:lang w:val="en-US"/>
        </w:rPr>
      </w:pPr>
      <w:r>
        <w:rPr>
          <w:color w:val="000000" w:themeColor="text1"/>
          <w:lang w:val="en-US"/>
        </w:rPr>
        <w:t>ANNEX NO. 3: MODEL DECLARATION OF INTENTION TO TENDER</w:t>
      </w:r>
    </w:p>
    <w:p w14:paraId="73710DA3" w14:textId="77777777" w:rsidR="0012577F" w:rsidRDefault="0012577F">
      <w:pPr>
        <w:rPr>
          <w:color w:val="000000" w:themeColor="text1"/>
          <w:lang w:val="en-US"/>
        </w:rPr>
      </w:pPr>
    </w:p>
    <w:p w14:paraId="53252691" w14:textId="77777777" w:rsidR="0012577F" w:rsidRDefault="00000000">
      <w:pPr>
        <w:jc w:val="both"/>
        <w:rPr>
          <w:color w:val="000000" w:themeColor="text1"/>
          <w:lang w:val="en-US"/>
        </w:rPr>
      </w:pPr>
      <w:r>
        <w:rPr>
          <w:color w:val="000000" w:themeColor="text1"/>
          <w:lang w:val="en-US"/>
        </w:rPr>
        <w:t>ANNEX NO. 4: MODEL BID (TENDER)</w:t>
      </w:r>
    </w:p>
    <w:p w14:paraId="5345685C" w14:textId="77777777" w:rsidR="0012577F" w:rsidRDefault="0012577F">
      <w:pPr>
        <w:jc w:val="both"/>
        <w:rPr>
          <w:color w:val="000000" w:themeColor="text1"/>
          <w:lang w:val="en-US"/>
        </w:rPr>
      </w:pPr>
    </w:p>
    <w:p w14:paraId="28C1698A" w14:textId="77777777" w:rsidR="0012577F" w:rsidRDefault="00000000">
      <w:pPr>
        <w:jc w:val="both"/>
        <w:rPr>
          <w:color w:val="000000" w:themeColor="text1"/>
          <w:lang w:val="en-US"/>
        </w:rPr>
      </w:pPr>
      <w:r>
        <w:rPr>
          <w:color w:val="000000" w:themeColor="text1"/>
          <w:lang w:val="en-US"/>
        </w:rPr>
        <w:t>MODEL NO. 5: MODEL FINAL BOND</w:t>
      </w:r>
    </w:p>
    <w:p w14:paraId="1EFA9DFD" w14:textId="77777777" w:rsidR="0012577F" w:rsidRDefault="0012577F">
      <w:pPr>
        <w:jc w:val="both"/>
        <w:rPr>
          <w:color w:val="000000" w:themeColor="text1"/>
          <w:lang w:val="en-US"/>
        </w:rPr>
      </w:pPr>
    </w:p>
    <w:p w14:paraId="0F8BB7FF" w14:textId="77777777" w:rsidR="0012577F" w:rsidRDefault="00000000">
      <w:pPr>
        <w:jc w:val="both"/>
        <w:rPr>
          <w:color w:val="000000" w:themeColor="text1"/>
          <w:lang w:val="en-US"/>
        </w:rPr>
      </w:pPr>
      <w:r>
        <w:rPr>
          <w:color w:val="000000" w:themeColor="text1"/>
          <w:lang w:val="en-US"/>
        </w:rPr>
        <w:t>MODEL NO. 6: MODEL OF START-OFF ADVANCE BOND</w:t>
      </w:r>
    </w:p>
    <w:p w14:paraId="7E1E773E" w14:textId="77777777" w:rsidR="0012577F" w:rsidRDefault="0012577F">
      <w:pPr>
        <w:jc w:val="both"/>
        <w:rPr>
          <w:color w:val="000000" w:themeColor="text1"/>
          <w:lang w:val="en-US"/>
        </w:rPr>
      </w:pPr>
    </w:p>
    <w:p w14:paraId="71D17BE8" w14:textId="77777777" w:rsidR="0012577F" w:rsidRDefault="00000000">
      <w:pPr>
        <w:jc w:val="both"/>
        <w:rPr>
          <w:color w:val="000000" w:themeColor="text1"/>
          <w:lang w:val="en-US"/>
        </w:rPr>
      </w:pPr>
      <w:r>
        <w:rPr>
          <w:color w:val="000000" w:themeColor="text1"/>
          <w:lang w:val="en-US"/>
        </w:rPr>
        <w:t>MODEL NO. 7: MODEL RETENTION FUND</w:t>
      </w:r>
    </w:p>
    <w:p w14:paraId="0C8B7330" w14:textId="77777777" w:rsidR="0012577F" w:rsidRDefault="0012577F">
      <w:pPr>
        <w:jc w:val="both"/>
        <w:rPr>
          <w:color w:val="000000" w:themeColor="text1"/>
          <w:lang w:val="en-US"/>
        </w:rPr>
      </w:pPr>
    </w:p>
    <w:p w14:paraId="5CCEAE4F" w14:textId="77777777" w:rsidR="0012577F" w:rsidRDefault="00000000">
      <w:pPr>
        <w:jc w:val="both"/>
        <w:rPr>
          <w:color w:val="000000" w:themeColor="text1"/>
          <w:lang w:val="en-US"/>
        </w:rPr>
      </w:pPr>
      <w:r>
        <w:rPr>
          <w:color w:val="000000" w:themeColor="text1"/>
          <w:lang w:val="en-US"/>
        </w:rPr>
        <w:t xml:space="preserve">MODEL NO. 8: DECLARATION OF SITE VISIT ATTESTATION </w:t>
      </w:r>
    </w:p>
    <w:p w14:paraId="0001FD8C" w14:textId="77777777" w:rsidR="0012577F" w:rsidRDefault="0012577F">
      <w:pPr>
        <w:jc w:val="both"/>
        <w:rPr>
          <w:color w:val="000000" w:themeColor="text1"/>
          <w:lang w:val="en-US"/>
        </w:rPr>
      </w:pPr>
    </w:p>
    <w:p w14:paraId="67688619" w14:textId="77777777" w:rsidR="0012577F" w:rsidRDefault="0012577F">
      <w:pPr>
        <w:jc w:val="both"/>
        <w:rPr>
          <w:color w:val="000000" w:themeColor="text1"/>
          <w:lang w:val="en-US"/>
        </w:rPr>
      </w:pPr>
    </w:p>
    <w:p w14:paraId="2FED6DA9" w14:textId="77777777" w:rsidR="0012577F" w:rsidRDefault="0012577F">
      <w:pPr>
        <w:jc w:val="both"/>
        <w:rPr>
          <w:color w:val="000000" w:themeColor="text1"/>
          <w:lang w:val="en-US"/>
        </w:rPr>
      </w:pPr>
    </w:p>
    <w:p w14:paraId="4294C868" w14:textId="77777777" w:rsidR="0012577F" w:rsidRDefault="0012577F">
      <w:pPr>
        <w:jc w:val="both"/>
        <w:rPr>
          <w:color w:val="000000" w:themeColor="text1"/>
          <w:lang w:val="en-US"/>
        </w:rPr>
      </w:pPr>
    </w:p>
    <w:p w14:paraId="60D919B7" w14:textId="77777777" w:rsidR="0012577F" w:rsidRDefault="0012577F">
      <w:pPr>
        <w:jc w:val="both"/>
        <w:rPr>
          <w:color w:val="000000" w:themeColor="text1"/>
          <w:lang w:val="en-US"/>
        </w:rPr>
      </w:pPr>
    </w:p>
    <w:p w14:paraId="03BC7CD1" w14:textId="77777777" w:rsidR="0012577F" w:rsidRDefault="0012577F">
      <w:pPr>
        <w:jc w:val="both"/>
        <w:rPr>
          <w:color w:val="000000" w:themeColor="text1"/>
          <w:lang w:val="en-US"/>
        </w:rPr>
      </w:pPr>
    </w:p>
    <w:p w14:paraId="710D10A6" w14:textId="77777777" w:rsidR="0012577F" w:rsidRDefault="0012577F">
      <w:pPr>
        <w:jc w:val="both"/>
        <w:rPr>
          <w:color w:val="000000" w:themeColor="text1"/>
          <w:lang w:val="en-US"/>
        </w:rPr>
      </w:pPr>
    </w:p>
    <w:p w14:paraId="1D44AF63" w14:textId="77777777" w:rsidR="0012577F" w:rsidRDefault="0012577F">
      <w:pPr>
        <w:jc w:val="both"/>
        <w:rPr>
          <w:color w:val="000000" w:themeColor="text1"/>
          <w:lang w:val="en-US"/>
        </w:rPr>
      </w:pPr>
    </w:p>
    <w:p w14:paraId="6F091ED6" w14:textId="77777777" w:rsidR="0012577F" w:rsidRDefault="0012577F">
      <w:pPr>
        <w:jc w:val="both"/>
        <w:rPr>
          <w:color w:val="000000" w:themeColor="text1"/>
          <w:lang w:val="en-US"/>
        </w:rPr>
      </w:pPr>
    </w:p>
    <w:p w14:paraId="4BF0E895" w14:textId="77777777" w:rsidR="0012577F" w:rsidRDefault="0012577F">
      <w:pPr>
        <w:jc w:val="both"/>
        <w:rPr>
          <w:color w:val="000000" w:themeColor="text1"/>
          <w:lang w:val="en-US"/>
        </w:rPr>
      </w:pPr>
    </w:p>
    <w:p w14:paraId="74178B3F" w14:textId="77777777" w:rsidR="0012577F" w:rsidRDefault="0012577F">
      <w:pPr>
        <w:jc w:val="both"/>
        <w:rPr>
          <w:color w:val="000000" w:themeColor="text1"/>
          <w:lang w:val="en-US"/>
        </w:rPr>
      </w:pPr>
    </w:p>
    <w:p w14:paraId="4645D809" w14:textId="77777777" w:rsidR="0012577F" w:rsidRDefault="0012577F">
      <w:pPr>
        <w:jc w:val="both"/>
        <w:rPr>
          <w:color w:val="000000" w:themeColor="text1"/>
          <w:lang w:val="en-US"/>
        </w:rPr>
      </w:pPr>
    </w:p>
    <w:p w14:paraId="007DBDB2" w14:textId="77777777" w:rsidR="0012577F" w:rsidRDefault="0012577F">
      <w:pPr>
        <w:jc w:val="both"/>
        <w:rPr>
          <w:color w:val="000000" w:themeColor="text1"/>
          <w:lang w:val="en-US"/>
        </w:rPr>
      </w:pPr>
    </w:p>
    <w:p w14:paraId="72E302C5" w14:textId="77777777" w:rsidR="0012577F" w:rsidRDefault="0012577F">
      <w:pPr>
        <w:jc w:val="both"/>
        <w:rPr>
          <w:color w:val="000000" w:themeColor="text1"/>
          <w:lang w:val="en-US"/>
        </w:rPr>
      </w:pPr>
    </w:p>
    <w:p w14:paraId="09EE26BF" w14:textId="77777777" w:rsidR="0012577F" w:rsidRDefault="0012577F">
      <w:pPr>
        <w:jc w:val="both"/>
        <w:rPr>
          <w:color w:val="000000" w:themeColor="text1"/>
          <w:lang w:val="en-US"/>
        </w:rPr>
      </w:pPr>
    </w:p>
    <w:p w14:paraId="1051310D" w14:textId="77777777" w:rsidR="0012577F" w:rsidRDefault="0012577F">
      <w:pPr>
        <w:jc w:val="both"/>
        <w:rPr>
          <w:color w:val="000000" w:themeColor="text1"/>
          <w:lang w:val="en-US"/>
        </w:rPr>
      </w:pPr>
    </w:p>
    <w:p w14:paraId="15D37407" w14:textId="77777777" w:rsidR="0012577F" w:rsidRDefault="0012577F">
      <w:pPr>
        <w:jc w:val="both"/>
        <w:rPr>
          <w:color w:val="000000" w:themeColor="text1"/>
          <w:lang w:val="en-US"/>
        </w:rPr>
      </w:pPr>
    </w:p>
    <w:p w14:paraId="6C16DBC6" w14:textId="77777777" w:rsidR="0012577F" w:rsidRDefault="0012577F">
      <w:pPr>
        <w:jc w:val="both"/>
        <w:rPr>
          <w:color w:val="000000" w:themeColor="text1"/>
          <w:lang w:val="en-US"/>
        </w:rPr>
      </w:pPr>
    </w:p>
    <w:p w14:paraId="43FA33B7" w14:textId="77777777" w:rsidR="0012577F" w:rsidRDefault="0012577F">
      <w:pPr>
        <w:jc w:val="both"/>
        <w:rPr>
          <w:color w:val="000000" w:themeColor="text1"/>
          <w:lang w:val="en-US"/>
        </w:rPr>
      </w:pPr>
    </w:p>
    <w:p w14:paraId="709EC5D3" w14:textId="77777777" w:rsidR="0012577F" w:rsidRDefault="0012577F">
      <w:pPr>
        <w:jc w:val="both"/>
        <w:rPr>
          <w:color w:val="000000" w:themeColor="text1"/>
          <w:lang w:val="en-US"/>
        </w:rPr>
      </w:pPr>
    </w:p>
    <w:p w14:paraId="16182165" w14:textId="77777777" w:rsidR="0012577F" w:rsidRDefault="0012577F">
      <w:pPr>
        <w:jc w:val="both"/>
        <w:rPr>
          <w:color w:val="000000" w:themeColor="text1"/>
          <w:lang w:val="en-US"/>
        </w:rPr>
      </w:pPr>
    </w:p>
    <w:p w14:paraId="36C5EF57" w14:textId="77777777" w:rsidR="0012577F" w:rsidRDefault="0012577F">
      <w:pPr>
        <w:jc w:val="both"/>
        <w:rPr>
          <w:color w:val="000000" w:themeColor="text1"/>
          <w:lang w:val="en-US"/>
        </w:rPr>
      </w:pPr>
    </w:p>
    <w:p w14:paraId="627BB9AA" w14:textId="77777777" w:rsidR="0012577F" w:rsidRDefault="0012577F">
      <w:pPr>
        <w:jc w:val="both"/>
        <w:rPr>
          <w:color w:val="000000" w:themeColor="text1"/>
          <w:lang w:val="en-US"/>
        </w:rPr>
      </w:pPr>
    </w:p>
    <w:p w14:paraId="3F8E9F86" w14:textId="77777777" w:rsidR="0012577F" w:rsidRDefault="0012577F">
      <w:pPr>
        <w:jc w:val="both"/>
        <w:rPr>
          <w:color w:val="000000" w:themeColor="text1"/>
          <w:lang w:val="en-US"/>
        </w:rPr>
      </w:pPr>
    </w:p>
    <w:p w14:paraId="5D8ABFAE" w14:textId="77777777" w:rsidR="0012577F" w:rsidRDefault="0012577F">
      <w:pPr>
        <w:jc w:val="both"/>
        <w:rPr>
          <w:color w:val="000000" w:themeColor="text1"/>
          <w:lang w:val="en-US"/>
        </w:rPr>
      </w:pPr>
    </w:p>
    <w:p w14:paraId="2EE8548C" w14:textId="77777777" w:rsidR="0012577F" w:rsidRDefault="0012577F">
      <w:pPr>
        <w:jc w:val="both"/>
        <w:rPr>
          <w:color w:val="000000" w:themeColor="text1"/>
          <w:lang w:val="en-US"/>
        </w:rPr>
      </w:pPr>
    </w:p>
    <w:p w14:paraId="22004CA3" w14:textId="77777777" w:rsidR="0012577F" w:rsidRDefault="0012577F">
      <w:pPr>
        <w:jc w:val="both"/>
        <w:rPr>
          <w:color w:val="000000" w:themeColor="text1"/>
          <w:lang w:val="en-US"/>
        </w:rPr>
      </w:pPr>
    </w:p>
    <w:p w14:paraId="0088D186" w14:textId="77777777" w:rsidR="0012577F" w:rsidRDefault="0012577F">
      <w:pPr>
        <w:jc w:val="both"/>
        <w:rPr>
          <w:color w:val="000000" w:themeColor="text1"/>
          <w:lang w:val="en-US"/>
        </w:rPr>
      </w:pPr>
    </w:p>
    <w:p w14:paraId="1BDAC006" w14:textId="77777777" w:rsidR="0012577F" w:rsidRDefault="0012577F">
      <w:pPr>
        <w:jc w:val="both"/>
        <w:rPr>
          <w:color w:val="000000" w:themeColor="text1"/>
          <w:lang w:val="en-US"/>
        </w:rPr>
      </w:pPr>
    </w:p>
    <w:p w14:paraId="32055E74" w14:textId="77777777" w:rsidR="0012577F" w:rsidRDefault="0012577F">
      <w:pPr>
        <w:jc w:val="both"/>
        <w:rPr>
          <w:color w:val="000000" w:themeColor="text1"/>
          <w:lang w:val="en-US"/>
        </w:rPr>
      </w:pPr>
    </w:p>
    <w:p w14:paraId="130556EE" w14:textId="77777777" w:rsidR="0012577F" w:rsidRDefault="0012577F">
      <w:pPr>
        <w:rPr>
          <w:b/>
          <w:color w:val="000000" w:themeColor="text1"/>
          <w:sz w:val="32"/>
          <w:szCs w:val="32"/>
          <w:u w:val="single"/>
          <w:lang w:val="en-US"/>
        </w:rPr>
      </w:pPr>
    </w:p>
    <w:p w14:paraId="4EE4AEEE" w14:textId="77777777" w:rsidR="0012577F" w:rsidRDefault="0012577F">
      <w:pPr>
        <w:rPr>
          <w:b/>
          <w:color w:val="000000" w:themeColor="text1"/>
          <w:sz w:val="32"/>
          <w:szCs w:val="32"/>
          <w:u w:val="single"/>
          <w:lang w:val="en-US"/>
        </w:rPr>
      </w:pPr>
    </w:p>
    <w:p w14:paraId="3617C713" w14:textId="77777777" w:rsidR="0012577F" w:rsidRDefault="0012577F">
      <w:pPr>
        <w:rPr>
          <w:b/>
          <w:color w:val="000000" w:themeColor="text1"/>
          <w:sz w:val="32"/>
          <w:szCs w:val="32"/>
          <w:u w:val="single"/>
          <w:lang w:val="en-US"/>
        </w:rPr>
      </w:pPr>
    </w:p>
    <w:p w14:paraId="493D078F" w14:textId="77777777" w:rsidR="0012577F" w:rsidRDefault="0012577F">
      <w:pPr>
        <w:rPr>
          <w:b/>
          <w:color w:val="000000" w:themeColor="text1"/>
          <w:sz w:val="32"/>
          <w:szCs w:val="32"/>
          <w:u w:val="single"/>
          <w:lang w:val="en-US"/>
        </w:rPr>
      </w:pPr>
    </w:p>
    <w:p w14:paraId="4557C2C1" w14:textId="77777777" w:rsidR="0012577F" w:rsidRDefault="0012577F">
      <w:pPr>
        <w:rPr>
          <w:b/>
          <w:color w:val="000000" w:themeColor="text1"/>
          <w:sz w:val="32"/>
          <w:szCs w:val="32"/>
          <w:u w:val="single"/>
          <w:lang w:val="en-US"/>
        </w:rPr>
      </w:pPr>
    </w:p>
    <w:p w14:paraId="52D73CBB" w14:textId="77777777" w:rsidR="0012577F" w:rsidRDefault="00000000">
      <w:pPr>
        <w:jc w:val="center"/>
        <w:rPr>
          <w:b/>
          <w:color w:val="000000" w:themeColor="text1"/>
          <w:sz w:val="28"/>
          <w:szCs w:val="28"/>
          <w:u w:val="single"/>
          <w:lang w:val="en-US"/>
        </w:rPr>
      </w:pPr>
      <w:r>
        <w:rPr>
          <w:b/>
          <w:color w:val="000000" w:themeColor="text1"/>
          <w:sz w:val="28"/>
          <w:szCs w:val="28"/>
          <w:u w:val="single"/>
          <w:lang w:val="en-US"/>
        </w:rPr>
        <w:lastRenderedPageBreak/>
        <w:t>ANNEX NO. 1: LIST OF PERSONNEL</w:t>
      </w:r>
    </w:p>
    <w:p w14:paraId="2641AAE0" w14:textId="77777777" w:rsidR="0012577F" w:rsidRDefault="0012577F">
      <w:pPr>
        <w:jc w:val="center"/>
        <w:rPr>
          <w:b/>
          <w:color w:val="000000" w:themeColor="text1"/>
          <w:sz w:val="32"/>
          <w:szCs w:val="32"/>
          <w:u w:val="single"/>
          <w:lang w:val="en-US"/>
        </w:rPr>
      </w:pPr>
    </w:p>
    <w:p w14:paraId="40451E27" w14:textId="77777777" w:rsidR="0012577F" w:rsidRDefault="0012577F">
      <w:pPr>
        <w:jc w:val="center"/>
        <w:rPr>
          <w:b/>
          <w:color w:val="000000" w:themeColor="text1"/>
          <w:u w:val="single"/>
          <w:lang w:val="en-U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77"/>
        <w:gridCol w:w="1703"/>
        <w:gridCol w:w="583"/>
        <w:gridCol w:w="970"/>
        <w:gridCol w:w="2543"/>
        <w:gridCol w:w="1450"/>
        <w:gridCol w:w="2543"/>
      </w:tblGrid>
      <w:tr w:rsidR="0012577F" w14:paraId="454AE8FA" w14:textId="77777777">
        <w:tc>
          <w:tcPr>
            <w:tcW w:w="255" w:type="pct"/>
            <w:vAlign w:val="center"/>
          </w:tcPr>
          <w:p w14:paraId="36A2A2A6" w14:textId="77777777" w:rsidR="0012577F" w:rsidRDefault="00000000">
            <w:pPr>
              <w:spacing w:line="480" w:lineRule="auto"/>
              <w:ind w:left="2127" w:hanging="2160"/>
              <w:jc w:val="center"/>
              <w:rPr>
                <w:color w:val="000000" w:themeColor="text1"/>
                <w:sz w:val="32"/>
                <w:szCs w:val="32"/>
              </w:rPr>
            </w:pPr>
            <w:r>
              <w:rPr>
                <w:color w:val="000000" w:themeColor="text1"/>
              </w:rPr>
              <w:t>No</w:t>
            </w:r>
          </w:p>
        </w:tc>
        <w:tc>
          <w:tcPr>
            <w:tcW w:w="1485" w:type="pct"/>
            <w:vAlign w:val="center"/>
          </w:tcPr>
          <w:p w14:paraId="18468409" w14:textId="77777777" w:rsidR="0012577F" w:rsidRDefault="00000000">
            <w:pPr>
              <w:spacing w:line="480" w:lineRule="auto"/>
              <w:ind w:left="2127" w:hanging="2160"/>
              <w:jc w:val="center"/>
              <w:rPr>
                <w:color w:val="000000" w:themeColor="text1"/>
                <w:sz w:val="32"/>
                <w:szCs w:val="32"/>
              </w:rPr>
            </w:pPr>
            <w:r>
              <w:rPr>
                <w:color w:val="000000" w:themeColor="text1"/>
              </w:rPr>
              <w:t>Name</w:t>
            </w:r>
          </w:p>
        </w:tc>
        <w:tc>
          <w:tcPr>
            <w:tcW w:w="424" w:type="pct"/>
            <w:vAlign w:val="center"/>
          </w:tcPr>
          <w:p w14:paraId="64441CEB" w14:textId="77777777" w:rsidR="0012577F" w:rsidRDefault="00000000">
            <w:pPr>
              <w:spacing w:line="480" w:lineRule="auto"/>
              <w:ind w:left="2127" w:hanging="2160"/>
              <w:jc w:val="center"/>
              <w:rPr>
                <w:color w:val="000000" w:themeColor="text1"/>
                <w:sz w:val="32"/>
                <w:szCs w:val="32"/>
              </w:rPr>
            </w:pPr>
            <w:r>
              <w:rPr>
                <w:color w:val="000000" w:themeColor="text1"/>
              </w:rPr>
              <w:t>Age</w:t>
            </w:r>
          </w:p>
        </w:tc>
        <w:tc>
          <w:tcPr>
            <w:tcW w:w="509" w:type="pct"/>
            <w:vAlign w:val="center"/>
          </w:tcPr>
          <w:p w14:paraId="2416406F" w14:textId="77777777" w:rsidR="0012577F" w:rsidRDefault="00000000">
            <w:pPr>
              <w:ind w:left="2127" w:hanging="2160"/>
              <w:jc w:val="center"/>
              <w:rPr>
                <w:color w:val="000000" w:themeColor="text1"/>
              </w:rPr>
            </w:pPr>
            <w:r>
              <w:rPr>
                <w:color w:val="000000" w:themeColor="text1"/>
              </w:rPr>
              <w:t>Position</w:t>
            </w:r>
          </w:p>
        </w:tc>
        <w:tc>
          <w:tcPr>
            <w:tcW w:w="715" w:type="pct"/>
            <w:vAlign w:val="center"/>
          </w:tcPr>
          <w:p w14:paraId="04B2ACBB" w14:textId="77777777" w:rsidR="0012577F" w:rsidRDefault="00000000">
            <w:pPr>
              <w:spacing w:line="480" w:lineRule="auto"/>
              <w:ind w:left="2127" w:hanging="2160"/>
              <w:jc w:val="center"/>
              <w:rPr>
                <w:color w:val="000000" w:themeColor="text1"/>
              </w:rPr>
            </w:pPr>
            <w:r>
              <w:rPr>
                <w:color w:val="000000" w:themeColor="text1"/>
              </w:rPr>
              <w:t>Date of</w:t>
            </w:r>
          </w:p>
          <w:p w14:paraId="55994392" w14:textId="77777777" w:rsidR="0012577F" w:rsidRDefault="00000000">
            <w:pPr>
              <w:spacing w:line="480" w:lineRule="auto"/>
              <w:ind w:left="2127" w:hanging="2160"/>
              <w:jc w:val="center"/>
              <w:rPr>
                <w:color w:val="000000" w:themeColor="text1"/>
                <w:sz w:val="32"/>
                <w:szCs w:val="32"/>
              </w:rPr>
            </w:pPr>
            <w:r>
              <w:rPr>
                <w:color w:val="000000" w:themeColor="text1"/>
              </w:rPr>
              <w:t>recruitment</w:t>
            </w:r>
          </w:p>
        </w:tc>
        <w:tc>
          <w:tcPr>
            <w:tcW w:w="891" w:type="pct"/>
            <w:vAlign w:val="center"/>
          </w:tcPr>
          <w:p w14:paraId="73C2165F" w14:textId="77777777" w:rsidR="0012577F" w:rsidRDefault="00000000">
            <w:pPr>
              <w:spacing w:line="480" w:lineRule="auto"/>
              <w:ind w:left="2127" w:hanging="2160"/>
              <w:jc w:val="center"/>
              <w:rPr>
                <w:color w:val="000000" w:themeColor="text1"/>
                <w:sz w:val="32"/>
                <w:szCs w:val="32"/>
              </w:rPr>
            </w:pPr>
            <w:r>
              <w:rPr>
                <w:color w:val="000000" w:themeColor="text1"/>
              </w:rPr>
              <w:t>Qualification</w:t>
            </w:r>
          </w:p>
        </w:tc>
        <w:tc>
          <w:tcPr>
            <w:tcW w:w="721" w:type="pct"/>
            <w:vAlign w:val="center"/>
          </w:tcPr>
          <w:p w14:paraId="77E12EA6" w14:textId="77777777" w:rsidR="0012577F" w:rsidRDefault="00000000">
            <w:pPr>
              <w:spacing w:line="480" w:lineRule="auto"/>
              <w:ind w:left="2127" w:hanging="2160"/>
              <w:jc w:val="center"/>
              <w:rPr>
                <w:color w:val="000000" w:themeColor="text1"/>
              </w:rPr>
            </w:pPr>
            <w:r>
              <w:rPr>
                <w:color w:val="000000" w:themeColor="text1"/>
              </w:rPr>
              <w:t>Years of</w:t>
            </w:r>
          </w:p>
          <w:p w14:paraId="14C78520" w14:textId="77777777" w:rsidR="0012577F" w:rsidRDefault="00000000">
            <w:pPr>
              <w:spacing w:line="480" w:lineRule="auto"/>
              <w:ind w:left="2127" w:hanging="2160"/>
              <w:jc w:val="center"/>
              <w:rPr>
                <w:color w:val="000000" w:themeColor="text1"/>
                <w:sz w:val="32"/>
                <w:szCs w:val="32"/>
              </w:rPr>
            </w:pPr>
            <w:r>
              <w:rPr>
                <w:color w:val="000000" w:themeColor="text1"/>
              </w:rPr>
              <w:t>experience</w:t>
            </w:r>
            <w:r>
              <w:rPr>
                <w:rStyle w:val="FootnoteReference"/>
                <w:color w:val="000000" w:themeColor="text1"/>
              </w:rPr>
              <w:footnoteReference w:id="1"/>
            </w:r>
          </w:p>
        </w:tc>
      </w:tr>
      <w:tr w:rsidR="0012577F" w14:paraId="393199A8" w14:textId="77777777">
        <w:tc>
          <w:tcPr>
            <w:tcW w:w="255" w:type="pct"/>
          </w:tcPr>
          <w:p w14:paraId="65D89C2E" w14:textId="77777777" w:rsidR="0012577F" w:rsidRDefault="0012577F">
            <w:pPr>
              <w:spacing w:line="480" w:lineRule="auto"/>
              <w:ind w:left="2127" w:hanging="2160"/>
              <w:jc w:val="center"/>
              <w:rPr>
                <w:color w:val="000000" w:themeColor="text1"/>
                <w:sz w:val="32"/>
                <w:szCs w:val="32"/>
              </w:rPr>
            </w:pPr>
          </w:p>
        </w:tc>
        <w:tc>
          <w:tcPr>
            <w:tcW w:w="1485" w:type="pct"/>
          </w:tcPr>
          <w:p w14:paraId="41EC76FD" w14:textId="77777777" w:rsidR="0012577F" w:rsidRDefault="0012577F">
            <w:pPr>
              <w:spacing w:line="480" w:lineRule="auto"/>
              <w:ind w:left="2127" w:hanging="2160"/>
              <w:jc w:val="center"/>
              <w:rPr>
                <w:color w:val="000000" w:themeColor="text1"/>
                <w:sz w:val="32"/>
                <w:szCs w:val="32"/>
              </w:rPr>
            </w:pPr>
          </w:p>
        </w:tc>
        <w:tc>
          <w:tcPr>
            <w:tcW w:w="424" w:type="pct"/>
          </w:tcPr>
          <w:p w14:paraId="279D9F6E" w14:textId="77777777" w:rsidR="0012577F" w:rsidRDefault="0012577F">
            <w:pPr>
              <w:spacing w:line="480" w:lineRule="auto"/>
              <w:ind w:left="2127" w:hanging="2160"/>
              <w:jc w:val="center"/>
              <w:rPr>
                <w:color w:val="000000" w:themeColor="text1"/>
                <w:sz w:val="32"/>
                <w:szCs w:val="32"/>
              </w:rPr>
            </w:pPr>
          </w:p>
        </w:tc>
        <w:tc>
          <w:tcPr>
            <w:tcW w:w="509" w:type="pct"/>
          </w:tcPr>
          <w:p w14:paraId="64F9F86E" w14:textId="77777777" w:rsidR="0012577F" w:rsidRDefault="0012577F">
            <w:pPr>
              <w:spacing w:line="480" w:lineRule="auto"/>
              <w:ind w:left="2127" w:hanging="2160"/>
              <w:jc w:val="center"/>
              <w:rPr>
                <w:color w:val="000000" w:themeColor="text1"/>
                <w:sz w:val="32"/>
                <w:szCs w:val="32"/>
              </w:rPr>
            </w:pPr>
          </w:p>
        </w:tc>
        <w:tc>
          <w:tcPr>
            <w:tcW w:w="715" w:type="pct"/>
          </w:tcPr>
          <w:p w14:paraId="64BC7A03" w14:textId="77777777" w:rsidR="0012577F" w:rsidRDefault="0012577F">
            <w:pPr>
              <w:spacing w:line="480" w:lineRule="auto"/>
              <w:ind w:left="2127" w:hanging="2160"/>
              <w:jc w:val="center"/>
              <w:rPr>
                <w:color w:val="000000" w:themeColor="text1"/>
                <w:sz w:val="32"/>
                <w:szCs w:val="32"/>
              </w:rPr>
            </w:pPr>
          </w:p>
        </w:tc>
        <w:tc>
          <w:tcPr>
            <w:tcW w:w="891" w:type="pct"/>
          </w:tcPr>
          <w:p w14:paraId="2DA1AE11" w14:textId="77777777" w:rsidR="0012577F" w:rsidRDefault="0012577F">
            <w:pPr>
              <w:spacing w:line="480" w:lineRule="auto"/>
              <w:ind w:left="2127" w:hanging="2160"/>
              <w:jc w:val="center"/>
              <w:rPr>
                <w:color w:val="000000" w:themeColor="text1"/>
                <w:sz w:val="32"/>
                <w:szCs w:val="32"/>
              </w:rPr>
            </w:pPr>
          </w:p>
        </w:tc>
        <w:tc>
          <w:tcPr>
            <w:tcW w:w="721" w:type="pct"/>
          </w:tcPr>
          <w:p w14:paraId="2E9F8803" w14:textId="77777777" w:rsidR="0012577F" w:rsidRDefault="0012577F">
            <w:pPr>
              <w:spacing w:line="480" w:lineRule="auto"/>
              <w:ind w:left="2127" w:hanging="2160"/>
              <w:jc w:val="center"/>
              <w:rPr>
                <w:color w:val="000000" w:themeColor="text1"/>
                <w:sz w:val="32"/>
                <w:szCs w:val="32"/>
              </w:rPr>
            </w:pPr>
          </w:p>
        </w:tc>
      </w:tr>
      <w:tr w:rsidR="0012577F" w14:paraId="6B9D9FB1" w14:textId="77777777">
        <w:tc>
          <w:tcPr>
            <w:tcW w:w="255" w:type="pct"/>
          </w:tcPr>
          <w:p w14:paraId="3EE08F35" w14:textId="77777777" w:rsidR="0012577F" w:rsidRDefault="0012577F">
            <w:pPr>
              <w:spacing w:line="480" w:lineRule="auto"/>
              <w:ind w:left="2127" w:hanging="2160"/>
              <w:jc w:val="center"/>
              <w:rPr>
                <w:color w:val="000000" w:themeColor="text1"/>
                <w:sz w:val="32"/>
                <w:szCs w:val="32"/>
              </w:rPr>
            </w:pPr>
          </w:p>
        </w:tc>
        <w:tc>
          <w:tcPr>
            <w:tcW w:w="1485" w:type="pct"/>
          </w:tcPr>
          <w:p w14:paraId="47E2C18A" w14:textId="77777777" w:rsidR="0012577F" w:rsidRDefault="0012577F">
            <w:pPr>
              <w:spacing w:line="480" w:lineRule="auto"/>
              <w:ind w:left="2127" w:hanging="2160"/>
              <w:jc w:val="center"/>
              <w:rPr>
                <w:color w:val="000000" w:themeColor="text1"/>
                <w:sz w:val="32"/>
                <w:szCs w:val="32"/>
              </w:rPr>
            </w:pPr>
          </w:p>
        </w:tc>
        <w:tc>
          <w:tcPr>
            <w:tcW w:w="424" w:type="pct"/>
          </w:tcPr>
          <w:p w14:paraId="6127AA71" w14:textId="77777777" w:rsidR="0012577F" w:rsidRDefault="0012577F">
            <w:pPr>
              <w:spacing w:line="480" w:lineRule="auto"/>
              <w:ind w:left="2127" w:hanging="2160"/>
              <w:jc w:val="center"/>
              <w:rPr>
                <w:color w:val="000000" w:themeColor="text1"/>
                <w:sz w:val="32"/>
                <w:szCs w:val="32"/>
              </w:rPr>
            </w:pPr>
          </w:p>
        </w:tc>
        <w:tc>
          <w:tcPr>
            <w:tcW w:w="509" w:type="pct"/>
          </w:tcPr>
          <w:p w14:paraId="49C28CB0" w14:textId="77777777" w:rsidR="0012577F" w:rsidRDefault="0012577F">
            <w:pPr>
              <w:spacing w:line="480" w:lineRule="auto"/>
              <w:ind w:left="2127" w:hanging="2160"/>
              <w:jc w:val="center"/>
              <w:rPr>
                <w:color w:val="000000" w:themeColor="text1"/>
                <w:sz w:val="32"/>
                <w:szCs w:val="32"/>
              </w:rPr>
            </w:pPr>
          </w:p>
        </w:tc>
        <w:tc>
          <w:tcPr>
            <w:tcW w:w="715" w:type="pct"/>
          </w:tcPr>
          <w:p w14:paraId="479C1B65" w14:textId="77777777" w:rsidR="0012577F" w:rsidRDefault="0012577F">
            <w:pPr>
              <w:spacing w:line="480" w:lineRule="auto"/>
              <w:ind w:left="2127" w:hanging="2160"/>
              <w:jc w:val="center"/>
              <w:rPr>
                <w:color w:val="000000" w:themeColor="text1"/>
                <w:sz w:val="32"/>
                <w:szCs w:val="32"/>
              </w:rPr>
            </w:pPr>
          </w:p>
        </w:tc>
        <w:tc>
          <w:tcPr>
            <w:tcW w:w="891" w:type="pct"/>
          </w:tcPr>
          <w:p w14:paraId="4AD3DB44" w14:textId="77777777" w:rsidR="0012577F" w:rsidRDefault="0012577F">
            <w:pPr>
              <w:spacing w:line="480" w:lineRule="auto"/>
              <w:ind w:left="2127" w:hanging="2160"/>
              <w:jc w:val="center"/>
              <w:rPr>
                <w:color w:val="000000" w:themeColor="text1"/>
                <w:sz w:val="32"/>
                <w:szCs w:val="32"/>
              </w:rPr>
            </w:pPr>
          </w:p>
        </w:tc>
        <w:tc>
          <w:tcPr>
            <w:tcW w:w="721" w:type="pct"/>
          </w:tcPr>
          <w:p w14:paraId="3C8F96EC" w14:textId="77777777" w:rsidR="0012577F" w:rsidRDefault="0012577F">
            <w:pPr>
              <w:spacing w:line="480" w:lineRule="auto"/>
              <w:ind w:left="2127" w:hanging="2160"/>
              <w:jc w:val="center"/>
              <w:rPr>
                <w:color w:val="000000" w:themeColor="text1"/>
                <w:sz w:val="32"/>
                <w:szCs w:val="32"/>
              </w:rPr>
            </w:pPr>
          </w:p>
        </w:tc>
      </w:tr>
      <w:tr w:rsidR="0012577F" w14:paraId="4BC35D94" w14:textId="77777777">
        <w:tc>
          <w:tcPr>
            <w:tcW w:w="255" w:type="pct"/>
          </w:tcPr>
          <w:p w14:paraId="19043FD7" w14:textId="77777777" w:rsidR="0012577F" w:rsidRDefault="0012577F">
            <w:pPr>
              <w:spacing w:line="480" w:lineRule="auto"/>
              <w:ind w:left="2127" w:hanging="2160"/>
              <w:jc w:val="center"/>
              <w:rPr>
                <w:color w:val="000000" w:themeColor="text1"/>
                <w:sz w:val="32"/>
                <w:szCs w:val="32"/>
              </w:rPr>
            </w:pPr>
          </w:p>
        </w:tc>
        <w:tc>
          <w:tcPr>
            <w:tcW w:w="1485" w:type="pct"/>
          </w:tcPr>
          <w:p w14:paraId="5311DC5E" w14:textId="77777777" w:rsidR="0012577F" w:rsidRDefault="0012577F">
            <w:pPr>
              <w:spacing w:line="480" w:lineRule="auto"/>
              <w:ind w:left="2127" w:hanging="2160"/>
              <w:jc w:val="center"/>
              <w:rPr>
                <w:color w:val="000000" w:themeColor="text1"/>
                <w:sz w:val="32"/>
                <w:szCs w:val="32"/>
              </w:rPr>
            </w:pPr>
          </w:p>
        </w:tc>
        <w:tc>
          <w:tcPr>
            <w:tcW w:w="424" w:type="pct"/>
          </w:tcPr>
          <w:p w14:paraId="6F3FE401" w14:textId="77777777" w:rsidR="0012577F" w:rsidRDefault="0012577F">
            <w:pPr>
              <w:spacing w:line="480" w:lineRule="auto"/>
              <w:ind w:left="2127" w:hanging="2160"/>
              <w:jc w:val="center"/>
              <w:rPr>
                <w:color w:val="000000" w:themeColor="text1"/>
                <w:sz w:val="32"/>
                <w:szCs w:val="32"/>
              </w:rPr>
            </w:pPr>
          </w:p>
        </w:tc>
        <w:tc>
          <w:tcPr>
            <w:tcW w:w="509" w:type="pct"/>
          </w:tcPr>
          <w:p w14:paraId="011ADCC0" w14:textId="77777777" w:rsidR="0012577F" w:rsidRDefault="0012577F">
            <w:pPr>
              <w:spacing w:line="480" w:lineRule="auto"/>
              <w:ind w:left="2127" w:hanging="2160"/>
              <w:jc w:val="center"/>
              <w:rPr>
                <w:color w:val="000000" w:themeColor="text1"/>
                <w:sz w:val="32"/>
                <w:szCs w:val="32"/>
              </w:rPr>
            </w:pPr>
          </w:p>
        </w:tc>
        <w:tc>
          <w:tcPr>
            <w:tcW w:w="715" w:type="pct"/>
          </w:tcPr>
          <w:p w14:paraId="7E9351E4" w14:textId="77777777" w:rsidR="0012577F" w:rsidRDefault="0012577F">
            <w:pPr>
              <w:spacing w:line="480" w:lineRule="auto"/>
              <w:ind w:left="2127" w:hanging="2160"/>
              <w:jc w:val="center"/>
              <w:rPr>
                <w:color w:val="000000" w:themeColor="text1"/>
                <w:sz w:val="32"/>
                <w:szCs w:val="32"/>
              </w:rPr>
            </w:pPr>
          </w:p>
        </w:tc>
        <w:tc>
          <w:tcPr>
            <w:tcW w:w="891" w:type="pct"/>
          </w:tcPr>
          <w:p w14:paraId="74B9951B" w14:textId="77777777" w:rsidR="0012577F" w:rsidRDefault="0012577F">
            <w:pPr>
              <w:spacing w:line="480" w:lineRule="auto"/>
              <w:ind w:left="2127" w:hanging="2160"/>
              <w:jc w:val="center"/>
              <w:rPr>
                <w:color w:val="000000" w:themeColor="text1"/>
                <w:sz w:val="32"/>
                <w:szCs w:val="32"/>
              </w:rPr>
            </w:pPr>
          </w:p>
        </w:tc>
        <w:tc>
          <w:tcPr>
            <w:tcW w:w="721" w:type="pct"/>
          </w:tcPr>
          <w:p w14:paraId="0E9A2D2A" w14:textId="77777777" w:rsidR="0012577F" w:rsidRDefault="0012577F">
            <w:pPr>
              <w:spacing w:line="480" w:lineRule="auto"/>
              <w:ind w:left="2127" w:hanging="2160"/>
              <w:jc w:val="center"/>
              <w:rPr>
                <w:color w:val="000000" w:themeColor="text1"/>
                <w:sz w:val="32"/>
                <w:szCs w:val="32"/>
              </w:rPr>
            </w:pPr>
          </w:p>
        </w:tc>
      </w:tr>
      <w:tr w:rsidR="0012577F" w14:paraId="169595E4" w14:textId="77777777">
        <w:tc>
          <w:tcPr>
            <w:tcW w:w="255" w:type="pct"/>
          </w:tcPr>
          <w:p w14:paraId="20E9CEE2" w14:textId="77777777" w:rsidR="0012577F" w:rsidRDefault="0012577F">
            <w:pPr>
              <w:spacing w:line="480" w:lineRule="auto"/>
              <w:ind w:left="2127" w:hanging="2160"/>
              <w:jc w:val="center"/>
              <w:rPr>
                <w:color w:val="000000" w:themeColor="text1"/>
                <w:sz w:val="32"/>
                <w:szCs w:val="32"/>
              </w:rPr>
            </w:pPr>
          </w:p>
        </w:tc>
        <w:tc>
          <w:tcPr>
            <w:tcW w:w="1485" w:type="pct"/>
          </w:tcPr>
          <w:p w14:paraId="44B27EF4" w14:textId="77777777" w:rsidR="0012577F" w:rsidRDefault="0012577F">
            <w:pPr>
              <w:spacing w:line="480" w:lineRule="auto"/>
              <w:ind w:left="2127" w:hanging="2160"/>
              <w:jc w:val="center"/>
              <w:rPr>
                <w:color w:val="000000" w:themeColor="text1"/>
                <w:sz w:val="32"/>
                <w:szCs w:val="32"/>
              </w:rPr>
            </w:pPr>
          </w:p>
        </w:tc>
        <w:tc>
          <w:tcPr>
            <w:tcW w:w="424" w:type="pct"/>
          </w:tcPr>
          <w:p w14:paraId="0EBD4217" w14:textId="77777777" w:rsidR="0012577F" w:rsidRDefault="0012577F">
            <w:pPr>
              <w:spacing w:line="480" w:lineRule="auto"/>
              <w:ind w:left="2127" w:hanging="2160"/>
              <w:jc w:val="center"/>
              <w:rPr>
                <w:color w:val="000000" w:themeColor="text1"/>
                <w:sz w:val="32"/>
                <w:szCs w:val="32"/>
              </w:rPr>
            </w:pPr>
          </w:p>
        </w:tc>
        <w:tc>
          <w:tcPr>
            <w:tcW w:w="509" w:type="pct"/>
          </w:tcPr>
          <w:p w14:paraId="0D9D31F8" w14:textId="77777777" w:rsidR="0012577F" w:rsidRDefault="0012577F">
            <w:pPr>
              <w:spacing w:line="480" w:lineRule="auto"/>
              <w:ind w:left="2127" w:hanging="2160"/>
              <w:jc w:val="center"/>
              <w:rPr>
                <w:color w:val="000000" w:themeColor="text1"/>
                <w:sz w:val="32"/>
                <w:szCs w:val="32"/>
              </w:rPr>
            </w:pPr>
          </w:p>
        </w:tc>
        <w:tc>
          <w:tcPr>
            <w:tcW w:w="715" w:type="pct"/>
          </w:tcPr>
          <w:p w14:paraId="6292A0C1" w14:textId="77777777" w:rsidR="0012577F" w:rsidRDefault="0012577F">
            <w:pPr>
              <w:spacing w:line="480" w:lineRule="auto"/>
              <w:ind w:left="2127" w:hanging="2160"/>
              <w:jc w:val="center"/>
              <w:rPr>
                <w:color w:val="000000" w:themeColor="text1"/>
                <w:sz w:val="32"/>
                <w:szCs w:val="32"/>
              </w:rPr>
            </w:pPr>
          </w:p>
        </w:tc>
        <w:tc>
          <w:tcPr>
            <w:tcW w:w="891" w:type="pct"/>
          </w:tcPr>
          <w:p w14:paraId="2E2DE5A7" w14:textId="77777777" w:rsidR="0012577F" w:rsidRDefault="0012577F">
            <w:pPr>
              <w:spacing w:line="480" w:lineRule="auto"/>
              <w:ind w:left="2127" w:hanging="2160"/>
              <w:jc w:val="center"/>
              <w:rPr>
                <w:color w:val="000000" w:themeColor="text1"/>
                <w:sz w:val="32"/>
                <w:szCs w:val="32"/>
              </w:rPr>
            </w:pPr>
          </w:p>
        </w:tc>
        <w:tc>
          <w:tcPr>
            <w:tcW w:w="721" w:type="pct"/>
          </w:tcPr>
          <w:p w14:paraId="31D013D5" w14:textId="77777777" w:rsidR="0012577F" w:rsidRDefault="0012577F">
            <w:pPr>
              <w:spacing w:line="480" w:lineRule="auto"/>
              <w:ind w:left="2127" w:hanging="2160"/>
              <w:jc w:val="center"/>
              <w:rPr>
                <w:color w:val="000000" w:themeColor="text1"/>
                <w:sz w:val="32"/>
                <w:szCs w:val="32"/>
              </w:rPr>
            </w:pPr>
          </w:p>
        </w:tc>
      </w:tr>
      <w:tr w:rsidR="0012577F" w14:paraId="28628DFC" w14:textId="77777777">
        <w:tc>
          <w:tcPr>
            <w:tcW w:w="255" w:type="pct"/>
          </w:tcPr>
          <w:p w14:paraId="03A4188F" w14:textId="77777777" w:rsidR="0012577F" w:rsidRDefault="0012577F">
            <w:pPr>
              <w:spacing w:line="480" w:lineRule="auto"/>
              <w:ind w:left="2127" w:hanging="2160"/>
              <w:jc w:val="center"/>
              <w:rPr>
                <w:color w:val="000000" w:themeColor="text1"/>
                <w:sz w:val="32"/>
                <w:szCs w:val="32"/>
              </w:rPr>
            </w:pPr>
          </w:p>
        </w:tc>
        <w:tc>
          <w:tcPr>
            <w:tcW w:w="1485" w:type="pct"/>
          </w:tcPr>
          <w:p w14:paraId="494ED96D" w14:textId="77777777" w:rsidR="0012577F" w:rsidRDefault="0012577F">
            <w:pPr>
              <w:spacing w:line="480" w:lineRule="auto"/>
              <w:ind w:left="2127" w:hanging="2160"/>
              <w:jc w:val="center"/>
              <w:rPr>
                <w:color w:val="000000" w:themeColor="text1"/>
                <w:sz w:val="32"/>
                <w:szCs w:val="32"/>
              </w:rPr>
            </w:pPr>
          </w:p>
        </w:tc>
        <w:tc>
          <w:tcPr>
            <w:tcW w:w="424" w:type="pct"/>
          </w:tcPr>
          <w:p w14:paraId="70F7FC44" w14:textId="77777777" w:rsidR="0012577F" w:rsidRDefault="0012577F">
            <w:pPr>
              <w:spacing w:line="480" w:lineRule="auto"/>
              <w:ind w:left="2127" w:hanging="2160"/>
              <w:jc w:val="center"/>
              <w:rPr>
                <w:color w:val="000000" w:themeColor="text1"/>
                <w:sz w:val="32"/>
                <w:szCs w:val="32"/>
              </w:rPr>
            </w:pPr>
          </w:p>
        </w:tc>
        <w:tc>
          <w:tcPr>
            <w:tcW w:w="509" w:type="pct"/>
          </w:tcPr>
          <w:p w14:paraId="7495BC74" w14:textId="77777777" w:rsidR="0012577F" w:rsidRDefault="0012577F">
            <w:pPr>
              <w:spacing w:line="480" w:lineRule="auto"/>
              <w:ind w:left="2127" w:hanging="2160"/>
              <w:jc w:val="center"/>
              <w:rPr>
                <w:color w:val="000000" w:themeColor="text1"/>
                <w:sz w:val="32"/>
                <w:szCs w:val="32"/>
              </w:rPr>
            </w:pPr>
          </w:p>
        </w:tc>
        <w:tc>
          <w:tcPr>
            <w:tcW w:w="715" w:type="pct"/>
          </w:tcPr>
          <w:p w14:paraId="2F6BA2CE" w14:textId="77777777" w:rsidR="0012577F" w:rsidRDefault="0012577F">
            <w:pPr>
              <w:spacing w:line="480" w:lineRule="auto"/>
              <w:ind w:left="2127" w:hanging="2160"/>
              <w:jc w:val="center"/>
              <w:rPr>
                <w:color w:val="000000" w:themeColor="text1"/>
                <w:sz w:val="32"/>
                <w:szCs w:val="32"/>
              </w:rPr>
            </w:pPr>
          </w:p>
        </w:tc>
        <w:tc>
          <w:tcPr>
            <w:tcW w:w="891" w:type="pct"/>
          </w:tcPr>
          <w:p w14:paraId="4F518BA2" w14:textId="77777777" w:rsidR="0012577F" w:rsidRDefault="0012577F">
            <w:pPr>
              <w:spacing w:line="480" w:lineRule="auto"/>
              <w:ind w:left="2127" w:hanging="2160"/>
              <w:jc w:val="center"/>
              <w:rPr>
                <w:color w:val="000000" w:themeColor="text1"/>
                <w:sz w:val="32"/>
                <w:szCs w:val="32"/>
              </w:rPr>
            </w:pPr>
          </w:p>
        </w:tc>
        <w:tc>
          <w:tcPr>
            <w:tcW w:w="721" w:type="pct"/>
          </w:tcPr>
          <w:p w14:paraId="066694AE" w14:textId="77777777" w:rsidR="0012577F" w:rsidRDefault="0012577F">
            <w:pPr>
              <w:spacing w:line="480" w:lineRule="auto"/>
              <w:ind w:left="2127" w:hanging="2160"/>
              <w:jc w:val="center"/>
              <w:rPr>
                <w:color w:val="000000" w:themeColor="text1"/>
                <w:sz w:val="32"/>
                <w:szCs w:val="32"/>
              </w:rPr>
            </w:pPr>
          </w:p>
        </w:tc>
      </w:tr>
      <w:tr w:rsidR="0012577F" w14:paraId="302FFC38" w14:textId="77777777">
        <w:tc>
          <w:tcPr>
            <w:tcW w:w="255" w:type="pct"/>
          </w:tcPr>
          <w:p w14:paraId="67EDCDEB" w14:textId="77777777" w:rsidR="0012577F" w:rsidRDefault="0012577F">
            <w:pPr>
              <w:spacing w:line="480" w:lineRule="auto"/>
              <w:ind w:left="2127" w:hanging="2160"/>
              <w:jc w:val="center"/>
              <w:rPr>
                <w:color w:val="000000" w:themeColor="text1"/>
                <w:sz w:val="32"/>
                <w:szCs w:val="32"/>
              </w:rPr>
            </w:pPr>
          </w:p>
        </w:tc>
        <w:tc>
          <w:tcPr>
            <w:tcW w:w="1485" w:type="pct"/>
          </w:tcPr>
          <w:p w14:paraId="29019441" w14:textId="77777777" w:rsidR="0012577F" w:rsidRDefault="0012577F">
            <w:pPr>
              <w:spacing w:line="480" w:lineRule="auto"/>
              <w:ind w:left="2127" w:hanging="2160"/>
              <w:jc w:val="center"/>
              <w:rPr>
                <w:color w:val="000000" w:themeColor="text1"/>
                <w:sz w:val="32"/>
                <w:szCs w:val="32"/>
              </w:rPr>
            </w:pPr>
          </w:p>
        </w:tc>
        <w:tc>
          <w:tcPr>
            <w:tcW w:w="424" w:type="pct"/>
          </w:tcPr>
          <w:p w14:paraId="3CA139F6" w14:textId="77777777" w:rsidR="0012577F" w:rsidRDefault="0012577F">
            <w:pPr>
              <w:spacing w:line="480" w:lineRule="auto"/>
              <w:ind w:left="2127" w:hanging="2160"/>
              <w:jc w:val="center"/>
              <w:rPr>
                <w:color w:val="000000" w:themeColor="text1"/>
                <w:sz w:val="32"/>
                <w:szCs w:val="32"/>
              </w:rPr>
            </w:pPr>
          </w:p>
        </w:tc>
        <w:tc>
          <w:tcPr>
            <w:tcW w:w="509" w:type="pct"/>
          </w:tcPr>
          <w:p w14:paraId="10395CA0" w14:textId="77777777" w:rsidR="0012577F" w:rsidRDefault="0012577F">
            <w:pPr>
              <w:spacing w:line="480" w:lineRule="auto"/>
              <w:ind w:left="2127" w:hanging="2160"/>
              <w:jc w:val="center"/>
              <w:rPr>
                <w:color w:val="000000" w:themeColor="text1"/>
                <w:sz w:val="32"/>
                <w:szCs w:val="32"/>
              </w:rPr>
            </w:pPr>
          </w:p>
        </w:tc>
        <w:tc>
          <w:tcPr>
            <w:tcW w:w="715" w:type="pct"/>
          </w:tcPr>
          <w:p w14:paraId="03A319D4" w14:textId="77777777" w:rsidR="0012577F" w:rsidRDefault="0012577F">
            <w:pPr>
              <w:spacing w:line="480" w:lineRule="auto"/>
              <w:ind w:left="2127" w:hanging="2160"/>
              <w:jc w:val="center"/>
              <w:rPr>
                <w:color w:val="000000" w:themeColor="text1"/>
                <w:sz w:val="32"/>
                <w:szCs w:val="32"/>
              </w:rPr>
            </w:pPr>
          </w:p>
        </w:tc>
        <w:tc>
          <w:tcPr>
            <w:tcW w:w="891" w:type="pct"/>
          </w:tcPr>
          <w:p w14:paraId="23229A3B" w14:textId="77777777" w:rsidR="0012577F" w:rsidRDefault="0012577F">
            <w:pPr>
              <w:spacing w:line="480" w:lineRule="auto"/>
              <w:ind w:left="2127" w:hanging="2160"/>
              <w:jc w:val="center"/>
              <w:rPr>
                <w:color w:val="000000" w:themeColor="text1"/>
                <w:sz w:val="32"/>
                <w:szCs w:val="32"/>
              </w:rPr>
            </w:pPr>
          </w:p>
        </w:tc>
        <w:tc>
          <w:tcPr>
            <w:tcW w:w="721" w:type="pct"/>
          </w:tcPr>
          <w:p w14:paraId="01839677" w14:textId="77777777" w:rsidR="0012577F" w:rsidRDefault="0012577F">
            <w:pPr>
              <w:spacing w:line="480" w:lineRule="auto"/>
              <w:ind w:left="2127" w:hanging="2160"/>
              <w:jc w:val="center"/>
              <w:rPr>
                <w:color w:val="000000" w:themeColor="text1"/>
                <w:sz w:val="32"/>
                <w:szCs w:val="32"/>
              </w:rPr>
            </w:pPr>
          </w:p>
        </w:tc>
      </w:tr>
      <w:tr w:rsidR="0012577F" w14:paraId="7CB83580" w14:textId="77777777">
        <w:tc>
          <w:tcPr>
            <w:tcW w:w="255" w:type="pct"/>
          </w:tcPr>
          <w:p w14:paraId="3BEBB188" w14:textId="77777777" w:rsidR="0012577F" w:rsidRDefault="0012577F">
            <w:pPr>
              <w:spacing w:line="480" w:lineRule="auto"/>
              <w:ind w:left="2127" w:hanging="2160"/>
              <w:jc w:val="center"/>
              <w:rPr>
                <w:color w:val="000000" w:themeColor="text1"/>
                <w:sz w:val="32"/>
                <w:szCs w:val="32"/>
              </w:rPr>
            </w:pPr>
          </w:p>
        </w:tc>
        <w:tc>
          <w:tcPr>
            <w:tcW w:w="1485" w:type="pct"/>
          </w:tcPr>
          <w:p w14:paraId="5C0694CB" w14:textId="77777777" w:rsidR="0012577F" w:rsidRDefault="0012577F">
            <w:pPr>
              <w:spacing w:line="480" w:lineRule="auto"/>
              <w:ind w:left="2127" w:hanging="2160"/>
              <w:jc w:val="center"/>
              <w:rPr>
                <w:color w:val="000000" w:themeColor="text1"/>
                <w:sz w:val="32"/>
                <w:szCs w:val="32"/>
              </w:rPr>
            </w:pPr>
          </w:p>
        </w:tc>
        <w:tc>
          <w:tcPr>
            <w:tcW w:w="424" w:type="pct"/>
          </w:tcPr>
          <w:p w14:paraId="038724F0" w14:textId="77777777" w:rsidR="0012577F" w:rsidRDefault="0012577F">
            <w:pPr>
              <w:spacing w:line="480" w:lineRule="auto"/>
              <w:ind w:left="2127" w:hanging="2160"/>
              <w:jc w:val="center"/>
              <w:rPr>
                <w:color w:val="000000" w:themeColor="text1"/>
                <w:sz w:val="32"/>
                <w:szCs w:val="32"/>
              </w:rPr>
            </w:pPr>
          </w:p>
        </w:tc>
        <w:tc>
          <w:tcPr>
            <w:tcW w:w="509" w:type="pct"/>
          </w:tcPr>
          <w:p w14:paraId="72A0C1F5" w14:textId="77777777" w:rsidR="0012577F" w:rsidRDefault="0012577F">
            <w:pPr>
              <w:spacing w:line="480" w:lineRule="auto"/>
              <w:ind w:left="2127" w:hanging="2160"/>
              <w:jc w:val="center"/>
              <w:rPr>
                <w:color w:val="000000" w:themeColor="text1"/>
                <w:sz w:val="32"/>
                <w:szCs w:val="32"/>
              </w:rPr>
            </w:pPr>
          </w:p>
        </w:tc>
        <w:tc>
          <w:tcPr>
            <w:tcW w:w="715" w:type="pct"/>
          </w:tcPr>
          <w:p w14:paraId="1C3DCBBE" w14:textId="77777777" w:rsidR="0012577F" w:rsidRDefault="0012577F">
            <w:pPr>
              <w:spacing w:line="480" w:lineRule="auto"/>
              <w:ind w:left="2127" w:hanging="2160"/>
              <w:jc w:val="center"/>
              <w:rPr>
                <w:color w:val="000000" w:themeColor="text1"/>
                <w:sz w:val="32"/>
                <w:szCs w:val="32"/>
              </w:rPr>
            </w:pPr>
          </w:p>
        </w:tc>
        <w:tc>
          <w:tcPr>
            <w:tcW w:w="891" w:type="pct"/>
          </w:tcPr>
          <w:p w14:paraId="09BDF5B1" w14:textId="77777777" w:rsidR="0012577F" w:rsidRDefault="0012577F">
            <w:pPr>
              <w:spacing w:line="480" w:lineRule="auto"/>
              <w:ind w:left="2127" w:hanging="2160"/>
              <w:jc w:val="center"/>
              <w:rPr>
                <w:color w:val="000000" w:themeColor="text1"/>
                <w:sz w:val="32"/>
                <w:szCs w:val="32"/>
              </w:rPr>
            </w:pPr>
          </w:p>
        </w:tc>
        <w:tc>
          <w:tcPr>
            <w:tcW w:w="721" w:type="pct"/>
          </w:tcPr>
          <w:p w14:paraId="57874D95" w14:textId="77777777" w:rsidR="0012577F" w:rsidRDefault="0012577F">
            <w:pPr>
              <w:spacing w:line="480" w:lineRule="auto"/>
              <w:ind w:left="2127" w:hanging="2160"/>
              <w:jc w:val="center"/>
              <w:rPr>
                <w:color w:val="000000" w:themeColor="text1"/>
                <w:sz w:val="32"/>
                <w:szCs w:val="32"/>
              </w:rPr>
            </w:pPr>
          </w:p>
        </w:tc>
      </w:tr>
    </w:tbl>
    <w:p w14:paraId="41E970AD" w14:textId="77777777" w:rsidR="0012577F" w:rsidRDefault="0012577F">
      <w:pPr>
        <w:rPr>
          <w:color w:val="000000" w:themeColor="text1"/>
        </w:rPr>
      </w:pPr>
    </w:p>
    <w:p w14:paraId="33947C62" w14:textId="77777777" w:rsidR="0012577F" w:rsidRDefault="0012577F">
      <w:pPr>
        <w:rPr>
          <w:color w:val="000000" w:themeColor="text1"/>
        </w:rPr>
      </w:pPr>
    </w:p>
    <w:p w14:paraId="627485C7" w14:textId="77777777" w:rsidR="0012577F" w:rsidRDefault="0012577F">
      <w:pPr>
        <w:rPr>
          <w:color w:val="000000" w:themeColor="text1"/>
        </w:rPr>
      </w:pPr>
    </w:p>
    <w:p w14:paraId="2B3D1CC1" w14:textId="77777777" w:rsidR="0012577F" w:rsidRDefault="0012577F">
      <w:pPr>
        <w:rPr>
          <w:color w:val="000000" w:themeColor="text1"/>
        </w:rPr>
      </w:pPr>
    </w:p>
    <w:p w14:paraId="6284DC72" w14:textId="77777777" w:rsidR="0012577F" w:rsidRDefault="0012577F">
      <w:pPr>
        <w:rPr>
          <w:color w:val="000000" w:themeColor="text1"/>
        </w:rPr>
      </w:pPr>
    </w:p>
    <w:p w14:paraId="1E09F46E" w14:textId="77777777" w:rsidR="0012577F" w:rsidRDefault="0012577F">
      <w:pPr>
        <w:rPr>
          <w:color w:val="000000" w:themeColor="text1"/>
        </w:rPr>
      </w:pPr>
    </w:p>
    <w:p w14:paraId="7EF2F2D4" w14:textId="77777777" w:rsidR="0012577F" w:rsidRDefault="0012577F">
      <w:pPr>
        <w:rPr>
          <w:color w:val="000000" w:themeColor="text1"/>
        </w:rPr>
      </w:pPr>
    </w:p>
    <w:p w14:paraId="495AAB2C" w14:textId="77777777" w:rsidR="0012577F" w:rsidRDefault="0012577F">
      <w:pPr>
        <w:rPr>
          <w:color w:val="000000" w:themeColor="text1"/>
        </w:rPr>
      </w:pPr>
    </w:p>
    <w:p w14:paraId="36659013" w14:textId="77777777" w:rsidR="0012577F" w:rsidRDefault="0012577F">
      <w:pPr>
        <w:rPr>
          <w:color w:val="000000" w:themeColor="text1"/>
        </w:rPr>
      </w:pPr>
    </w:p>
    <w:p w14:paraId="7155019D" w14:textId="77777777" w:rsidR="0012577F" w:rsidRDefault="00000000">
      <w:pPr>
        <w:spacing w:line="480" w:lineRule="auto"/>
        <w:rPr>
          <w:color w:val="000000" w:themeColor="text1"/>
          <w:sz w:val="28"/>
          <w:szCs w:val="28"/>
        </w:rPr>
      </w:pPr>
      <w:r>
        <w:rPr>
          <w:b/>
          <w:bCs/>
          <w:color w:val="000000" w:themeColor="text1"/>
          <w:sz w:val="28"/>
          <w:szCs w:val="28"/>
          <w:u w:val="single"/>
        </w:rPr>
        <w:t xml:space="preserve">Signature </w:t>
      </w:r>
    </w:p>
    <w:p w14:paraId="652BE6A2" w14:textId="77777777" w:rsidR="0012577F" w:rsidRDefault="0012577F">
      <w:pPr>
        <w:rPr>
          <w:color w:val="000000" w:themeColor="text1"/>
        </w:rPr>
      </w:pPr>
    </w:p>
    <w:p w14:paraId="603BC5C4" w14:textId="77777777" w:rsidR="0012577F" w:rsidRDefault="0012577F">
      <w:pPr>
        <w:rPr>
          <w:color w:val="000000" w:themeColor="text1"/>
        </w:rPr>
      </w:pPr>
    </w:p>
    <w:p w14:paraId="701EE623" w14:textId="77777777" w:rsidR="0012577F" w:rsidRDefault="0012577F">
      <w:pPr>
        <w:rPr>
          <w:color w:val="000000" w:themeColor="text1"/>
        </w:rPr>
      </w:pPr>
    </w:p>
    <w:p w14:paraId="6C6FC92B" w14:textId="77777777" w:rsidR="0012577F" w:rsidRDefault="0012577F">
      <w:pPr>
        <w:rPr>
          <w:color w:val="000000" w:themeColor="text1"/>
        </w:rPr>
      </w:pPr>
    </w:p>
    <w:p w14:paraId="17856B96" w14:textId="77777777" w:rsidR="0012577F" w:rsidRDefault="0012577F">
      <w:pPr>
        <w:rPr>
          <w:color w:val="000000" w:themeColor="text1"/>
        </w:rPr>
      </w:pPr>
    </w:p>
    <w:p w14:paraId="747D21CC" w14:textId="77777777" w:rsidR="0012577F" w:rsidRDefault="0012577F">
      <w:pPr>
        <w:rPr>
          <w:color w:val="000000" w:themeColor="text1"/>
        </w:rPr>
      </w:pPr>
    </w:p>
    <w:p w14:paraId="7F8673CF" w14:textId="77777777" w:rsidR="0012577F" w:rsidRDefault="0012577F">
      <w:pPr>
        <w:rPr>
          <w:color w:val="000000" w:themeColor="text1"/>
        </w:rPr>
      </w:pPr>
    </w:p>
    <w:p w14:paraId="6415D132" w14:textId="77777777" w:rsidR="0012577F" w:rsidRDefault="0012577F">
      <w:pPr>
        <w:rPr>
          <w:color w:val="000000" w:themeColor="text1"/>
        </w:rPr>
      </w:pPr>
    </w:p>
    <w:p w14:paraId="340754E4" w14:textId="77777777" w:rsidR="0012577F" w:rsidRDefault="0012577F">
      <w:pPr>
        <w:rPr>
          <w:color w:val="000000" w:themeColor="text1"/>
        </w:rPr>
      </w:pPr>
    </w:p>
    <w:p w14:paraId="18506D9F" w14:textId="77777777" w:rsidR="0012577F" w:rsidRDefault="0012577F">
      <w:pPr>
        <w:rPr>
          <w:color w:val="000000" w:themeColor="text1"/>
        </w:rPr>
      </w:pPr>
    </w:p>
    <w:p w14:paraId="608A287A" w14:textId="77777777" w:rsidR="0012577F" w:rsidRDefault="0012577F">
      <w:pPr>
        <w:rPr>
          <w:color w:val="000000" w:themeColor="text1"/>
        </w:rPr>
      </w:pPr>
    </w:p>
    <w:p w14:paraId="2F3FC79C" w14:textId="77777777" w:rsidR="0012577F" w:rsidRDefault="0012577F">
      <w:pPr>
        <w:rPr>
          <w:color w:val="000000" w:themeColor="text1"/>
        </w:rPr>
      </w:pPr>
    </w:p>
    <w:p w14:paraId="3CD965BE" w14:textId="77777777" w:rsidR="0012577F" w:rsidRDefault="0012577F">
      <w:pPr>
        <w:rPr>
          <w:color w:val="000000" w:themeColor="text1"/>
        </w:rPr>
      </w:pPr>
    </w:p>
    <w:p w14:paraId="7B20FB18" w14:textId="77777777" w:rsidR="0012577F" w:rsidRDefault="0012577F">
      <w:pPr>
        <w:rPr>
          <w:color w:val="000000" w:themeColor="text1"/>
        </w:rPr>
      </w:pPr>
    </w:p>
    <w:p w14:paraId="3B4DB617" w14:textId="77777777" w:rsidR="0012577F" w:rsidRDefault="00000000">
      <w:pPr>
        <w:rPr>
          <w:color w:val="000000" w:themeColor="text1"/>
        </w:rPr>
      </w:pPr>
      <w:r>
        <w:rPr>
          <w:color w:val="000000" w:themeColor="text1"/>
        </w:rPr>
        <w:br w:type="page"/>
      </w:r>
    </w:p>
    <w:p w14:paraId="2F4F5943" w14:textId="77777777" w:rsidR="0012577F" w:rsidRDefault="0012577F">
      <w:pPr>
        <w:rPr>
          <w:color w:val="000000" w:themeColor="text1"/>
        </w:rPr>
      </w:pPr>
    </w:p>
    <w:p w14:paraId="12202F11" w14:textId="77777777" w:rsidR="0012577F" w:rsidRDefault="00000000">
      <w:pPr>
        <w:jc w:val="center"/>
        <w:rPr>
          <w:b/>
          <w:color w:val="000000" w:themeColor="text1"/>
          <w:sz w:val="28"/>
          <w:szCs w:val="28"/>
          <w:u w:val="single"/>
          <w:lang w:val="en-US"/>
        </w:rPr>
      </w:pPr>
      <w:r>
        <w:rPr>
          <w:b/>
          <w:color w:val="000000" w:themeColor="text1"/>
          <w:sz w:val="28"/>
          <w:szCs w:val="28"/>
          <w:u w:val="single"/>
          <w:lang w:val="en-US"/>
        </w:rPr>
        <w:t>MODEL NO. 2:  LIST OF EQUIPMENT AND TOOLS</w:t>
      </w:r>
    </w:p>
    <w:p w14:paraId="77BA5CD7" w14:textId="77777777" w:rsidR="0012577F" w:rsidRDefault="0012577F">
      <w:pPr>
        <w:jc w:val="center"/>
        <w:rPr>
          <w:b/>
          <w:color w:val="000000" w:themeColor="text1"/>
          <w:sz w:val="32"/>
          <w:szCs w:val="32"/>
          <w:u w:val="single"/>
          <w:lang w:val="en-US"/>
        </w:rPr>
      </w:pPr>
    </w:p>
    <w:p w14:paraId="438890C0" w14:textId="77777777" w:rsidR="0012577F" w:rsidRDefault="0012577F">
      <w:pPr>
        <w:rPr>
          <w:b/>
          <w:color w:val="000000" w:themeColor="text1"/>
          <w:sz w:val="32"/>
          <w:szCs w:val="32"/>
          <w:u w:val="single"/>
          <w:lang w:val="en-US"/>
        </w:rPr>
      </w:pPr>
    </w:p>
    <w:p w14:paraId="6925FE46" w14:textId="77777777" w:rsidR="0012577F" w:rsidRDefault="0012577F">
      <w:pPr>
        <w:jc w:val="center"/>
        <w:rPr>
          <w:b/>
          <w:color w:val="000000" w:themeColor="text1"/>
          <w:u w:val="single"/>
          <w:lang w:val="en-US"/>
        </w:rPr>
      </w:pPr>
    </w:p>
    <w:tbl>
      <w:tblPr>
        <w:tblW w:w="438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25"/>
        <w:gridCol w:w="2588"/>
        <w:gridCol w:w="842"/>
        <w:gridCol w:w="889"/>
        <w:gridCol w:w="1554"/>
        <w:gridCol w:w="1258"/>
        <w:gridCol w:w="1256"/>
      </w:tblGrid>
      <w:tr w:rsidR="0012577F" w14:paraId="15130DAC" w14:textId="77777777">
        <w:trPr>
          <w:trHeight w:val="274"/>
        </w:trPr>
        <w:tc>
          <w:tcPr>
            <w:tcW w:w="347" w:type="pct"/>
          </w:tcPr>
          <w:p w14:paraId="7198AC2D" w14:textId="77777777" w:rsidR="0012577F" w:rsidRDefault="00000000">
            <w:pPr>
              <w:rPr>
                <w:color w:val="000000" w:themeColor="text1"/>
              </w:rPr>
            </w:pPr>
            <w:r>
              <w:rPr>
                <w:color w:val="000000" w:themeColor="text1"/>
              </w:rPr>
              <w:t>No</w:t>
            </w:r>
          </w:p>
        </w:tc>
        <w:tc>
          <w:tcPr>
            <w:tcW w:w="1436" w:type="pct"/>
          </w:tcPr>
          <w:p w14:paraId="09123802" w14:textId="77777777" w:rsidR="0012577F" w:rsidRDefault="00000000">
            <w:pPr>
              <w:jc w:val="center"/>
              <w:rPr>
                <w:color w:val="000000" w:themeColor="text1"/>
              </w:rPr>
            </w:pPr>
            <w:r>
              <w:rPr>
                <w:color w:val="000000" w:themeColor="text1"/>
              </w:rPr>
              <w:t>Description</w:t>
            </w:r>
          </w:p>
        </w:tc>
        <w:tc>
          <w:tcPr>
            <w:tcW w:w="467" w:type="pct"/>
          </w:tcPr>
          <w:p w14:paraId="1AFB495E" w14:textId="77777777" w:rsidR="0012577F" w:rsidRDefault="00000000">
            <w:pPr>
              <w:jc w:val="center"/>
              <w:rPr>
                <w:color w:val="000000" w:themeColor="text1"/>
              </w:rPr>
            </w:pPr>
            <w:r>
              <w:rPr>
                <w:color w:val="000000" w:themeColor="text1"/>
              </w:rPr>
              <w:t>Mark</w:t>
            </w:r>
          </w:p>
        </w:tc>
        <w:tc>
          <w:tcPr>
            <w:tcW w:w="493" w:type="pct"/>
          </w:tcPr>
          <w:p w14:paraId="353A6E2C" w14:textId="77777777" w:rsidR="0012577F" w:rsidRDefault="00000000">
            <w:pPr>
              <w:jc w:val="center"/>
              <w:rPr>
                <w:color w:val="000000" w:themeColor="text1"/>
              </w:rPr>
            </w:pPr>
            <w:r>
              <w:rPr>
                <w:color w:val="000000" w:themeColor="text1"/>
              </w:rPr>
              <w:t xml:space="preserve">Type </w:t>
            </w:r>
          </w:p>
        </w:tc>
        <w:tc>
          <w:tcPr>
            <w:tcW w:w="862" w:type="pct"/>
          </w:tcPr>
          <w:p w14:paraId="1DA14B5A" w14:textId="77777777" w:rsidR="0012577F" w:rsidRDefault="00000000">
            <w:pPr>
              <w:jc w:val="center"/>
              <w:rPr>
                <w:color w:val="000000" w:themeColor="text1"/>
              </w:rPr>
            </w:pPr>
            <w:r>
              <w:rPr>
                <w:color w:val="000000" w:themeColor="text1"/>
              </w:rPr>
              <w:t>Actual value</w:t>
            </w:r>
          </w:p>
        </w:tc>
        <w:tc>
          <w:tcPr>
            <w:tcW w:w="698" w:type="pct"/>
          </w:tcPr>
          <w:p w14:paraId="4FD48C78" w14:textId="77777777" w:rsidR="0012577F" w:rsidRDefault="00000000">
            <w:pPr>
              <w:jc w:val="center"/>
              <w:rPr>
                <w:color w:val="000000" w:themeColor="text1"/>
              </w:rPr>
            </w:pPr>
            <w:r>
              <w:rPr>
                <w:color w:val="000000" w:themeColor="text1"/>
              </w:rPr>
              <w:t>Owned</w:t>
            </w:r>
          </w:p>
        </w:tc>
        <w:tc>
          <w:tcPr>
            <w:tcW w:w="698" w:type="pct"/>
          </w:tcPr>
          <w:p w14:paraId="281DAA17" w14:textId="77777777" w:rsidR="0012577F" w:rsidRDefault="00000000">
            <w:pPr>
              <w:jc w:val="center"/>
              <w:rPr>
                <w:color w:val="000000" w:themeColor="text1"/>
              </w:rPr>
            </w:pPr>
            <w:r>
              <w:rPr>
                <w:color w:val="000000" w:themeColor="text1"/>
              </w:rPr>
              <w:t>Hired</w:t>
            </w:r>
          </w:p>
        </w:tc>
      </w:tr>
      <w:tr w:rsidR="0012577F" w14:paraId="073DE55C" w14:textId="77777777">
        <w:trPr>
          <w:trHeight w:val="731"/>
        </w:trPr>
        <w:tc>
          <w:tcPr>
            <w:tcW w:w="347" w:type="pct"/>
          </w:tcPr>
          <w:p w14:paraId="170046BE" w14:textId="77777777" w:rsidR="0012577F" w:rsidRDefault="0012577F">
            <w:pPr>
              <w:spacing w:line="480" w:lineRule="auto"/>
              <w:jc w:val="center"/>
              <w:rPr>
                <w:color w:val="000000" w:themeColor="text1"/>
                <w:sz w:val="32"/>
                <w:szCs w:val="32"/>
              </w:rPr>
            </w:pPr>
          </w:p>
        </w:tc>
        <w:tc>
          <w:tcPr>
            <w:tcW w:w="1436" w:type="pct"/>
          </w:tcPr>
          <w:p w14:paraId="00A6B6E7" w14:textId="77777777" w:rsidR="0012577F" w:rsidRDefault="0012577F">
            <w:pPr>
              <w:spacing w:line="480" w:lineRule="auto"/>
              <w:jc w:val="center"/>
              <w:rPr>
                <w:color w:val="000000" w:themeColor="text1"/>
                <w:sz w:val="32"/>
                <w:szCs w:val="32"/>
              </w:rPr>
            </w:pPr>
          </w:p>
        </w:tc>
        <w:tc>
          <w:tcPr>
            <w:tcW w:w="467" w:type="pct"/>
          </w:tcPr>
          <w:p w14:paraId="16C36129" w14:textId="77777777" w:rsidR="0012577F" w:rsidRDefault="0012577F">
            <w:pPr>
              <w:spacing w:line="480" w:lineRule="auto"/>
              <w:jc w:val="center"/>
              <w:rPr>
                <w:color w:val="000000" w:themeColor="text1"/>
                <w:sz w:val="32"/>
                <w:szCs w:val="32"/>
              </w:rPr>
            </w:pPr>
          </w:p>
        </w:tc>
        <w:tc>
          <w:tcPr>
            <w:tcW w:w="493" w:type="pct"/>
          </w:tcPr>
          <w:p w14:paraId="60731FEF" w14:textId="77777777" w:rsidR="0012577F" w:rsidRDefault="0012577F">
            <w:pPr>
              <w:spacing w:line="480" w:lineRule="auto"/>
              <w:jc w:val="center"/>
              <w:rPr>
                <w:color w:val="000000" w:themeColor="text1"/>
                <w:sz w:val="32"/>
                <w:szCs w:val="32"/>
              </w:rPr>
            </w:pPr>
          </w:p>
        </w:tc>
        <w:tc>
          <w:tcPr>
            <w:tcW w:w="862" w:type="pct"/>
          </w:tcPr>
          <w:p w14:paraId="3B9D0873" w14:textId="77777777" w:rsidR="0012577F" w:rsidRDefault="0012577F">
            <w:pPr>
              <w:spacing w:line="480" w:lineRule="auto"/>
              <w:jc w:val="center"/>
              <w:rPr>
                <w:color w:val="000000" w:themeColor="text1"/>
                <w:sz w:val="32"/>
                <w:szCs w:val="32"/>
              </w:rPr>
            </w:pPr>
          </w:p>
        </w:tc>
        <w:tc>
          <w:tcPr>
            <w:tcW w:w="698" w:type="pct"/>
          </w:tcPr>
          <w:p w14:paraId="125A063C" w14:textId="77777777" w:rsidR="0012577F" w:rsidRDefault="0012577F">
            <w:pPr>
              <w:spacing w:line="480" w:lineRule="auto"/>
              <w:jc w:val="center"/>
              <w:rPr>
                <w:color w:val="000000" w:themeColor="text1"/>
                <w:sz w:val="32"/>
                <w:szCs w:val="32"/>
              </w:rPr>
            </w:pPr>
          </w:p>
        </w:tc>
        <w:tc>
          <w:tcPr>
            <w:tcW w:w="698" w:type="pct"/>
          </w:tcPr>
          <w:p w14:paraId="22ADF933" w14:textId="77777777" w:rsidR="0012577F" w:rsidRDefault="0012577F">
            <w:pPr>
              <w:spacing w:line="480" w:lineRule="auto"/>
              <w:jc w:val="center"/>
              <w:rPr>
                <w:color w:val="000000" w:themeColor="text1"/>
                <w:sz w:val="32"/>
                <w:szCs w:val="32"/>
              </w:rPr>
            </w:pPr>
          </w:p>
        </w:tc>
      </w:tr>
      <w:tr w:rsidR="0012577F" w14:paraId="0A8F6C92" w14:textId="77777777">
        <w:trPr>
          <w:trHeight w:val="731"/>
        </w:trPr>
        <w:tc>
          <w:tcPr>
            <w:tcW w:w="347" w:type="pct"/>
          </w:tcPr>
          <w:p w14:paraId="6C94A700" w14:textId="77777777" w:rsidR="0012577F" w:rsidRDefault="0012577F">
            <w:pPr>
              <w:spacing w:line="480" w:lineRule="auto"/>
              <w:jc w:val="center"/>
              <w:rPr>
                <w:color w:val="000000" w:themeColor="text1"/>
                <w:sz w:val="32"/>
                <w:szCs w:val="32"/>
              </w:rPr>
            </w:pPr>
          </w:p>
        </w:tc>
        <w:tc>
          <w:tcPr>
            <w:tcW w:w="1436" w:type="pct"/>
          </w:tcPr>
          <w:p w14:paraId="1DD7AE20" w14:textId="77777777" w:rsidR="0012577F" w:rsidRDefault="0012577F">
            <w:pPr>
              <w:spacing w:line="480" w:lineRule="auto"/>
              <w:jc w:val="center"/>
              <w:rPr>
                <w:color w:val="000000" w:themeColor="text1"/>
                <w:sz w:val="32"/>
                <w:szCs w:val="32"/>
              </w:rPr>
            </w:pPr>
          </w:p>
        </w:tc>
        <w:tc>
          <w:tcPr>
            <w:tcW w:w="467" w:type="pct"/>
          </w:tcPr>
          <w:p w14:paraId="763FD6AA" w14:textId="77777777" w:rsidR="0012577F" w:rsidRDefault="0012577F">
            <w:pPr>
              <w:spacing w:line="480" w:lineRule="auto"/>
              <w:jc w:val="center"/>
              <w:rPr>
                <w:color w:val="000000" w:themeColor="text1"/>
                <w:sz w:val="32"/>
                <w:szCs w:val="32"/>
              </w:rPr>
            </w:pPr>
          </w:p>
        </w:tc>
        <w:tc>
          <w:tcPr>
            <w:tcW w:w="493" w:type="pct"/>
          </w:tcPr>
          <w:p w14:paraId="0A1B3E2F" w14:textId="77777777" w:rsidR="0012577F" w:rsidRDefault="0012577F">
            <w:pPr>
              <w:spacing w:line="480" w:lineRule="auto"/>
              <w:jc w:val="center"/>
              <w:rPr>
                <w:color w:val="000000" w:themeColor="text1"/>
                <w:sz w:val="32"/>
                <w:szCs w:val="32"/>
              </w:rPr>
            </w:pPr>
          </w:p>
        </w:tc>
        <w:tc>
          <w:tcPr>
            <w:tcW w:w="862" w:type="pct"/>
          </w:tcPr>
          <w:p w14:paraId="522D3F74" w14:textId="77777777" w:rsidR="0012577F" w:rsidRDefault="0012577F">
            <w:pPr>
              <w:spacing w:line="480" w:lineRule="auto"/>
              <w:jc w:val="center"/>
              <w:rPr>
                <w:color w:val="000000" w:themeColor="text1"/>
                <w:sz w:val="32"/>
                <w:szCs w:val="32"/>
              </w:rPr>
            </w:pPr>
          </w:p>
        </w:tc>
        <w:tc>
          <w:tcPr>
            <w:tcW w:w="698" w:type="pct"/>
          </w:tcPr>
          <w:p w14:paraId="2CE82FB1" w14:textId="77777777" w:rsidR="0012577F" w:rsidRDefault="0012577F">
            <w:pPr>
              <w:spacing w:line="480" w:lineRule="auto"/>
              <w:jc w:val="center"/>
              <w:rPr>
                <w:color w:val="000000" w:themeColor="text1"/>
                <w:sz w:val="32"/>
                <w:szCs w:val="32"/>
              </w:rPr>
            </w:pPr>
          </w:p>
        </w:tc>
        <w:tc>
          <w:tcPr>
            <w:tcW w:w="698" w:type="pct"/>
          </w:tcPr>
          <w:p w14:paraId="627A5804" w14:textId="77777777" w:rsidR="0012577F" w:rsidRDefault="0012577F">
            <w:pPr>
              <w:spacing w:line="480" w:lineRule="auto"/>
              <w:jc w:val="center"/>
              <w:rPr>
                <w:color w:val="000000" w:themeColor="text1"/>
                <w:sz w:val="32"/>
                <w:szCs w:val="32"/>
              </w:rPr>
            </w:pPr>
          </w:p>
        </w:tc>
      </w:tr>
      <w:tr w:rsidR="0012577F" w14:paraId="0349330D" w14:textId="77777777">
        <w:trPr>
          <w:trHeight w:val="731"/>
        </w:trPr>
        <w:tc>
          <w:tcPr>
            <w:tcW w:w="347" w:type="pct"/>
          </w:tcPr>
          <w:p w14:paraId="3B44CBB8" w14:textId="77777777" w:rsidR="0012577F" w:rsidRDefault="0012577F">
            <w:pPr>
              <w:spacing w:line="480" w:lineRule="auto"/>
              <w:jc w:val="center"/>
              <w:rPr>
                <w:color w:val="000000" w:themeColor="text1"/>
                <w:sz w:val="32"/>
                <w:szCs w:val="32"/>
              </w:rPr>
            </w:pPr>
          </w:p>
        </w:tc>
        <w:tc>
          <w:tcPr>
            <w:tcW w:w="1436" w:type="pct"/>
          </w:tcPr>
          <w:p w14:paraId="594831E7" w14:textId="77777777" w:rsidR="0012577F" w:rsidRDefault="0012577F">
            <w:pPr>
              <w:spacing w:line="480" w:lineRule="auto"/>
              <w:jc w:val="center"/>
              <w:rPr>
                <w:color w:val="000000" w:themeColor="text1"/>
                <w:sz w:val="32"/>
                <w:szCs w:val="32"/>
              </w:rPr>
            </w:pPr>
          </w:p>
        </w:tc>
        <w:tc>
          <w:tcPr>
            <w:tcW w:w="467" w:type="pct"/>
          </w:tcPr>
          <w:p w14:paraId="41AF3F83" w14:textId="77777777" w:rsidR="0012577F" w:rsidRDefault="0012577F">
            <w:pPr>
              <w:spacing w:line="480" w:lineRule="auto"/>
              <w:jc w:val="center"/>
              <w:rPr>
                <w:color w:val="000000" w:themeColor="text1"/>
                <w:sz w:val="32"/>
                <w:szCs w:val="32"/>
              </w:rPr>
            </w:pPr>
          </w:p>
        </w:tc>
        <w:tc>
          <w:tcPr>
            <w:tcW w:w="493" w:type="pct"/>
          </w:tcPr>
          <w:p w14:paraId="7B246133" w14:textId="77777777" w:rsidR="0012577F" w:rsidRDefault="0012577F">
            <w:pPr>
              <w:spacing w:line="480" w:lineRule="auto"/>
              <w:jc w:val="center"/>
              <w:rPr>
                <w:color w:val="000000" w:themeColor="text1"/>
                <w:sz w:val="32"/>
                <w:szCs w:val="32"/>
              </w:rPr>
            </w:pPr>
          </w:p>
        </w:tc>
        <w:tc>
          <w:tcPr>
            <w:tcW w:w="862" w:type="pct"/>
          </w:tcPr>
          <w:p w14:paraId="3DB1CED9" w14:textId="77777777" w:rsidR="0012577F" w:rsidRDefault="0012577F">
            <w:pPr>
              <w:spacing w:line="480" w:lineRule="auto"/>
              <w:jc w:val="center"/>
              <w:rPr>
                <w:color w:val="000000" w:themeColor="text1"/>
                <w:sz w:val="32"/>
                <w:szCs w:val="32"/>
              </w:rPr>
            </w:pPr>
          </w:p>
        </w:tc>
        <w:tc>
          <w:tcPr>
            <w:tcW w:w="698" w:type="pct"/>
          </w:tcPr>
          <w:p w14:paraId="69593545" w14:textId="77777777" w:rsidR="0012577F" w:rsidRDefault="0012577F">
            <w:pPr>
              <w:spacing w:line="480" w:lineRule="auto"/>
              <w:jc w:val="center"/>
              <w:rPr>
                <w:color w:val="000000" w:themeColor="text1"/>
                <w:sz w:val="32"/>
                <w:szCs w:val="32"/>
              </w:rPr>
            </w:pPr>
          </w:p>
        </w:tc>
        <w:tc>
          <w:tcPr>
            <w:tcW w:w="698" w:type="pct"/>
          </w:tcPr>
          <w:p w14:paraId="1E5D7B20" w14:textId="77777777" w:rsidR="0012577F" w:rsidRDefault="0012577F">
            <w:pPr>
              <w:spacing w:line="480" w:lineRule="auto"/>
              <w:jc w:val="center"/>
              <w:rPr>
                <w:color w:val="000000" w:themeColor="text1"/>
                <w:sz w:val="32"/>
                <w:szCs w:val="32"/>
              </w:rPr>
            </w:pPr>
          </w:p>
        </w:tc>
      </w:tr>
      <w:tr w:rsidR="0012577F" w14:paraId="059BED75" w14:textId="77777777">
        <w:trPr>
          <w:trHeight w:val="731"/>
        </w:trPr>
        <w:tc>
          <w:tcPr>
            <w:tcW w:w="347" w:type="pct"/>
          </w:tcPr>
          <w:p w14:paraId="2A382495" w14:textId="77777777" w:rsidR="0012577F" w:rsidRDefault="0012577F">
            <w:pPr>
              <w:spacing w:line="480" w:lineRule="auto"/>
              <w:jc w:val="center"/>
              <w:rPr>
                <w:color w:val="000000" w:themeColor="text1"/>
                <w:sz w:val="32"/>
                <w:szCs w:val="32"/>
              </w:rPr>
            </w:pPr>
          </w:p>
        </w:tc>
        <w:tc>
          <w:tcPr>
            <w:tcW w:w="1436" w:type="pct"/>
          </w:tcPr>
          <w:p w14:paraId="46E03E13" w14:textId="77777777" w:rsidR="0012577F" w:rsidRDefault="0012577F">
            <w:pPr>
              <w:spacing w:line="480" w:lineRule="auto"/>
              <w:jc w:val="center"/>
              <w:rPr>
                <w:color w:val="000000" w:themeColor="text1"/>
                <w:sz w:val="32"/>
                <w:szCs w:val="32"/>
              </w:rPr>
            </w:pPr>
          </w:p>
        </w:tc>
        <w:tc>
          <w:tcPr>
            <w:tcW w:w="467" w:type="pct"/>
          </w:tcPr>
          <w:p w14:paraId="23BA367F" w14:textId="77777777" w:rsidR="0012577F" w:rsidRDefault="0012577F">
            <w:pPr>
              <w:spacing w:line="480" w:lineRule="auto"/>
              <w:jc w:val="center"/>
              <w:rPr>
                <w:color w:val="000000" w:themeColor="text1"/>
                <w:sz w:val="32"/>
                <w:szCs w:val="32"/>
              </w:rPr>
            </w:pPr>
          </w:p>
        </w:tc>
        <w:tc>
          <w:tcPr>
            <w:tcW w:w="493" w:type="pct"/>
          </w:tcPr>
          <w:p w14:paraId="39C96693" w14:textId="77777777" w:rsidR="0012577F" w:rsidRDefault="0012577F">
            <w:pPr>
              <w:spacing w:line="480" w:lineRule="auto"/>
              <w:jc w:val="center"/>
              <w:rPr>
                <w:color w:val="000000" w:themeColor="text1"/>
                <w:sz w:val="32"/>
                <w:szCs w:val="32"/>
              </w:rPr>
            </w:pPr>
          </w:p>
        </w:tc>
        <w:tc>
          <w:tcPr>
            <w:tcW w:w="862" w:type="pct"/>
          </w:tcPr>
          <w:p w14:paraId="7E70F755" w14:textId="77777777" w:rsidR="0012577F" w:rsidRDefault="0012577F">
            <w:pPr>
              <w:spacing w:line="480" w:lineRule="auto"/>
              <w:jc w:val="center"/>
              <w:rPr>
                <w:color w:val="000000" w:themeColor="text1"/>
                <w:sz w:val="32"/>
                <w:szCs w:val="32"/>
              </w:rPr>
            </w:pPr>
          </w:p>
        </w:tc>
        <w:tc>
          <w:tcPr>
            <w:tcW w:w="698" w:type="pct"/>
          </w:tcPr>
          <w:p w14:paraId="4ECD613A" w14:textId="77777777" w:rsidR="0012577F" w:rsidRDefault="0012577F">
            <w:pPr>
              <w:spacing w:line="480" w:lineRule="auto"/>
              <w:jc w:val="center"/>
              <w:rPr>
                <w:color w:val="000000" w:themeColor="text1"/>
                <w:sz w:val="32"/>
                <w:szCs w:val="32"/>
              </w:rPr>
            </w:pPr>
          </w:p>
        </w:tc>
        <w:tc>
          <w:tcPr>
            <w:tcW w:w="698" w:type="pct"/>
          </w:tcPr>
          <w:p w14:paraId="3817D6E5" w14:textId="77777777" w:rsidR="0012577F" w:rsidRDefault="0012577F">
            <w:pPr>
              <w:spacing w:line="480" w:lineRule="auto"/>
              <w:jc w:val="center"/>
              <w:rPr>
                <w:color w:val="000000" w:themeColor="text1"/>
                <w:sz w:val="32"/>
                <w:szCs w:val="32"/>
              </w:rPr>
            </w:pPr>
          </w:p>
        </w:tc>
      </w:tr>
      <w:tr w:rsidR="0012577F" w14:paraId="2180A8EF" w14:textId="77777777">
        <w:trPr>
          <w:trHeight w:val="731"/>
        </w:trPr>
        <w:tc>
          <w:tcPr>
            <w:tcW w:w="347" w:type="pct"/>
          </w:tcPr>
          <w:p w14:paraId="49F141F3" w14:textId="77777777" w:rsidR="0012577F" w:rsidRDefault="0012577F">
            <w:pPr>
              <w:spacing w:line="480" w:lineRule="auto"/>
              <w:jc w:val="center"/>
              <w:rPr>
                <w:color w:val="000000" w:themeColor="text1"/>
                <w:sz w:val="32"/>
                <w:szCs w:val="32"/>
              </w:rPr>
            </w:pPr>
          </w:p>
        </w:tc>
        <w:tc>
          <w:tcPr>
            <w:tcW w:w="1436" w:type="pct"/>
          </w:tcPr>
          <w:p w14:paraId="477BD3B4" w14:textId="77777777" w:rsidR="0012577F" w:rsidRDefault="0012577F">
            <w:pPr>
              <w:spacing w:line="480" w:lineRule="auto"/>
              <w:jc w:val="center"/>
              <w:rPr>
                <w:color w:val="000000" w:themeColor="text1"/>
                <w:sz w:val="32"/>
                <w:szCs w:val="32"/>
              </w:rPr>
            </w:pPr>
          </w:p>
        </w:tc>
        <w:tc>
          <w:tcPr>
            <w:tcW w:w="467" w:type="pct"/>
          </w:tcPr>
          <w:p w14:paraId="747584B7" w14:textId="77777777" w:rsidR="0012577F" w:rsidRDefault="0012577F">
            <w:pPr>
              <w:spacing w:line="480" w:lineRule="auto"/>
              <w:jc w:val="center"/>
              <w:rPr>
                <w:color w:val="000000" w:themeColor="text1"/>
                <w:sz w:val="32"/>
                <w:szCs w:val="32"/>
              </w:rPr>
            </w:pPr>
          </w:p>
        </w:tc>
        <w:tc>
          <w:tcPr>
            <w:tcW w:w="493" w:type="pct"/>
          </w:tcPr>
          <w:p w14:paraId="5B716900" w14:textId="77777777" w:rsidR="0012577F" w:rsidRDefault="0012577F">
            <w:pPr>
              <w:spacing w:line="480" w:lineRule="auto"/>
              <w:jc w:val="center"/>
              <w:rPr>
                <w:color w:val="000000" w:themeColor="text1"/>
                <w:sz w:val="32"/>
                <w:szCs w:val="32"/>
              </w:rPr>
            </w:pPr>
          </w:p>
        </w:tc>
        <w:tc>
          <w:tcPr>
            <w:tcW w:w="862" w:type="pct"/>
          </w:tcPr>
          <w:p w14:paraId="28D5FD0B" w14:textId="77777777" w:rsidR="0012577F" w:rsidRDefault="0012577F">
            <w:pPr>
              <w:spacing w:line="480" w:lineRule="auto"/>
              <w:jc w:val="center"/>
              <w:rPr>
                <w:color w:val="000000" w:themeColor="text1"/>
                <w:sz w:val="32"/>
                <w:szCs w:val="32"/>
              </w:rPr>
            </w:pPr>
          </w:p>
        </w:tc>
        <w:tc>
          <w:tcPr>
            <w:tcW w:w="698" w:type="pct"/>
          </w:tcPr>
          <w:p w14:paraId="345952E2" w14:textId="77777777" w:rsidR="0012577F" w:rsidRDefault="0012577F">
            <w:pPr>
              <w:spacing w:line="480" w:lineRule="auto"/>
              <w:jc w:val="center"/>
              <w:rPr>
                <w:color w:val="000000" w:themeColor="text1"/>
                <w:sz w:val="32"/>
                <w:szCs w:val="32"/>
              </w:rPr>
            </w:pPr>
          </w:p>
        </w:tc>
        <w:tc>
          <w:tcPr>
            <w:tcW w:w="698" w:type="pct"/>
          </w:tcPr>
          <w:p w14:paraId="61CD714E" w14:textId="77777777" w:rsidR="0012577F" w:rsidRDefault="0012577F">
            <w:pPr>
              <w:spacing w:line="480" w:lineRule="auto"/>
              <w:jc w:val="center"/>
              <w:rPr>
                <w:color w:val="000000" w:themeColor="text1"/>
                <w:sz w:val="32"/>
                <w:szCs w:val="32"/>
              </w:rPr>
            </w:pPr>
          </w:p>
        </w:tc>
      </w:tr>
      <w:tr w:rsidR="0012577F" w14:paraId="0F1D8DD0" w14:textId="77777777">
        <w:trPr>
          <w:trHeight w:val="731"/>
        </w:trPr>
        <w:tc>
          <w:tcPr>
            <w:tcW w:w="347" w:type="pct"/>
          </w:tcPr>
          <w:p w14:paraId="5FDDAC5E" w14:textId="77777777" w:rsidR="0012577F" w:rsidRDefault="0012577F">
            <w:pPr>
              <w:spacing w:line="480" w:lineRule="auto"/>
              <w:jc w:val="center"/>
              <w:rPr>
                <w:color w:val="000000" w:themeColor="text1"/>
                <w:sz w:val="32"/>
                <w:szCs w:val="32"/>
              </w:rPr>
            </w:pPr>
          </w:p>
        </w:tc>
        <w:tc>
          <w:tcPr>
            <w:tcW w:w="1436" w:type="pct"/>
          </w:tcPr>
          <w:p w14:paraId="562A804B" w14:textId="77777777" w:rsidR="0012577F" w:rsidRDefault="0012577F">
            <w:pPr>
              <w:spacing w:line="480" w:lineRule="auto"/>
              <w:jc w:val="center"/>
              <w:rPr>
                <w:color w:val="000000" w:themeColor="text1"/>
                <w:sz w:val="32"/>
                <w:szCs w:val="32"/>
              </w:rPr>
            </w:pPr>
          </w:p>
        </w:tc>
        <w:tc>
          <w:tcPr>
            <w:tcW w:w="467" w:type="pct"/>
          </w:tcPr>
          <w:p w14:paraId="37889789" w14:textId="77777777" w:rsidR="0012577F" w:rsidRDefault="0012577F">
            <w:pPr>
              <w:spacing w:line="480" w:lineRule="auto"/>
              <w:jc w:val="center"/>
              <w:rPr>
                <w:color w:val="000000" w:themeColor="text1"/>
                <w:sz w:val="32"/>
                <w:szCs w:val="32"/>
              </w:rPr>
            </w:pPr>
          </w:p>
        </w:tc>
        <w:tc>
          <w:tcPr>
            <w:tcW w:w="493" w:type="pct"/>
          </w:tcPr>
          <w:p w14:paraId="0E2A37E4" w14:textId="77777777" w:rsidR="0012577F" w:rsidRDefault="0012577F">
            <w:pPr>
              <w:spacing w:line="480" w:lineRule="auto"/>
              <w:jc w:val="center"/>
              <w:rPr>
                <w:color w:val="000000" w:themeColor="text1"/>
                <w:sz w:val="32"/>
                <w:szCs w:val="32"/>
              </w:rPr>
            </w:pPr>
          </w:p>
        </w:tc>
        <w:tc>
          <w:tcPr>
            <w:tcW w:w="862" w:type="pct"/>
          </w:tcPr>
          <w:p w14:paraId="04AEE67F" w14:textId="77777777" w:rsidR="0012577F" w:rsidRDefault="0012577F">
            <w:pPr>
              <w:spacing w:line="480" w:lineRule="auto"/>
              <w:jc w:val="center"/>
              <w:rPr>
                <w:color w:val="000000" w:themeColor="text1"/>
                <w:sz w:val="32"/>
                <w:szCs w:val="32"/>
              </w:rPr>
            </w:pPr>
          </w:p>
        </w:tc>
        <w:tc>
          <w:tcPr>
            <w:tcW w:w="698" w:type="pct"/>
          </w:tcPr>
          <w:p w14:paraId="44CD403F" w14:textId="77777777" w:rsidR="0012577F" w:rsidRDefault="0012577F">
            <w:pPr>
              <w:spacing w:line="480" w:lineRule="auto"/>
              <w:jc w:val="center"/>
              <w:rPr>
                <w:color w:val="000000" w:themeColor="text1"/>
                <w:sz w:val="32"/>
                <w:szCs w:val="32"/>
              </w:rPr>
            </w:pPr>
          </w:p>
        </w:tc>
        <w:tc>
          <w:tcPr>
            <w:tcW w:w="698" w:type="pct"/>
          </w:tcPr>
          <w:p w14:paraId="11268DE0" w14:textId="77777777" w:rsidR="0012577F" w:rsidRDefault="0012577F">
            <w:pPr>
              <w:spacing w:line="480" w:lineRule="auto"/>
              <w:jc w:val="center"/>
              <w:rPr>
                <w:color w:val="000000" w:themeColor="text1"/>
                <w:sz w:val="32"/>
                <w:szCs w:val="32"/>
              </w:rPr>
            </w:pPr>
          </w:p>
        </w:tc>
      </w:tr>
      <w:tr w:rsidR="0012577F" w14:paraId="3CEF142C" w14:textId="77777777">
        <w:trPr>
          <w:trHeight w:val="744"/>
        </w:trPr>
        <w:tc>
          <w:tcPr>
            <w:tcW w:w="347" w:type="pct"/>
          </w:tcPr>
          <w:p w14:paraId="7BD62A51" w14:textId="77777777" w:rsidR="0012577F" w:rsidRDefault="0012577F">
            <w:pPr>
              <w:spacing w:line="480" w:lineRule="auto"/>
              <w:jc w:val="center"/>
              <w:rPr>
                <w:color w:val="000000" w:themeColor="text1"/>
                <w:sz w:val="32"/>
                <w:szCs w:val="32"/>
              </w:rPr>
            </w:pPr>
          </w:p>
        </w:tc>
        <w:tc>
          <w:tcPr>
            <w:tcW w:w="1436" w:type="pct"/>
          </w:tcPr>
          <w:p w14:paraId="622269BF" w14:textId="77777777" w:rsidR="0012577F" w:rsidRDefault="0012577F">
            <w:pPr>
              <w:spacing w:line="480" w:lineRule="auto"/>
              <w:jc w:val="center"/>
              <w:rPr>
                <w:color w:val="000000" w:themeColor="text1"/>
                <w:sz w:val="32"/>
                <w:szCs w:val="32"/>
              </w:rPr>
            </w:pPr>
          </w:p>
        </w:tc>
        <w:tc>
          <w:tcPr>
            <w:tcW w:w="467" w:type="pct"/>
          </w:tcPr>
          <w:p w14:paraId="5D3FBC32" w14:textId="77777777" w:rsidR="0012577F" w:rsidRDefault="0012577F">
            <w:pPr>
              <w:spacing w:line="480" w:lineRule="auto"/>
              <w:jc w:val="center"/>
              <w:rPr>
                <w:color w:val="000000" w:themeColor="text1"/>
                <w:sz w:val="32"/>
                <w:szCs w:val="32"/>
              </w:rPr>
            </w:pPr>
          </w:p>
        </w:tc>
        <w:tc>
          <w:tcPr>
            <w:tcW w:w="493" w:type="pct"/>
          </w:tcPr>
          <w:p w14:paraId="7123B502" w14:textId="77777777" w:rsidR="0012577F" w:rsidRDefault="0012577F">
            <w:pPr>
              <w:spacing w:line="480" w:lineRule="auto"/>
              <w:jc w:val="center"/>
              <w:rPr>
                <w:color w:val="000000" w:themeColor="text1"/>
                <w:sz w:val="32"/>
                <w:szCs w:val="32"/>
              </w:rPr>
            </w:pPr>
          </w:p>
        </w:tc>
        <w:tc>
          <w:tcPr>
            <w:tcW w:w="862" w:type="pct"/>
          </w:tcPr>
          <w:p w14:paraId="01E40EAF" w14:textId="77777777" w:rsidR="0012577F" w:rsidRDefault="0012577F">
            <w:pPr>
              <w:spacing w:line="480" w:lineRule="auto"/>
              <w:jc w:val="center"/>
              <w:rPr>
                <w:color w:val="000000" w:themeColor="text1"/>
                <w:sz w:val="32"/>
                <w:szCs w:val="32"/>
              </w:rPr>
            </w:pPr>
          </w:p>
        </w:tc>
        <w:tc>
          <w:tcPr>
            <w:tcW w:w="698" w:type="pct"/>
          </w:tcPr>
          <w:p w14:paraId="2513F3EB" w14:textId="77777777" w:rsidR="0012577F" w:rsidRDefault="0012577F">
            <w:pPr>
              <w:spacing w:line="480" w:lineRule="auto"/>
              <w:jc w:val="center"/>
              <w:rPr>
                <w:color w:val="000000" w:themeColor="text1"/>
                <w:sz w:val="32"/>
                <w:szCs w:val="32"/>
              </w:rPr>
            </w:pPr>
          </w:p>
        </w:tc>
        <w:tc>
          <w:tcPr>
            <w:tcW w:w="698" w:type="pct"/>
          </w:tcPr>
          <w:p w14:paraId="09813586" w14:textId="77777777" w:rsidR="0012577F" w:rsidRDefault="0012577F">
            <w:pPr>
              <w:spacing w:line="480" w:lineRule="auto"/>
              <w:jc w:val="center"/>
              <w:rPr>
                <w:color w:val="000000" w:themeColor="text1"/>
                <w:sz w:val="32"/>
                <w:szCs w:val="32"/>
              </w:rPr>
            </w:pPr>
          </w:p>
        </w:tc>
      </w:tr>
    </w:tbl>
    <w:p w14:paraId="3AE5A231" w14:textId="77777777" w:rsidR="0012577F" w:rsidRDefault="0012577F">
      <w:pPr>
        <w:rPr>
          <w:color w:val="000000" w:themeColor="text1"/>
        </w:rPr>
      </w:pPr>
    </w:p>
    <w:p w14:paraId="168C1336" w14:textId="77777777" w:rsidR="0012577F" w:rsidRDefault="0012577F">
      <w:pPr>
        <w:rPr>
          <w:color w:val="000000" w:themeColor="text1"/>
        </w:rPr>
      </w:pPr>
    </w:p>
    <w:p w14:paraId="16C9B731" w14:textId="77777777" w:rsidR="0012577F" w:rsidRDefault="0012577F">
      <w:pPr>
        <w:rPr>
          <w:color w:val="000000" w:themeColor="text1"/>
        </w:rPr>
      </w:pPr>
    </w:p>
    <w:p w14:paraId="53858B98" w14:textId="77777777" w:rsidR="0012577F" w:rsidRDefault="0012577F">
      <w:pPr>
        <w:rPr>
          <w:color w:val="000000" w:themeColor="text1"/>
        </w:rPr>
      </w:pPr>
    </w:p>
    <w:p w14:paraId="45493A48" w14:textId="77777777" w:rsidR="0012577F" w:rsidRDefault="0012577F">
      <w:pPr>
        <w:rPr>
          <w:color w:val="000000" w:themeColor="text1"/>
        </w:rPr>
      </w:pPr>
    </w:p>
    <w:p w14:paraId="254DC3DC" w14:textId="77777777" w:rsidR="0012577F" w:rsidRDefault="0012577F">
      <w:pPr>
        <w:rPr>
          <w:color w:val="000000" w:themeColor="text1"/>
        </w:rPr>
      </w:pPr>
    </w:p>
    <w:p w14:paraId="335F9162" w14:textId="77777777" w:rsidR="0012577F" w:rsidRDefault="0012577F">
      <w:pPr>
        <w:rPr>
          <w:color w:val="000000" w:themeColor="text1"/>
        </w:rPr>
      </w:pPr>
    </w:p>
    <w:p w14:paraId="74593ADC" w14:textId="77777777" w:rsidR="0012577F" w:rsidRDefault="0012577F">
      <w:pPr>
        <w:rPr>
          <w:color w:val="000000" w:themeColor="text1"/>
        </w:rPr>
      </w:pPr>
    </w:p>
    <w:p w14:paraId="1E33F718" w14:textId="77777777" w:rsidR="0012577F" w:rsidRDefault="0012577F">
      <w:pPr>
        <w:rPr>
          <w:color w:val="000000" w:themeColor="text1"/>
        </w:rPr>
      </w:pPr>
    </w:p>
    <w:p w14:paraId="4A9B2038" w14:textId="77777777" w:rsidR="0012577F" w:rsidRDefault="00000000">
      <w:pPr>
        <w:spacing w:line="480" w:lineRule="auto"/>
        <w:rPr>
          <w:color w:val="000000" w:themeColor="text1"/>
          <w:sz w:val="28"/>
          <w:szCs w:val="28"/>
        </w:rPr>
      </w:pPr>
      <w:r>
        <w:rPr>
          <w:b/>
          <w:bCs/>
          <w:color w:val="000000" w:themeColor="text1"/>
          <w:sz w:val="28"/>
          <w:szCs w:val="28"/>
          <w:u w:val="single"/>
        </w:rPr>
        <w:t xml:space="preserve">Signature </w:t>
      </w:r>
    </w:p>
    <w:p w14:paraId="3C2FEFA4" w14:textId="77777777" w:rsidR="0012577F" w:rsidRDefault="0012577F">
      <w:pPr>
        <w:rPr>
          <w:color w:val="000000" w:themeColor="text1"/>
        </w:rPr>
      </w:pPr>
    </w:p>
    <w:p w14:paraId="1609449E" w14:textId="77777777" w:rsidR="0012577F" w:rsidRDefault="0012577F">
      <w:pPr>
        <w:rPr>
          <w:color w:val="000000" w:themeColor="text1"/>
        </w:rPr>
      </w:pPr>
    </w:p>
    <w:p w14:paraId="7C9A134C" w14:textId="77777777" w:rsidR="0012577F" w:rsidRDefault="0012577F">
      <w:pPr>
        <w:rPr>
          <w:color w:val="000000" w:themeColor="text1"/>
        </w:rPr>
      </w:pPr>
    </w:p>
    <w:p w14:paraId="3DE349C3" w14:textId="77777777" w:rsidR="0012577F" w:rsidRDefault="0012577F">
      <w:pPr>
        <w:rPr>
          <w:color w:val="000000" w:themeColor="text1"/>
        </w:rPr>
      </w:pPr>
    </w:p>
    <w:p w14:paraId="5391A11E" w14:textId="77777777" w:rsidR="0012577F" w:rsidRDefault="0012577F">
      <w:pPr>
        <w:rPr>
          <w:color w:val="000000" w:themeColor="text1"/>
        </w:rPr>
      </w:pPr>
    </w:p>
    <w:p w14:paraId="14DEEF97" w14:textId="77777777" w:rsidR="0012577F" w:rsidRDefault="0012577F">
      <w:pPr>
        <w:rPr>
          <w:color w:val="000000" w:themeColor="text1"/>
        </w:rPr>
      </w:pPr>
    </w:p>
    <w:p w14:paraId="479A38B7" w14:textId="77777777" w:rsidR="0012577F" w:rsidRDefault="0012577F">
      <w:pPr>
        <w:rPr>
          <w:color w:val="000000" w:themeColor="text1"/>
        </w:rPr>
      </w:pPr>
    </w:p>
    <w:p w14:paraId="027E9B8D" w14:textId="77777777" w:rsidR="0012577F" w:rsidRDefault="0012577F">
      <w:pPr>
        <w:rPr>
          <w:color w:val="000000" w:themeColor="text1"/>
        </w:rPr>
      </w:pPr>
    </w:p>
    <w:p w14:paraId="4E22263F" w14:textId="77777777" w:rsidR="0012577F" w:rsidRDefault="0012577F">
      <w:pPr>
        <w:rPr>
          <w:color w:val="000000" w:themeColor="text1"/>
        </w:rPr>
      </w:pPr>
    </w:p>
    <w:p w14:paraId="0F22174F" w14:textId="77777777" w:rsidR="0012577F" w:rsidRDefault="0012577F">
      <w:pPr>
        <w:spacing w:line="480" w:lineRule="auto"/>
        <w:rPr>
          <w:b/>
          <w:color w:val="000000" w:themeColor="text1"/>
        </w:rPr>
      </w:pPr>
    </w:p>
    <w:p w14:paraId="29E4E2B4" w14:textId="77777777" w:rsidR="0012577F" w:rsidRDefault="0012577F">
      <w:pPr>
        <w:spacing w:line="480" w:lineRule="auto"/>
        <w:rPr>
          <w:b/>
          <w:color w:val="000000" w:themeColor="text1"/>
        </w:rPr>
      </w:pPr>
    </w:p>
    <w:p w14:paraId="4CD9E549" w14:textId="77777777" w:rsidR="0012577F" w:rsidRDefault="0012577F">
      <w:pPr>
        <w:spacing w:line="480" w:lineRule="auto"/>
        <w:rPr>
          <w:b/>
          <w:color w:val="000000" w:themeColor="text1"/>
        </w:rPr>
      </w:pPr>
    </w:p>
    <w:p w14:paraId="5E3E0FD0" w14:textId="77777777" w:rsidR="0012577F" w:rsidRDefault="0012577F">
      <w:pPr>
        <w:spacing w:line="480" w:lineRule="auto"/>
        <w:rPr>
          <w:b/>
          <w:color w:val="000000" w:themeColor="text1"/>
        </w:rPr>
      </w:pPr>
    </w:p>
    <w:p w14:paraId="0DF186CB" w14:textId="77777777" w:rsidR="0012577F" w:rsidRDefault="0012577F">
      <w:pPr>
        <w:spacing w:line="480" w:lineRule="auto"/>
        <w:rPr>
          <w:b/>
          <w:color w:val="000000" w:themeColor="text1"/>
        </w:rPr>
      </w:pPr>
    </w:p>
    <w:p w14:paraId="05CCC043" w14:textId="77777777" w:rsidR="0012577F" w:rsidRDefault="00000000">
      <w:pPr>
        <w:spacing w:line="480" w:lineRule="auto"/>
        <w:rPr>
          <w:b/>
          <w:color w:val="000000" w:themeColor="text1"/>
          <w:sz w:val="28"/>
          <w:szCs w:val="28"/>
          <w:lang w:val="en-US"/>
        </w:rPr>
      </w:pPr>
      <w:r>
        <w:rPr>
          <w:b/>
          <w:color w:val="000000" w:themeColor="text1"/>
          <w:sz w:val="28"/>
          <w:szCs w:val="28"/>
          <w:lang w:val="en-US"/>
        </w:rPr>
        <w:lastRenderedPageBreak/>
        <w:t>ANNEXE NO. 3: MODEL DECLARATION OF INTENTION TO TENDER</w:t>
      </w:r>
    </w:p>
    <w:p w14:paraId="1AF88BC1" w14:textId="77777777" w:rsidR="0012577F" w:rsidRDefault="0012577F">
      <w:pPr>
        <w:spacing w:line="360" w:lineRule="auto"/>
        <w:jc w:val="center"/>
        <w:rPr>
          <w:b/>
          <w:color w:val="000000" w:themeColor="text1"/>
          <w:lang w:val="en-US"/>
        </w:rPr>
      </w:pPr>
    </w:p>
    <w:p w14:paraId="4C16348B" w14:textId="77777777" w:rsidR="0012577F" w:rsidRDefault="0012577F">
      <w:pPr>
        <w:spacing w:line="360" w:lineRule="auto"/>
        <w:jc w:val="center"/>
        <w:rPr>
          <w:b/>
          <w:color w:val="000000"/>
          <w:lang w:val="en-US"/>
        </w:rPr>
      </w:pPr>
    </w:p>
    <w:p w14:paraId="0AEA92A3" w14:textId="77777777" w:rsidR="0012577F" w:rsidRDefault="0012577F">
      <w:pPr>
        <w:spacing w:after="120"/>
        <w:jc w:val="center"/>
        <w:rPr>
          <w:sz w:val="22"/>
          <w:szCs w:val="22"/>
          <w:u w:val="single"/>
          <w:lang w:val="en-US"/>
        </w:rPr>
      </w:pPr>
    </w:p>
    <w:p w14:paraId="64083E65" w14:textId="77777777" w:rsidR="0012577F" w:rsidRDefault="0012577F">
      <w:pPr>
        <w:rPr>
          <w:b/>
          <w:bCs/>
          <w:sz w:val="22"/>
          <w:szCs w:val="22"/>
          <w:lang w:val="en-US"/>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12577F" w14:paraId="0AF9BE63" w14:textId="77777777">
        <w:trPr>
          <w:trHeight w:val="296"/>
        </w:trPr>
        <w:tc>
          <w:tcPr>
            <w:tcW w:w="8280" w:type="dxa"/>
            <w:tcBorders>
              <w:top w:val="single" w:sz="4" w:space="0" w:color="auto"/>
              <w:left w:val="single" w:sz="4" w:space="0" w:color="auto"/>
              <w:bottom w:val="single" w:sz="4" w:space="0" w:color="auto"/>
              <w:right w:val="single" w:sz="4" w:space="0" w:color="auto"/>
            </w:tcBorders>
          </w:tcPr>
          <w:p w14:paraId="2B4E97F6" w14:textId="77777777" w:rsidR="0012577F" w:rsidRDefault="00000000">
            <w:pPr>
              <w:jc w:val="center"/>
              <w:rPr>
                <w:b/>
                <w:bCs/>
                <w:sz w:val="22"/>
                <w:szCs w:val="22"/>
              </w:rPr>
            </w:pPr>
            <w:r>
              <w:rPr>
                <w:b/>
                <w:bCs/>
                <w:sz w:val="22"/>
                <w:szCs w:val="22"/>
              </w:rPr>
              <w:t>COMPANY’S LETTER HEAD</w:t>
            </w:r>
          </w:p>
          <w:p w14:paraId="01288818" w14:textId="77777777" w:rsidR="0012577F" w:rsidRDefault="0012577F">
            <w:pPr>
              <w:rPr>
                <w:b/>
                <w:bCs/>
                <w:sz w:val="22"/>
                <w:szCs w:val="22"/>
              </w:rPr>
            </w:pPr>
          </w:p>
        </w:tc>
      </w:tr>
    </w:tbl>
    <w:p w14:paraId="2A09A240" w14:textId="77777777" w:rsidR="0012577F" w:rsidRDefault="0012577F">
      <w:pPr>
        <w:jc w:val="center"/>
        <w:rPr>
          <w:b/>
          <w:sz w:val="22"/>
          <w:szCs w:val="22"/>
          <w:u w:val="single"/>
          <w:lang w:val="en-US"/>
        </w:rPr>
      </w:pPr>
    </w:p>
    <w:p w14:paraId="4EA23EC3" w14:textId="77777777" w:rsidR="0012577F" w:rsidRDefault="00000000">
      <w:pPr>
        <w:jc w:val="center"/>
        <w:rPr>
          <w:b/>
          <w:sz w:val="22"/>
          <w:szCs w:val="22"/>
          <w:u w:val="single"/>
          <w:lang w:val="en-US"/>
        </w:rPr>
      </w:pPr>
      <w:r>
        <w:rPr>
          <w:b/>
          <w:sz w:val="22"/>
          <w:szCs w:val="22"/>
          <w:u w:val="single"/>
          <w:lang w:val="en-US"/>
        </w:rPr>
        <w:t>DECLARATION OF THE INTENTION TO TENDER</w:t>
      </w:r>
    </w:p>
    <w:p w14:paraId="414EA84D" w14:textId="77777777" w:rsidR="0012577F" w:rsidRDefault="0012577F">
      <w:pPr>
        <w:rPr>
          <w:sz w:val="22"/>
          <w:szCs w:val="22"/>
          <w:lang w:val="en-US"/>
        </w:rPr>
      </w:pPr>
    </w:p>
    <w:p w14:paraId="019B71E3" w14:textId="77777777" w:rsidR="0012577F" w:rsidRDefault="0012577F">
      <w:pPr>
        <w:rPr>
          <w:sz w:val="22"/>
          <w:szCs w:val="22"/>
          <w:lang w:val="en-US"/>
        </w:rPr>
      </w:pPr>
    </w:p>
    <w:p w14:paraId="436CB1C2" w14:textId="77777777" w:rsidR="0012577F" w:rsidRDefault="0012577F">
      <w:pPr>
        <w:rPr>
          <w:sz w:val="22"/>
          <w:szCs w:val="22"/>
          <w:lang w:val="en-US"/>
        </w:rPr>
      </w:pPr>
    </w:p>
    <w:p w14:paraId="3BEC4455" w14:textId="77777777" w:rsidR="0012577F" w:rsidRDefault="0012577F">
      <w:pPr>
        <w:rPr>
          <w:sz w:val="22"/>
          <w:szCs w:val="22"/>
          <w:lang w:val="en-US"/>
        </w:rPr>
      </w:pPr>
    </w:p>
    <w:p w14:paraId="7206428C" w14:textId="77777777" w:rsidR="0012577F" w:rsidRDefault="00000000">
      <w:pPr>
        <w:rPr>
          <w:sz w:val="22"/>
          <w:szCs w:val="22"/>
          <w:lang w:val="en-US"/>
        </w:rPr>
      </w:pPr>
      <w:r>
        <w:rPr>
          <w:sz w:val="22"/>
          <w:szCs w:val="22"/>
          <w:lang w:val="en-US"/>
        </w:rPr>
        <w:t xml:space="preserve">          I, the undersigned </w:t>
      </w:r>
      <w:proofErr w:type="spellStart"/>
      <w:r>
        <w:rPr>
          <w:sz w:val="22"/>
          <w:szCs w:val="22"/>
          <w:lang w:val="en-US"/>
        </w:rPr>
        <w:t>Mr</w:t>
      </w:r>
      <w:proofErr w:type="spellEnd"/>
      <w:r>
        <w:rPr>
          <w:sz w:val="22"/>
          <w:szCs w:val="22"/>
          <w:lang w:val="en-US"/>
        </w:rPr>
        <w:t>, . ……………………………………</w:t>
      </w:r>
    </w:p>
    <w:p w14:paraId="7533F49C" w14:textId="77777777" w:rsidR="0012577F" w:rsidRDefault="0012577F">
      <w:pPr>
        <w:rPr>
          <w:sz w:val="22"/>
          <w:szCs w:val="22"/>
          <w:lang w:val="en-US"/>
        </w:rPr>
      </w:pPr>
    </w:p>
    <w:p w14:paraId="653BF955" w14:textId="77777777" w:rsidR="0012577F" w:rsidRDefault="00000000">
      <w:pPr>
        <w:rPr>
          <w:sz w:val="22"/>
          <w:szCs w:val="22"/>
          <w:lang w:val="en-US"/>
        </w:rPr>
      </w:pPr>
      <w:r>
        <w:rPr>
          <w:sz w:val="22"/>
          <w:szCs w:val="22"/>
          <w:lang w:val="en-US"/>
        </w:rPr>
        <w:t xml:space="preserve">          Nationality ……………………………………………….. </w:t>
      </w:r>
    </w:p>
    <w:p w14:paraId="48D92B0A" w14:textId="77777777" w:rsidR="0012577F" w:rsidRDefault="0012577F">
      <w:pPr>
        <w:rPr>
          <w:sz w:val="22"/>
          <w:szCs w:val="22"/>
          <w:lang w:val="en-US"/>
        </w:rPr>
      </w:pPr>
    </w:p>
    <w:p w14:paraId="4E54ED75" w14:textId="77777777" w:rsidR="0012577F" w:rsidRDefault="00000000">
      <w:pPr>
        <w:rPr>
          <w:sz w:val="22"/>
          <w:szCs w:val="22"/>
          <w:lang w:val="en-US"/>
        </w:rPr>
      </w:pPr>
      <w:r>
        <w:rPr>
          <w:sz w:val="22"/>
          <w:szCs w:val="22"/>
          <w:lang w:val="en-US"/>
        </w:rPr>
        <w:t xml:space="preserve">          Function …………………………………………………. </w:t>
      </w:r>
    </w:p>
    <w:p w14:paraId="2B267EA4" w14:textId="77777777" w:rsidR="0012577F" w:rsidRDefault="0012577F">
      <w:pPr>
        <w:rPr>
          <w:sz w:val="22"/>
          <w:szCs w:val="22"/>
          <w:lang w:val="en-US"/>
        </w:rPr>
      </w:pPr>
    </w:p>
    <w:p w14:paraId="7ED52AF2" w14:textId="77777777" w:rsidR="0012577F" w:rsidRDefault="00000000">
      <w:pPr>
        <w:jc w:val="both"/>
        <w:rPr>
          <w:sz w:val="22"/>
          <w:szCs w:val="22"/>
          <w:lang w:val="en-US"/>
        </w:rPr>
      </w:pPr>
      <w:r>
        <w:rPr>
          <w:sz w:val="22"/>
          <w:szCs w:val="22"/>
          <w:lang w:val="en-US"/>
        </w:rPr>
        <w:t xml:space="preserve">          In my capacity as General Manager of ……………………… P.O. BOX …………. TEL:.............</w:t>
      </w:r>
    </w:p>
    <w:p w14:paraId="52DD9028" w14:textId="77777777" w:rsidR="0012577F" w:rsidRDefault="0012577F">
      <w:pPr>
        <w:jc w:val="both"/>
        <w:rPr>
          <w:sz w:val="22"/>
          <w:szCs w:val="22"/>
          <w:lang w:val="en-US"/>
        </w:rPr>
      </w:pPr>
    </w:p>
    <w:p w14:paraId="18F02D51" w14:textId="77777777" w:rsidR="0012577F" w:rsidRDefault="00000000">
      <w:pPr>
        <w:jc w:val="both"/>
        <w:rPr>
          <w:sz w:val="22"/>
          <w:szCs w:val="22"/>
          <w:lang w:val="en-US"/>
        </w:rPr>
      </w:pPr>
      <w:r>
        <w:rPr>
          <w:sz w:val="22"/>
          <w:szCs w:val="22"/>
          <w:lang w:val="en-US"/>
        </w:rPr>
        <w:t xml:space="preserve">          Hereby acknowledge receipt of the file for Tender Notice </w:t>
      </w:r>
    </w:p>
    <w:p w14:paraId="51074DA6" w14:textId="77777777" w:rsidR="0012577F" w:rsidRDefault="0012577F">
      <w:pPr>
        <w:jc w:val="both"/>
        <w:rPr>
          <w:sz w:val="22"/>
          <w:szCs w:val="22"/>
          <w:lang w:val="en-US"/>
        </w:rPr>
      </w:pPr>
    </w:p>
    <w:p w14:paraId="203AAF40" w14:textId="77777777" w:rsidR="0012577F" w:rsidRDefault="00000000">
      <w:pPr>
        <w:jc w:val="both"/>
        <w:rPr>
          <w:sz w:val="22"/>
          <w:szCs w:val="22"/>
          <w:lang w:val="en-US"/>
        </w:rPr>
      </w:pPr>
      <w:r>
        <w:rPr>
          <w:sz w:val="22"/>
          <w:szCs w:val="22"/>
          <w:lang w:val="en-US"/>
        </w:rPr>
        <w:t xml:space="preserve">         N°………………………………………………………………... of …………………………  </w:t>
      </w:r>
    </w:p>
    <w:p w14:paraId="0661EAD8" w14:textId="77777777" w:rsidR="0012577F" w:rsidRDefault="0012577F">
      <w:pPr>
        <w:jc w:val="both"/>
        <w:rPr>
          <w:sz w:val="22"/>
          <w:szCs w:val="22"/>
          <w:lang w:val="en-US"/>
        </w:rPr>
      </w:pPr>
    </w:p>
    <w:p w14:paraId="757B039B" w14:textId="77777777" w:rsidR="0012577F" w:rsidRDefault="00000000">
      <w:pPr>
        <w:jc w:val="both"/>
        <w:rPr>
          <w:sz w:val="22"/>
          <w:szCs w:val="22"/>
          <w:lang w:val="en-US"/>
        </w:rPr>
      </w:pPr>
      <w:r>
        <w:rPr>
          <w:sz w:val="22"/>
          <w:szCs w:val="22"/>
          <w:lang w:val="en-US"/>
        </w:rPr>
        <w:t xml:space="preserve">         Concerning the ………………………………………………………………………………</w:t>
      </w:r>
    </w:p>
    <w:p w14:paraId="0B4658C8" w14:textId="77777777" w:rsidR="0012577F" w:rsidRDefault="0012577F">
      <w:pPr>
        <w:jc w:val="both"/>
        <w:rPr>
          <w:sz w:val="22"/>
          <w:szCs w:val="22"/>
          <w:lang w:val="en-US"/>
        </w:rPr>
      </w:pPr>
    </w:p>
    <w:p w14:paraId="24C8B3B8" w14:textId="77777777" w:rsidR="0012577F" w:rsidRDefault="00000000">
      <w:pPr>
        <w:jc w:val="both"/>
        <w:rPr>
          <w:sz w:val="22"/>
          <w:szCs w:val="22"/>
          <w:lang w:val="en-US"/>
        </w:rPr>
      </w:pPr>
      <w:r>
        <w:rPr>
          <w:sz w:val="22"/>
          <w:szCs w:val="22"/>
          <w:lang w:val="en-US"/>
        </w:rPr>
        <w:t xml:space="preserve">         And hereby declare my intention to tender for the said project.</w:t>
      </w:r>
    </w:p>
    <w:p w14:paraId="42A36320" w14:textId="77777777" w:rsidR="0012577F" w:rsidRDefault="0012577F">
      <w:pPr>
        <w:jc w:val="both"/>
        <w:rPr>
          <w:sz w:val="22"/>
          <w:szCs w:val="22"/>
          <w:lang w:val="en-US"/>
        </w:rPr>
      </w:pPr>
    </w:p>
    <w:p w14:paraId="111E8ED5" w14:textId="77777777" w:rsidR="0012577F" w:rsidRDefault="00000000">
      <w:pPr>
        <w:spacing w:line="360" w:lineRule="auto"/>
        <w:rPr>
          <w:color w:val="000000"/>
          <w:lang w:val="en-US"/>
        </w:rPr>
      </w:pPr>
      <w:r>
        <w:rPr>
          <w:color w:val="000000"/>
          <w:lang w:val="en-US"/>
        </w:rPr>
        <w:t>Done at …………………………..</w:t>
      </w:r>
    </w:p>
    <w:p w14:paraId="5C5A2A70" w14:textId="77777777" w:rsidR="0012577F" w:rsidRDefault="0012577F">
      <w:pPr>
        <w:spacing w:line="360" w:lineRule="auto"/>
        <w:rPr>
          <w:color w:val="000000"/>
          <w:lang w:val="en-US"/>
        </w:rPr>
      </w:pPr>
    </w:p>
    <w:p w14:paraId="0A1AF936" w14:textId="77777777" w:rsidR="0012577F" w:rsidRDefault="00000000">
      <w:pPr>
        <w:spacing w:line="360" w:lineRule="auto"/>
        <w:rPr>
          <w:color w:val="000000"/>
          <w:lang w:val="en-US"/>
        </w:rPr>
      </w:pP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t>Signature of ………………………….</w:t>
      </w:r>
    </w:p>
    <w:p w14:paraId="47D73D05" w14:textId="77777777" w:rsidR="0012577F" w:rsidRDefault="00000000">
      <w:pPr>
        <w:spacing w:line="360" w:lineRule="auto"/>
        <w:ind w:left="4320" w:firstLine="720"/>
        <w:rPr>
          <w:color w:val="000000"/>
          <w:lang w:val="en-US"/>
        </w:rPr>
      </w:pPr>
      <w:r>
        <w:rPr>
          <w:color w:val="000000"/>
          <w:lang w:val="en-US"/>
        </w:rPr>
        <w:t>In the capacity of ……………………</w:t>
      </w:r>
    </w:p>
    <w:p w14:paraId="274CCFB2" w14:textId="77777777" w:rsidR="0012577F" w:rsidRDefault="00000000">
      <w:pPr>
        <w:spacing w:line="360" w:lineRule="auto"/>
        <w:ind w:left="5040"/>
        <w:rPr>
          <w:color w:val="000000"/>
          <w:lang w:val="en-US"/>
        </w:rPr>
      </w:pPr>
      <w:r>
        <w:rPr>
          <w:color w:val="000000"/>
          <w:lang w:val="en-US"/>
        </w:rPr>
        <w:t xml:space="preserve">Duly </w:t>
      </w:r>
      <w:proofErr w:type="spellStart"/>
      <w:r>
        <w:rPr>
          <w:color w:val="000000"/>
          <w:lang w:val="en-US"/>
        </w:rPr>
        <w:t>authorised</w:t>
      </w:r>
      <w:proofErr w:type="spellEnd"/>
      <w:r>
        <w:rPr>
          <w:color w:val="000000"/>
          <w:lang w:val="en-US"/>
        </w:rPr>
        <w:t xml:space="preserve"> to sign the tenders on behalf of ……………………………..</w:t>
      </w:r>
    </w:p>
    <w:p w14:paraId="48C8A233" w14:textId="77777777" w:rsidR="0012577F" w:rsidRDefault="0012577F">
      <w:pPr>
        <w:spacing w:line="360" w:lineRule="auto"/>
        <w:ind w:left="5040"/>
        <w:rPr>
          <w:color w:val="000000"/>
          <w:lang w:val="en-US"/>
        </w:rPr>
      </w:pPr>
    </w:p>
    <w:p w14:paraId="540363C1" w14:textId="77777777" w:rsidR="0012577F" w:rsidRDefault="0012577F">
      <w:pPr>
        <w:spacing w:after="200" w:line="276" w:lineRule="auto"/>
        <w:jc w:val="both"/>
        <w:rPr>
          <w:b/>
          <w:lang w:val="en-US" w:eastAsia="en-U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2116CC2A" w14:textId="77777777" w:rsidR="0012577F" w:rsidRDefault="0012577F">
      <w:pPr>
        <w:spacing w:after="200" w:line="276" w:lineRule="auto"/>
        <w:jc w:val="both"/>
        <w:rPr>
          <w:b/>
          <w:lang w:val="en-US" w:eastAsia="en-U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02A33410" w14:textId="77777777" w:rsidR="0012577F" w:rsidRDefault="0012577F">
      <w:pPr>
        <w:spacing w:after="200" w:line="276" w:lineRule="auto"/>
        <w:jc w:val="both"/>
        <w:rPr>
          <w:b/>
          <w:lang w:val="en-US" w:eastAsia="en-U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4A110442" w14:textId="77777777" w:rsidR="0012577F" w:rsidRDefault="0012577F">
      <w:pPr>
        <w:spacing w:line="360" w:lineRule="auto"/>
        <w:ind w:left="5040"/>
        <w:rPr>
          <w:color w:val="000000" w:themeColor="text1"/>
          <w:lang w:val="en-US"/>
        </w:rPr>
      </w:pPr>
    </w:p>
    <w:p w14:paraId="09DD2589" w14:textId="77777777" w:rsidR="0012577F" w:rsidRDefault="0012577F">
      <w:pPr>
        <w:spacing w:line="360" w:lineRule="auto"/>
        <w:ind w:left="5040"/>
        <w:rPr>
          <w:color w:val="000000" w:themeColor="text1"/>
          <w:lang w:val="en-US"/>
        </w:rPr>
      </w:pPr>
    </w:p>
    <w:p w14:paraId="03F59CD0" w14:textId="77777777" w:rsidR="0012577F" w:rsidRDefault="0012577F">
      <w:pPr>
        <w:rPr>
          <w:color w:val="000000" w:themeColor="text1"/>
          <w:lang w:val="en-US"/>
        </w:rPr>
      </w:pPr>
    </w:p>
    <w:p w14:paraId="008D9934" w14:textId="77777777" w:rsidR="0012577F" w:rsidRDefault="0012577F">
      <w:pPr>
        <w:rPr>
          <w:color w:val="000000" w:themeColor="text1"/>
          <w:lang w:val="en-US"/>
        </w:rPr>
      </w:pPr>
    </w:p>
    <w:p w14:paraId="533B17DC" w14:textId="77777777" w:rsidR="0012577F" w:rsidRDefault="0012577F">
      <w:pPr>
        <w:rPr>
          <w:color w:val="000000" w:themeColor="text1"/>
          <w:lang w:val="en-US"/>
        </w:rPr>
      </w:pPr>
    </w:p>
    <w:p w14:paraId="1D0F4710" w14:textId="77777777" w:rsidR="0012577F" w:rsidRDefault="0012577F">
      <w:pPr>
        <w:rPr>
          <w:color w:val="000000" w:themeColor="text1"/>
          <w:lang w:val="en-US"/>
        </w:rPr>
      </w:pPr>
    </w:p>
    <w:p w14:paraId="6E260494" w14:textId="77777777" w:rsidR="0012577F" w:rsidRDefault="0012577F">
      <w:pPr>
        <w:rPr>
          <w:color w:val="000000" w:themeColor="text1"/>
          <w:lang w:val="en-US"/>
        </w:rPr>
      </w:pPr>
    </w:p>
    <w:p w14:paraId="438AA4D1" w14:textId="77777777" w:rsidR="0012577F" w:rsidRDefault="0012577F">
      <w:pPr>
        <w:rPr>
          <w:color w:val="000000" w:themeColor="text1"/>
          <w:lang w:val="en-US"/>
        </w:rPr>
      </w:pPr>
    </w:p>
    <w:p w14:paraId="38E1B3ED" w14:textId="77777777" w:rsidR="0012577F" w:rsidRDefault="0012577F">
      <w:pPr>
        <w:rPr>
          <w:color w:val="000000" w:themeColor="text1"/>
          <w:lang w:val="en-US"/>
        </w:rPr>
      </w:pPr>
    </w:p>
    <w:p w14:paraId="45C0684F" w14:textId="77777777" w:rsidR="0012577F" w:rsidRDefault="00000000">
      <w:pPr>
        <w:rPr>
          <w:b/>
          <w:color w:val="000000" w:themeColor="text1"/>
          <w:sz w:val="28"/>
          <w:szCs w:val="28"/>
        </w:rPr>
      </w:pPr>
      <w:r>
        <w:rPr>
          <w:b/>
          <w:color w:val="000000" w:themeColor="text1"/>
          <w:sz w:val="28"/>
          <w:szCs w:val="28"/>
        </w:rPr>
        <w:br w:type="page"/>
      </w:r>
    </w:p>
    <w:p w14:paraId="016E770B" w14:textId="77777777" w:rsidR="0012577F" w:rsidRDefault="00000000">
      <w:pPr>
        <w:jc w:val="center"/>
        <w:rPr>
          <w:b/>
          <w:color w:val="000000" w:themeColor="text1"/>
          <w:sz w:val="28"/>
          <w:szCs w:val="28"/>
        </w:rPr>
      </w:pPr>
      <w:r>
        <w:rPr>
          <w:b/>
          <w:color w:val="000000" w:themeColor="text1"/>
          <w:sz w:val="28"/>
          <w:szCs w:val="28"/>
        </w:rPr>
        <w:lastRenderedPageBreak/>
        <w:t>ANNEX NO. 4: MODEL BID (TENDER)</w:t>
      </w:r>
    </w:p>
    <w:p w14:paraId="05D99A65" w14:textId="77777777" w:rsidR="0012577F" w:rsidRDefault="0012577F">
      <w:pPr>
        <w:rPr>
          <w:color w:val="000000" w:themeColor="text1"/>
        </w:rPr>
      </w:pPr>
    </w:p>
    <w:p w14:paraId="0804CD6B" w14:textId="77777777" w:rsidR="0012577F" w:rsidRDefault="0012577F">
      <w:pPr>
        <w:spacing w:line="360" w:lineRule="auto"/>
        <w:jc w:val="both"/>
        <w:rPr>
          <w:color w:val="000000" w:themeColor="text1"/>
        </w:rPr>
      </w:pPr>
    </w:p>
    <w:p w14:paraId="3B492DBD" w14:textId="77777777" w:rsidR="0012577F" w:rsidRDefault="00000000">
      <w:pPr>
        <w:spacing w:line="360" w:lineRule="auto"/>
        <w:ind w:left="4862" w:hanging="4862"/>
        <w:jc w:val="both"/>
        <w:rPr>
          <w:color w:val="000000" w:themeColor="text1"/>
          <w:sz w:val="22"/>
          <w:szCs w:val="22"/>
        </w:rPr>
      </w:pPr>
      <w:r>
        <w:rPr>
          <w:color w:val="000000" w:themeColor="text1"/>
          <w:sz w:val="22"/>
          <w:szCs w:val="22"/>
        </w:rPr>
        <w:t>I, the undersigned______________[</w:t>
      </w:r>
      <w:r>
        <w:rPr>
          <w:i/>
          <w:color w:val="000000" w:themeColor="text1"/>
          <w:sz w:val="22"/>
          <w:szCs w:val="22"/>
        </w:rPr>
        <w:t>indicate the name and capacity of  signatory</w:t>
      </w:r>
      <w:r>
        <w:rPr>
          <w:color w:val="000000" w:themeColor="text1"/>
          <w:sz w:val="22"/>
          <w:szCs w:val="22"/>
        </w:rPr>
        <w:t>]</w:t>
      </w:r>
    </w:p>
    <w:p w14:paraId="016C7826" w14:textId="77777777" w:rsidR="0012577F" w:rsidRDefault="00000000">
      <w:pPr>
        <w:spacing w:line="360" w:lineRule="auto"/>
        <w:jc w:val="both"/>
        <w:rPr>
          <w:color w:val="000000" w:themeColor="text1"/>
          <w:sz w:val="22"/>
          <w:szCs w:val="22"/>
        </w:rPr>
      </w:pPr>
      <w:r>
        <w:rPr>
          <w:color w:val="000000" w:themeColor="text1"/>
          <w:sz w:val="22"/>
          <w:szCs w:val="22"/>
        </w:rPr>
        <w:t xml:space="preserve">Representing the ______________company or enterprise or group with head office </w:t>
      </w:r>
      <w:proofErr w:type="spellStart"/>
      <w:r>
        <w:rPr>
          <w:color w:val="000000" w:themeColor="text1"/>
          <w:sz w:val="22"/>
          <w:szCs w:val="22"/>
        </w:rPr>
        <w:t>at_____________registered</w:t>
      </w:r>
      <w:proofErr w:type="spellEnd"/>
      <w:r>
        <w:rPr>
          <w:color w:val="000000" w:themeColor="text1"/>
          <w:sz w:val="22"/>
          <w:szCs w:val="22"/>
        </w:rPr>
        <w:t xml:space="preserve"> in the trade register of____________ under the number No_________</w:t>
      </w:r>
    </w:p>
    <w:p w14:paraId="3949F03E" w14:textId="77777777" w:rsidR="0012577F" w:rsidRDefault="0012577F">
      <w:pPr>
        <w:spacing w:line="360" w:lineRule="auto"/>
        <w:jc w:val="both"/>
        <w:rPr>
          <w:color w:val="000000" w:themeColor="text1"/>
          <w:sz w:val="22"/>
          <w:szCs w:val="22"/>
        </w:rPr>
      </w:pPr>
    </w:p>
    <w:p w14:paraId="64925B54" w14:textId="77777777" w:rsidR="0012577F" w:rsidRDefault="00000000">
      <w:pPr>
        <w:spacing w:line="360" w:lineRule="auto"/>
        <w:jc w:val="both"/>
        <w:rPr>
          <w:color w:val="000000" w:themeColor="text1"/>
          <w:sz w:val="22"/>
          <w:szCs w:val="22"/>
        </w:rPr>
      </w:pPr>
      <w:r>
        <w:rPr>
          <w:color w:val="000000" w:themeColor="text1"/>
          <w:sz w:val="22"/>
          <w:szCs w:val="22"/>
        </w:rPr>
        <w:t xml:space="preserve">Having taken cognisance of all the documents featured or mentioned in the Tender File including the addendum (addenda): the invitation to tender </w:t>
      </w:r>
      <w:r>
        <w:rPr>
          <w:i/>
          <w:color w:val="000000" w:themeColor="text1"/>
          <w:sz w:val="22"/>
          <w:szCs w:val="22"/>
        </w:rPr>
        <w:t>[recall the subject of the invitation to tender]</w:t>
      </w:r>
    </w:p>
    <w:p w14:paraId="5DC6A4E4" w14:textId="77777777" w:rsidR="0012577F" w:rsidRDefault="00000000">
      <w:pPr>
        <w:numPr>
          <w:ilvl w:val="0"/>
          <w:numId w:val="84"/>
        </w:numPr>
        <w:tabs>
          <w:tab w:val="clear" w:pos="2038"/>
        </w:tabs>
        <w:spacing w:line="360" w:lineRule="auto"/>
        <w:ind w:left="748" w:hanging="374"/>
        <w:jc w:val="both"/>
        <w:rPr>
          <w:color w:val="000000" w:themeColor="text1"/>
          <w:sz w:val="22"/>
          <w:szCs w:val="22"/>
        </w:rPr>
      </w:pPr>
      <w:r>
        <w:rPr>
          <w:color w:val="000000" w:themeColor="text1"/>
          <w:sz w:val="22"/>
          <w:szCs w:val="22"/>
        </w:rPr>
        <w:t>After having personally taken account of the situation of the site and evaluated from my point of view and under my responsibility, the nature and difficulty of the works to be carried out;</w:t>
      </w:r>
    </w:p>
    <w:p w14:paraId="28B0B6F1" w14:textId="77777777" w:rsidR="0012577F" w:rsidRDefault="00000000">
      <w:pPr>
        <w:numPr>
          <w:ilvl w:val="0"/>
          <w:numId w:val="84"/>
        </w:numPr>
        <w:tabs>
          <w:tab w:val="clear" w:pos="2038"/>
        </w:tabs>
        <w:spacing w:line="360" w:lineRule="auto"/>
        <w:ind w:left="748" w:hanging="374"/>
        <w:jc w:val="both"/>
        <w:rPr>
          <w:color w:val="000000" w:themeColor="text1"/>
          <w:sz w:val="22"/>
          <w:szCs w:val="22"/>
        </w:rPr>
      </w:pPr>
      <w:r>
        <w:rPr>
          <w:color w:val="000000" w:themeColor="text1"/>
          <w:sz w:val="22"/>
          <w:szCs w:val="22"/>
        </w:rPr>
        <w:t>Hereby submit, bearing my signature, the schedule of unit prices as well as the quotations in accordance with the structure featuring in the Tender File.</w:t>
      </w:r>
    </w:p>
    <w:p w14:paraId="1E66F58C" w14:textId="77777777" w:rsidR="0012577F" w:rsidRDefault="00000000">
      <w:pPr>
        <w:numPr>
          <w:ilvl w:val="0"/>
          <w:numId w:val="84"/>
        </w:numPr>
        <w:tabs>
          <w:tab w:val="clear" w:pos="2038"/>
        </w:tabs>
        <w:spacing w:line="360" w:lineRule="auto"/>
        <w:ind w:left="748" w:hanging="374"/>
        <w:jc w:val="both"/>
        <w:rPr>
          <w:color w:val="000000" w:themeColor="text1"/>
          <w:sz w:val="22"/>
          <w:szCs w:val="22"/>
        </w:rPr>
      </w:pPr>
      <w:r>
        <w:rPr>
          <w:color w:val="000000" w:themeColor="text1"/>
          <w:sz w:val="22"/>
          <w:szCs w:val="22"/>
        </w:rPr>
        <w:t>Submit and commit myself to execute the works in accordance with the Tender File, in return for  the prices which I myself establish for each type of structure which prices reveal the amount of the tender for lot No. ________at _______________[</w:t>
      </w:r>
      <w:r>
        <w:rPr>
          <w:i/>
          <w:color w:val="000000" w:themeColor="text1"/>
          <w:sz w:val="22"/>
          <w:szCs w:val="22"/>
        </w:rPr>
        <w:t>in figures and words</w:t>
      </w:r>
      <w:r>
        <w:rPr>
          <w:color w:val="000000" w:themeColor="text1"/>
          <w:sz w:val="22"/>
          <w:szCs w:val="22"/>
        </w:rPr>
        <w:t>] CFA francs exclusive of VAT and at ________________CFA francs Inclusive of all Taxes. [</w:t>
      </w:r>
      <w:r>
        <w:rPr>
          <w:i/>
          <w:color w:val="000000" w:themeColor="text1"/>
          <w:sz w:val="22"/>
          <w:szCs w:val="22"/>
        </w:rPr>
        <w:t>In figures and words</w:t>
      </w:r>
      <w:r>
        <w:rPr>
          <w:color w:val="000000" w:themeColor="text1"/>
          <w:sz w:val="22"/>
          <w:szCs w:val="22"/>
        </w:rPr>
        <w:t>].</w:t>
      </w:r>
    </w:p>
    <w:p w14:paraId="6EE6C5F6" w14:textId="77777777" w:rsidR="0012577F" w:rsidRDefault="00000000">
      <w:pPr>
        <w:numPr>
          <w:ilvl w:val="1"/>
          <w:numId w:val="84"/>
        </w:numPr>
        <w:tabs>
          <w:tab w:val="clear" w:pos="2758"/>
        </w:tabs>
        <w:spacing w:line="360" w:lineRule="auto"/>
        <w:ind w:left="748" w:hanging="374"/>
        <w:jc w:val="both"/>
        <w:rPr>
          <w:color w:val="000000" w:themeColor="text1"/>
          <w:sz w:val="22"/>
          <w:szCs w:val="22"/>
        </w:rPr>
      </w:pPr>
      <w:r>
        <w:rPr>
          <w:color w:val="000000" w:themeColor="text1"/>
          <w:sz w:val="22"/>
          <w:szCs w:val="22"/>
        </w:rPr>
        <w:t>I pledge to execute the works within a deadline of ……………months.</w:t>
      </w:r>
    </w:p>
    <w:p w14:paraId="264560DC" w14:textId="77777777" w:rsidR="0012577F" w:rsidRDefault="00000000">
      <w:pPr>
        <w:numPr>
          <w:ilvl w:val="1"/>
          <w:numId w:val="84"/>
        </w:numPr>
        <w:tabs>
          <w:tab w:val="clear" w:pos="2758"/>
        </w:tabs>
        <w:spacing w:line="360" w:lineRule="auto"/>
        <w:ind w:left="748" w:hanging="374"/>
        <w:jc w:val="both"/>
        <w:rPr>
          <w:color w:val="000000" w:themeColor="text1"/>
          <w:sz w:val="22"/>
          <w:szCs w:val="22"/>
        </w:rPr>
      </w:pPr>
      <w:r>
        <w:rPr>
          <w:color w:val="000000" w:themeColor="text1"/>
          <w:sz w:val="22"/>
          <w:szCs w:val="22"/>
        </w:rPr>
        <w:t xml:space="preserve"> I pledge to maintain my bid for </w:t>
      </w:r>
      <w:r>
        <w:rPr>
          <w:i/>
          <w:color w:val="000000" w:themeColor="text1"/>
          <w:sz w:val="22"/>
          <w:szCs w:val="22"/>
        </w:rPr>
        <w:t xml:space="preserve">90days </w:t>
      </w:r>
      <w:r>
        <w:rPr>
          <w:color w:val="000000" w:themeColor="text1"/>
          <w:sz w:val="22"/>
          <w:szCs w:val="22"/>
        </w:rPr>
        <w:t>from the deadline of submission of bids.</w:t>
      </w:r>
    </w:p>
    <w:p w14:paraId="4EA1A061" w14:textId="77777777" w:rsidR="0012577F" w:rsidRDefault="00000000">
      <w:pPr>
        <w:numPr>
          <w:ilvl w:val="1"/>
          <w:numId w:val="84"/>
        </w:numPr>
        <w:tabs>
          <w:tab w:val="clear" w:pos="2758"/>
        </w:tabs>
        <w:spacing w:line="360" w:lineRule="auto"/>
        <w:ind w:left="748" w:hanging="374"/>
        <w:jc w:val="both"/>
        <w:rPr>
          <w:color w:val="000000" w:themeColor="text1"/>
          <w:sz w:val="22"/>
          <w:szCs w:val="22"/>
        </w:rPr>
      </w:pPr>
      <w:r>
        <w:rPr>
          <w:color w:val="000000" w:themeColor="text1"/>
          <w:sz w:val="22"/>
          <w:szCs w:val="22"/>
        </w:rPr>
        <w:t>Rebates and the modalities of application of the said rebates shall be the following (in case of the possibility of award of several lots).</w:t>
      </w:r>
    </w:p>
    <w:p w14:paraId="29927584" w14:textId="77777777" w:rsidR="0012577F" w:rsidRDefault="0012577F">
      <w:pPr>
        <w:spacing w:line="360" w:lineRule="auto"/>
        <w:jc w:val="both"/>
        <w:rPr>
          <w:color w:val="000000" w:themeColor="text1"/>
          <w:sz w:val="22"/>
          <w:szCs w:val="22"/>
        </w:rPr>
      </w:pPr>
    </w:p>
    <w:p w14:paraId="72B31F58" w14:textId="77777777" w:rsidR="0012577F" w:rsidRDefault="00000000">
      <w:pPr>
        <w:spacing w:line="360" w:lineRule="auto"/>
        <w:jc w:val="both"/>
        <w:rPr>
          <w:color w:val="000000" w:themeColor="text1"/>
          <w:sz w:val="22"/>
          <w:szCs w:val="22"/>
        </w:rPr>
      </w:pPr>
      <w:r>
        <w:rPr>
          <w:color w:val="000000" w:themeColor="text1"/>
          <w:sz w:val="22"/>
          <w:szCs w:val="22"/>
        </w:rPr>
        <w:t>The Project Owner shall pay the sums due for this contract by crediting account No…………………… opened in………………………Bank………………………..Branch</w:t>
      </w:r>
    </w:p>
    <w:p w14:paraId="5CC65D5E" w14:textId="77777777" w:rsidR="0012577F" w:rsidRDefault="0012577F">
      <w:pPr>
        <w:spacing w:line="360" w:lineRule="auto"/>
        <w:jc w:val="both"/>
        <w:rPr>
          <w:color w:val="000000" w:themeColor="text1"/>
          <w:sz w:val="22"/>
          <w:szCs w:val="22"/>
        </w:rPr>
      </w:pPr>
    </w:p>
    <w:p w14:paraId="40F8B64A" w14:textId="77777777" w:rsidR="0012577F" w:rsidRDefault="00000000">
      <w:pPr>
        <w:spacing w:line="360" w:lineRule="auto"/>
        <w:jc w:val="both"/>
        <w:rPr>
          <w:color w:val="000000" w:themeColor="text1"/>
          <w:sz w:val="22"/>
          <w:szCs w:val="22"/>
        </w:rPr>
      </w:pPr>
      <w:r>
        <w:rPr>
          <w:color w:val="000000" w:themeColor="text1"/>
          <w:sz w:val="22"/>
          <w:szCs w:val="22"/>
        </w:rPr>
        <w:t>Prior to the signing of the contract, this tender accepted by you shall constitute an agreement between us.</w:t>
      </w:r>
    </w:p>
    <w:p w14:paraId="2076183D" w14:textId="77777777" w:rsidR="0012577F" w:rsidRDefault="0012577F">
      <w:pPr>
        <w:spacing w:line="360" w:lineRule="auto"/>
        <w:rPr>
          <w:color w:val="000000" w:themeColor="text1"/>
          <w:sz w:val="22"/>
          <w:szCs w:val="22"/>
        </w:rPr>
      </w:pPr>
    </w:p>
    <w:p w14:paraId="6D8CB074" w14:textId="77777777" w:rsidR="0012577F" w:rsidRDefault="00000000">
      <w:pPr>
        <w:spacing w:line="360" w:lineRule="auto"/>
        <w:rPr>
          <w:color w:val="000000" w:themeColor="text1"/>
          <w:sz w:val="22"/>
          <w:szCs w:val="22"/>
        </w:rPr>
      </w:pPr>
      <w:r>
        <w:rPr>
          <w:color w:val="000000" w:themeColor="text1"/>
          <w:sz w:val="22"/>
          <w:szCs w:val="22"/>
        </w:rPr>
        <w:t>Done at....................................... on.....................................</w:t>
      </w:r>
    </w:p>
    <w:p w14:paraId="495A393E" w14:textId="77777777" w:rsidR="0012577F" w:rsidRDefault="0012577F">
      <w:pPr>
        <w:spacing w:line="360" w:lineRule="auto"/>
        <w:rPr>
          <w:color w:val="000000" w:themeColor="text1"/>
          <w:sz w:val="22"/>
          <w:szCs w:val="22"/>
        </w:rPr>
      </w:pPr>
    </w:p>
    <w:p w14:paraId="2552D6F7" w14:textId="77777777" w:rsidR="0012577F" w:rsidRDefault="0012577F">
      <w:pPr>
        <w:spacing w:line="360" w:lineRule="auto"/>
        <w:rPr>
          <w:color w:val="000000" w:themeColor="text1"/>
          <w:sz w:val="22"/>
          <w:szCs w:val="22"/>
        </w:rPr>
      </w:pPr>
    </w:p>
    <w:p w14:paraId="760D9A98" w14:textId="77777777" w:rsidR="0012577F" w:rsidRDefault="00000000">
      <w:pPr>
        <w:spacing w:line="360" w:lineRule="auto"/>
        <w:rPr>
          <w:color w:val="000000" w:themeColor="text1"/>
          <w:sz w:val="22"/>
          <w:szCs w:val="22"/>
        </w:rPr>
      </w:pPr>
      <w:r>
        <w:rPr>
          <w:color w:val="000000" w:themeColor="text1"/>
          <w:sz w:val="22"/>
          <w:szCs w:val="22"/>
        </w:rPr>
        <w:t>Signature of………………………..</w:t>
      </w:r>
    </w:p>
    <w:p w14:paraId="02F0A365" w14:textId="77777777" w:rsidR="0012577F" w:rsidRDefault="00000000">
      <w:pPr>
        <w:spacing w:line="360" w:lineRule="auto"/>
        <w:rPr>
          <w:color w:val="000000" w:themeColor="text1"/>
          <w:sz w:val="22"/>
          <w:szCs w:val="22"/>
        </w:rPr>
      </w:pPr>
      <w:r>
        <w:rPr>
          <w:color w:val="000000" w:themeColor="text1"/>
          <w:sz w:val="22"/>
          <w:szCs w:val="22"/>
        </w:rPr>
        <w:t>In the capacity of………………duly authorised to sign the bids on behalf of………………………</w:t>
      </w:r>
    </w:p>
    <w:p w14:paraId="64B91C00" w14:textId="77777777" w:rsidR="0012577F" w:rsidRDefault="0012577F">
      <w:pPr>
        <w:jc w:val="center"/>
        <w:rPr>
          <w:b/>
          <w:color w:val="000000" w:themeColor="text1"/>
        </w:rPr>
      </w:pPr>
    </w:p>
    <w:p w14:paraId="2C7422B1" w14:textId="77777777" w:rsidR="0012577F" w:rsidRDefault="0012577F">
      <w:pPr>
        <w:jc w:val="center"/>
        <w:rPr>
          <w:b/>
          <w:color w:val="000000" w:themeColor="text1"/>
        </w:rPr>
      </w:pPr>
    </w:p>
    <w:p w14:paraId="7E639FFD" w14:textId="77777777" w:rsidR="0012577F" w:rsidRDefault="0012577F">
      <w:pPr>
        <w:jc w:val="center"/>
        <w:rPr>
          <w:b/>
          <w:color w:val="000000" w:themeColor="text1"/>
        </w:rPr>
      </w:pPr>
    </w:p>
    <w:p w14:paraId="4EFD95E2" w14:textId="77777777" w:rsidR="0012577F" w:rsidRDefault="0012577F">
      <w:pPr>
        <w:jc w:val="center"/>
        <w:rPr>
          <w:b/>
          <w:color w:val="000000" w:themeColor="text1"/>
        </w:rPr>
      </w:pPr>
    </w:p>
    <w:p w14:paraId="716BEB5F" w14:textId="77777777" w:rsidR="0012577F" w:rsidRDefault="0012577F">
      <w:pPr>
        <w:jc w:val="center"/>
        <w:rPr>
          <w:b/>
          <w:color w:val="000000" w:themeColor="text1"/>
        </w:rPr>
      </w:pPr>
    </w:p>
    <w:p w14:paraId="54318768" w14:textId="77777777" w:rsidR="0012577F" w:rsidRDefault="0012577F">
      <w:pPr>
        <w:jc w:val="center"/>
        <w:rPr>
          <w:b/>
          <w:color w:val="000000" w:themeColor="text1"/>
        </w:rPr>
      </w:pPr>
    </w:p>
    <w:p w14:paraId="0B249034" w14:textId="77777777" w:rsidR="0012577F" w:rsidRDefault="0012577F">
      <w:pPr>
        <w:jc w:val="center"/>
        <w:rPr>
          <w:b/>
          <w:color w:val="000000" w:themeColor="text1"/>
        </w:rPr>
      </w:pPr>
    </w:p>
    <w:p w14:paraId="14BCD231" w14:textId="77777777" w:rsidR="0012577F" w:rsidRDefault="0012577F">
      <w:pPr>
        <w:jc w:val="center"/>
        <w:rPr>
          <w:b/>
          <w:color w:val="000000" w:themeColor="text1"/>
        </w:rPr>
      </w:pPr>
    </w:p>
    <w:p w14:paraId="2AD8573A" w14:textId="77777777" w:rsidR="0012577F" w:rsidRDefault="0012577F">
      <w:pPr>
        <w:jc w:val="center"/>
        <w:rPr>
          <w:b/>
          <w:color w:val="000000" w:themeColor="text1"/>
        </w:rPr>
      </w:pPr>
    </w:p>
    <w:p w14:paraId="4897131A" w14:textId="77777777" w:rsidR="0012577F" w:rsidRDefault="0012577F">
      <w:pPr>
        <w:jc w:val="center"/>
        <w:rPr>
          <w:b/>
          <w:color w:val="000000" w:themeColor="text1"/>
        </w:rPr>
      </w:pPr>
    </w:p>
    <w:p w14:paraId="66C4ADC6" w14:textId="77777777" w:rsidR="0012577F" w:rsidRDefault="0012577F">
      <w:pPr>
        <w:jc w:val="center"/>
        <w:rPr>
          <w:b/>
          <w:color w:val="000000" w:themeColor="text1"/>
        </w:rPr>
      </w:pPr>
    </w:p>
    <w:p w14:paraId="224B8343" w14:textId="77777777" w:rsidR="0012577F" w:rsidRDefault="0012577F">
      <w:pPr>
        <w:jc w:val="center"/>
        <w:rPr>
          <w:b/>
          <w:color w:val="000000" w:themeColor="text1"/>
        </w:rPr>
      </w:pPr>
    </w:p>
    <w:p w14:paraId="45F75E42" w14:textId="77777777" w:rsidR="0012577F" w:rsidRDefault="00000000">
      <w:pPr>
        <w:jc w:val="center"/>
        <w:rPr>
          <w:b/>
          <w:color w:val="000000" w:themeColor="text1"/>
          <w:sz w:val="28"/>
          <w:szCs w:val="28"/>
        </w:rPr>
      </w:pPr>
      <w:r>
        <w:rPr>
          <w:b/>
          <w:color w:val="000000" w:themeColor="text1"/>
          <w:sz w:val="28"/>
          <w:szCs w:val="28"/>
        </w:rPr>
        <w:lastRenderedPageBreak/>
        <w:t>ANNEX No. 5: MODEL BID BOND</w:t>
      </w:r>
    </w:p>
    <w:p w14:paraId="3DE7D74E" w14:textId="77777777" w:rsidR="0012577F" w:rsidRDefault="0012577F">
      <w:pPr>
        <w:jc w:val="center"/>
        <w:rPr>
          <w:b/>
          <w:color w:val="000000" w:themeColor="text1"/>
        </w:rPr>
      </w:pPr>
    </w:p>
    <w:p w14:paraId="023B9033" w14:textId="77777777" w:rsidR="0012577F" w:rsidRDefault="00000000">
      <w:pPr>
        <w:jc w:val="both"/>
        <w:rPr>
          <w:color w:val="000000" w:themeColor="text1"/>
        </w:rPr>
      </w:pPr>
      <w:r>
        <w:rPr>
          <w:color w:val="000000" w:themeColor="text1"/>
        </w:rPr>
        <w:t>Addressed to</w:t>
      </w:r>
      <w:r>
        <w:rPr>
          <w:i/>
          <w:color w:val="000000" w:themeColor="text1"/>
        </w:rPr>
        <w:t xml:space="preserve"> [indicate the Contracting Authority and his address] </w:t>
      </w:r>
      <w:r>
        <w:rPr>
          <w:color w:val="000000" w:themeColor="text1"/>
        </w:rPr>
        <w:t>“Contracting Authority”</w:t>
      </w:r>
    </w:p>
    <w:p w14:paraId="4217A53B" w14:textId="77777777" w:rsidR="0012577F" w:rsidRDefault="0012577F">
      <w:pPr>
        <w:jc w:val="both"/>
        <w:rPr>
          <w:color w:val="000000" w:themeColor="text1"/>
        </w:rPr>
      </w:pPr>
    </w:p>
    <w:p w14:paraId="202AA4D3" w14:textId="77777777" w:rsidR="0012577F" w:rsidRDefault="00000000">
      <w:pPr>
        <w:jc w:val="both"/>
        <w:rPr>
          <w:color w:val="000000" w:themeColor="text1"/>
        </w:rPr>
      </w:pPr>
      <w:r>
        <w:rPr>
          <w:color w:val="000000" w:themeColor="text1"/>
        </w:rPr>
        <w:t xml:space="preserve">Whereas the undertaking_____________ hereinafter referred to as the “bidder” has submitted his bid on __________for </w:t>
      </w:r>
      <w:r>
        <w:rPr>
          <w:i/>
          <w:color w:val="000000" w:themeColor="text1"/>
        </w:rPr>
        <w:t xml:space="preserve">[recall the subject of the invitation to tender], </w:t>
      </w:r>
      <w:r>
        <w:rPr>
          <w:color w:val="000000" w:themeColor="text1"/>
        </w:rPr>
        <w:t xml:space="preserve">hereinafter referred to as “the bid” and to which must be attached a bid bond equivalent to </w:t>
      </w:r>
      <w:r>
        <w:rPr>
          <w:i/>
          <w:color w:val="000000" w:themeColor="text1"/>
        </w:rPr>
        <w:t>[indicate the amount]</w:t>
      </w:r>
      <w:r>
        <w:rPr>
          <w:color w:val="000000" w:themeColor="text1"/>
        </w:rPr>
        <w:t xml:space="preserve"> CFA francs.</w:t>
      </w:r>
    </w:p>
    <w:p w14:paraId="1F01FBB6" w14:textId="77777777" w:rsidR="0012577F" w:rsidRDefault="0012577F">
      <w:pPr>
        <w:jc w:val="both"/>
        <w:rPr>
          <w:color w:val="000000" w:themeColor="text1"/>
        </w:rPr>
      </w:pPr>
    </w:p>
    <w:p w14:paraId="2A222C6A" w14:textId="77777777" w:rsidR="0012577F" w:rsidRDefault="00000000">
      <w:pPr>
        <w:jc w:val="both"/>
        <w:rPr>
          <w:color w:val="000000" w:themeColor="text1"/>
        </w:rPr>
      </w:pPr>
      <w:r>
        <w:rPr>
          <w:color w:val="000000" w:themeColor="text1"/>
        </w:rPr>
        <w:t>We___________</w:t>
      </w:r>
      <w:r>
        <w:rPr>
          <w:i/>
          <w:color w:val="000000" w:themeColor="text1"/>
        </w:rPr>
        <w:t xml:space="preserve"> [name and address of the bank]</w:t>
      </w:r>
      <w:r>
        <w:rPr>
          <w:color w:val="000000" w:themeColor="text1"/>
        </w:rPr>
        <w:t>, represented by _________</w:t>
      </w:r>
      <w:r>
        <w:rPr>
          <w:i/>
          <w:color w:val="000000" w:themeColor="text1"/>
        </w:rPr>
        <w:t>[names of signatories]</w:t>
      </w:r>
      <w:r>
        <w:rPr>
          <w:color w:val="000000" w:themeColor="text1"/>
        </w:rPr>
        <w:t xml:space="preserve">, hereinafter referred to as “the bank” hereby guarantee payment to the Contracting Authority of the maximum sum of </w:t>
      </w:r>
      <w:r>
        <w:rPr>
          <w:i/>
          <w:color w:val="000000" w:themeColor="text1"/>
        </w:rPr>
        <w:t>[indicate the amount]</w:t>
      </w:r>
      <w:r>
        <w:rPr>
          <w:color w:val="000000" w:themeColor="text1"/>
        </w:rPr>
        <w:t xml:space="preserve"> CFA francs, that the bank pledges to pay in full to the Contracting Authority, binding itself, its successors and assignees.</w:t>
      </w:r>
    </w:p>
    <w:p w14:paraId="7C0EBA4B" w14:textId="77777777" w:rsidR="0012577F" w:rsidRDefault="0012577F">
      <w:pPr>
        <w:jc w:val="both"/>
        <w:rPr>
          <w:color w:val="000000" w:themeColor="text1"/>
        </w:rPr>
      </w:pPr>
    </w:p>
    <w:p w14:paraId="5C0DBCA4" w14:textId="77777777" w:rsidR="0012577F" w:rsidRDefault="00000000">
      <w:pPr>
        <w:jc w:val="both"/>
        <w:rPr>
          <w:color w:val="000000" w:themeColor="text1"/>
        </w:rPr>
      </w:pPr>
      <w:r>
        <w:rPr>
          <w:color w:val="000000" w:themeColor="text1"/>
        </w:rPr>
        <w:t>The conditions of this commitment are as follows:</w:t>
      </w:r>
    </w:p>
    <w:p w14:paraId="160AC0EA" w14:textId="77777777" w:rsidR="0012577F" w:rsidRDefault="0012577F">
      <w:pPr>
        <w:jc w:val="both"/>
        <w:rPr>
          <w:color w:val="000000" w:themeColor="text1"/>
        </w:rPr>
      </w:pPr>
    </w:p>
    <w:p w14:paraId="3597829C" w14:textId="77777777" w:rsidR="0012577F" w:rsidRDefault="00000000">
      <w:pPr>
        <w:jc w:val="both"/>
        <w:rPr>
          <w:color w:val="000000" w:themeColor="text1"/>
        </w:rPr>
      </w:pPr>
      <w:r>
        <w:rPr>
          <w:color w:val="000000" w:themeColor="text1"/>
        </w:rPr>
        <w:t>If the bidder retires his bid during the validity period provided for in the Tender File;</w:t>
      </w:r>
    </w:p>
    <w:p w14:paraId="107A7DF5" w14:textId="77777777" w:rsidR="0012577F" w:rsidRDefault="00000000">
      <w:pPr>
        <w:jc w:val="both"/>
        <w:rPr>
          <w:color w:val="000000" w:themeColor="text1"/>
        </w:rPr>
      </w:pPr>
      <w:r>
        <w:rPr>
          <w:color w:val="000000" w:themeColor="text1"/>
        </w:rPr>
        <w:t>Or</w:t>
      </w:r>
    </w:p>
    <w:p w14:paraId="463EC6F7" w14:textId="77777777" w:rsidR="0012577F" w:rsidRDefault="00000000">
      <w:pPr>
        <w:jc w:val="both"/>
        <w:rPr>
          <w:color w:val="000000" w:themeColor="text1"/>
        </w:rPr>
      </w:pPr>
      <w:r>
        <w:rPr>
          <w:color w:val="000000" w:themeColor="text1"/>
        </w:rPr>
        <w:t>If the bidder, having been notified of the award of the contract by the Contracting Authority during the validity period:</w:t>
      </w:r>
    </w:p>
    <w:p w14:paraId="7163DCF3" w14:textId="77777777" w:rsidR="0012577F" w:rsidRDefault="00000000">
      <w:pPr>
        <w:numPr>
          <w:ilvl w:val="0"/>
          <w:numId w:val="85"/>
        </w:numPr>
        <w:jc w:val="both"/>
        <w:rPr>
          <w:color w:val="000000" w:themeColor="text1"/>
        </w:rPr>
      </w:pPr>
      <w:r>
        <w:rPr>
          <w:color w:val="000000" w:themeColor="text1"/>
        </w:rPr>
        <w:t>Fails or refuses to sign the contract, even though required to do so;</w:t>
      </w:r>
    </w:p>
    <w:p w14:paraId="1F2053B6" w14:textId="77777777" w:rsidR="0012577F" w:rsidRDefault="00000000">
      <w:pPr>
        <w:numPr>
          <w:ilvl w:val="0"/>
          <w:numId w:val="85"/>
        </w:numPr>
        <w:jc w:val="both"/>
        <w:rPr>
          <w:color w:val="000000" w:themeColor="text1"/>
        </w:rPr>
      </w:pPr>
      <w:r>
        <w:rPr>
          <w:color w:val="000000" w:themeColor="text1"/>
        </w:rPr>
        <w:t>Fails or refuses to furnish the final bond for the contract (final bond) as provided for by the contract;</w:t>
      </w:r>
    </w:p>
    <w:p w14:paraId="3638234B" w14:textId="77777777" w:rsidR="0012577F" w:rsidRDefault="0012577F">
      <w:pPr>
        <w:jc w:val="both"/>
        <w:rPr>
          <w:color w:val="000000" w:themeColor="text1"/>
        </w:rPr>
      </w:pPr>
    </w:p>
    <w:p w14:paraId="22AEB43D" w14:textId="77777777" w:rsidR="0012577F" w:rsidRDefault="00000000">
      <w:pPr>
        <w:jc w:val="both"/>
        <w:rPr>
          <w:color w:val="000000" w:themeColor="text1"/>
        </w:rPr>
      </w:pPr>
      <w:r>
        <w:rPr>
          <w:color w:val="000000" w:themeColor="text1"/>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23454049" w14:textId="77777777" w:rsidR="0012577F" w:rsidRDefault="0012577F">
      <w:pPr>
        <w:jc w:val="both"/>
        <w:rPr>
          <w:color w:val="000000" w:themeColor="text1"/>
        </w:rPr>
      </w:pPr>
    </w:p>
    <w:p w14:paraId="32BFE5DF" w14:textId="77777777" w:rsidR="0012577F" w:rsidRDefault="00000000">
      <w:pPr>
        <w:jc w:val="both"/>
        <w:rPr>
          <w:color w:val="000000" w:themeColor="text1"/>
        </w:rPr>
      </w:pPr>
      <w:r>
        <w:rPr>
          <w:color w:val="000000" w:themeColor="text1"/>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06E25C14" w14:textId="77777777" w:rsidR="0012577F" w:rsidRDefault="0012577F">
      <w:pPr>
        <w:jc w:val="both"/>
        <w:rPr>
          <w:color w:val="000000" w:themeColor="text1"/>
        </w:rPr>
      </w:pPr>
    </w:p>
    <w:p w14:paraId="34F32A5B" w14:textId="77777777" w:rsidR="0012577F" w:rsidRDefault="00000000">
      <w:pPr>
        <w:jc w:val="both"/>
        <w:rPr>
          <w:color w:val="000000" w:themeColor="text1"/>
        </w:rPr>
      </w:pPr>
      <w:r>
        <w:rPr>
          <w:color w:val="000000" w:themeColor="text1"/>
        </w:rPr>
        <w:t>This bond shall, for purposes of its interpretation and execution, be subject to Cameroon law. Cameroon courts shall be the only jurisdictions competent to rule on this commitment and its consequences.</w:t>
      </w:r>
    </w:p>
    <w:p w14:paraId="6FACBCA6" w14:textId="77777777" w:rsidR="0012577F" w:rsidRDefault="0012577F">
      <w:pPr>
        <w:jc w:val="both"/>
        <w:rPr>
          <w:color w:val="000000" w:themeColor="text1"/>
        </w:rPr>
      </w:pPr>
    </w:p>
    <w:p w14:paraId="50CE131B" w14:textId="77777777" w:rsidR="0012577F" w:rsidRDefault="00000000">
      <w:pPr>
        <w:jc w:val="both"/>
        <w:rPr>
          <w:color w:val="000000" w:themeColor="text1"/>
        </w:rPr>
      </w:pPr>
      <w:r>
        <w:rPr>
          <w:i/>
          <w:color w:val="000000" w:themeColor="text1"/>
        </w:rPr>
        <w:t>Signed and authenticated by the bank at</w:t>
      </w:r>
      <w:r>
        <w:rPr>
          <w:color w:val="000000" w:themeColor="text1"/>
        </w:rPr>
        <w:t xml:space="preserve">____________, </w:t>
      </w:r>
      <w:r>
        <w:rPr>
          <w:i/>
          <w:color w:val="000000" w:themeColor="text1"/>
        </w:rPr>
        <w:t>on</w:t>
      </w:r>
      <w:r>
        <w:rPr>
          <w:color w:val="000000" w:themeColor="text1"/>
        </w:rPr>
        <w:t>____________</w:t>
      </w:r>
    </w:p>
    <w:p w14:paraId="0CBFD4BE" w14:textId="77777777" w:rsidR="0012577F" w:rsidRDefault="0012577F">
      <w:pPr>
        <w:jc w:val="both"/>
        <w:rPr>
          <w:i/>
          <w:color w:val="000000" w:themeColor="text1"/>
        </w:rPr>
      </w:pPr>
    </w:p>
    <w:p w14:paraId="36514003" w14:textId="77777777" w:rsidR="0012577F" w:rsidRDefault="00000000">
      <w:pPr>
        <w:ind w:left="4956" w:firstLine="708"/>
        <w:rPr>
          <w:i/>
          <w:color w:val="000000" w:themeColor="text1"/>
        </w:rPr>
      </w:pPr>
      <w:r>
        <w:rPr>
          <w:i/>
          <w:color w:val="000000" w:themeColor="text1"/>
        </w:rPr>
        <w:t>[Bank’s signature]</w:t>
      </w:r>
    </w:p>
    <w:p w14:paraId="66117566" w14:textId="77777777" w:rsidR="0012577F" w:rsidRDefault="0012577F">
      <w:pPr>
        <w:jc w:val="center"/>
        <w:rPr>
          <w:b/>
          <w:color w:val="000000" w:themeColor="text1"/>
        </w:rPr>
      </w:pPr>
    </w:p>
    <w:p w14:paraId="46D1C0BE" w14:textId="77777777" w:rsidR="0012577F" w:rsidRDefault="0012577F">
      <w:pPr>
        <w:jc w:val="center"/>
        <w:rPr>
          <w:b/>
          <w:color w:val="000000" w:themeColor="text1"/>
        </w:rPr>
      </w:pPr>
    </w:p>
    <w:p w14:paraId="77DC0812" w14:textId="77777777" w:rsidR="0012577F" w:rsidRDefault="0012577F">
      <w:pPr>
        <w:jc w:val="center"/>
        <w:rPr>
          <w:b/>
          <w:color w:val="000000" w:themeColor="text1"/>
        </w:rPr>
      </w:pPr>
    </w:p>
    <w:p w14:paraId="4F2E8C94" w14:textId="77777777" w:rsidR="0012577F" w:rsidRDefault="0012577F">
      <w:pPr>
        <w:jc w:val="center"/>
        <w:rPr>
          <w:b/>
          <w:color w:val="000000" w:themeColor="text1"/>
        </w:rPr>
      </w:pPr>
    </w:p>
    <w:p w14:paraId="47D3F54A" w14:textId="77777777" w:rsidR="0012577F" w:rsidRDefault="0012577F">
      <w:pPr>
        <w:jc w:val="center"/>
        <w:rPr>
          <w:b/>
          <w:color w:val="000000" w:themeColor="text1"/>
        </w:rPr>
      </w:pPr>
    </w:p>
    <w:p w14:paraId="2975E476" w14:textId="77777777" w:rsidR="0012577F" w:rsidRDefault="0012577F">
      <w:pPr>
        <w:jc w:val="center"/>
        <w:rPr>
          <w:b/>
          <w:color w:val="000000" w:themeColor="text1"/>
        </w:rPr>
      </w:pPr>
    </w:p>
    <w:p w14:paraId="2ACA4EC5" w14:textId="77777777" w:rsidR="0012577F" w:rsidRDefault="0012577F">
      <w:pPr>
        <w:jc w:val="center"/>
        <w:rPr>
          <w:b/>
          <w:color w:val="000000" w:themeColor="text1"/>
        </w:rPr>
      </w:pPr>
    </w:p>
    <w:p w14:paraId="2E3CB57B" w14:textId="77777777" w:rsidR="0012577F" w:rsidRDefault="0012577F">
      <w:pPr>
        <w:jc w:val="center"/>
        <w:rPr>
          <w:b/>
          <w:color w:val="000000" w:themeColor="text1"/>
        </w:rPr>
      </w:pPr>
    </w:p>
    <w:p w14:paraId="6A0B0852" w14:textId="77777777" w:rsidR="0012577F" w:rsidRDefault="0012577F">
      <w:pPr>
        <w:jc w:val="center"/>
        <w:rPr>
          <w:b/>
          <w:color w:val="000000" w:themeColor="text1"/>
        </w:rPr>
      </w:pPr>
    </w:p>
    <w:p w14:paraId="444B2D6C" w14:textId="77777777" w:rsidR="0012577F" w:rsidRDefault="0012577F">
      <w:pPr>
        <w:jc w:val="center"/>
        <w:rPr>
          <w:b/>
          <w:color w:val="000000" w:themeColor="text1"/>
        </w:rPr>
      </w:pPr>
    </w:p>
    <w:p w14:paraId="131A56D6" w14:textId="77777777" w:rsidR="0012577F" w:rsidRDefault="0012577F">
      <w:pPr>
        <w:jc w:val="center"/>
        <w:rPr>
          <w:b/>
          <w:color w:val="000000" w:themeColor="text1"/>
        </w:rPr>
      </w:pPr>
    </w:p>
    <w:p w14:paraId="748217F8" w14:textId="77777777" w:rsidR="0012577F" w:rsidRDefault="0012577F">
      <w:pPr>
        <w:jc w:val="center"/>
        <w:rPr>
          <w:b/>
          <w:color w:val="000000" w:themeColor="text1"/>
        </w:rPr>
      </w:pPr>
    </w:p>
    <w:p w14:paraId="3DDE8931" w14:textId="77777777" w:rsidR="0012577F" w:rsidRDefault="0012577F">
      <w:pPr>
        <w:jc w:val="center"/>
        <w:rPr>
          <w:b/>
          <w:color w:val="000000" w:themeColor="text1"/>
        </w:rPr>
      </w:pPr>
    </w:p>
    <w:p w14:paraId="1D41FFA2" w14:textId="77777777" w:rsidR="0012577F" w:rsidRDefault="00000000">
      <w:pPr>
        <w:rPr>
          <w:b/>
          <w:color w:val="000000" w:themeColor="text1"/>
          <w:sz w:val="28"/>
          <w:szCs w:val="28"/>
        </w:rPr>
      </w:pPr>
      <w:r>
        <w:rPr>
          <w:b/>
          <w:color w:val="000000" w:themeColor="text1"/>
          <w:sz w:val="28"/>
          <w:szCs w:val="28"/>
        </w:rPr>
        <w:br w:type="page"/>
      </w:r>
    </w:p>
    <w:p w14:paraId="07F8B3BC" w14:textId="77777777" w:rsidR="0012577F" w:rsidRDefault="00000000">
      <w:pPr>
        <w:jc w:val="center"/>
        <w:rPr>
          <w:b/>
          <w:color w:val="000000" w:themeColor="text1"/>
          <w:sz w:val="28"/>
          <w:szCs w:val="28"/>
        </w:rPr>
      </w:pPr>
      <w:r>
        <w:rPr>
          <w:b/>
          <w:color w:val="000000" w:themeColor="text1"/>
          <w:sz w:val="28"/>
          <w:szCs w:val="28"/>
        </w:rPr>
        <w:lastRenderedPageBreak/>
        <w:t>ANNEX NO. 6: MODEL FINAL BOND</w:t>
      </w:r>
    </w:p>
    <w:p w14:paraId="6B13EA84" w14:textId="77777777" w:rsidR="0012577F" w:rsidRDefault="0012577F">
      <w:pPr>
        <w:rPr>
          <w:b/>
          <w:color w:val="000000" w:themeColor="text1"/>
        </w:rPr>
      </w:pPr>
    </w:p>
    <w:p w14:paraId="7618C522" w14:textId="77777777" w:rsidR="0012577F" w:rsidRDefault="00000000">
      <w:pPr>
        <w:jc w:val="both"/>
        <w:rPr>
          <w:color w:val="000000" w:themeColor="text1"/>
        </w:rPr>
      </w:pPr>
      <w:r>
        <w:rPr>
          <w:color w:val="000000" w:themeColor="text1"/>
        </w:rPr>
        <w:t>Bank:</w:t>
      </w:r>
    </w:p>
    <w:p w14:paraId="2F4F9ADF" w14:textId="77777777" w:rsidR="0012577F" w:rsidRDefault="00000000">
      <w:pPr>
        <w:jc w:val="both"/>
        <w:rPr>
          <w:color w:val="000000" w:themeColor="text1"/>
        </w:rPr>
      </w:pPr>
      <w:r>
        <w:rPr>
          <w:color w:val="000000" w:themeColor="text1"/>
        </w:rPr>
        <w:t>Reference of the bond: No_____________________</w:t>
      </w:r>
    </w:p>
    <w:p w14:paraId="1BF517AF" w14:textId="77777777" w:rsidR="0012577F" w:rsidRDefault="0012577F">
      <w:pPr>
        <w:jc w:val="both"/>
        <w:rPr>
          <w:color w:val="000000" w:themeColor="text1"/>
        </w:rPr>
      </w:pPr>
    </w:p>
    <w:p w14:paraId="249A50AB" w14:textId="77777777" w:rsidR="0012577F" w:rsidRDefault="00000000">
      <w:pPr>
        <w:jc w:val="both"/>
        <w:rPr>
          <w:color w:val="000000" w:themeColor="text1"/>
        </w:rPr>
      </w:pPr>
      <w:r>
        <w:rPr>
          <w:color w:val="000000" w:themeColor="text1"/>
        </w:rPr>
        <w:t xml:space="preserve">Addressed to </w:t>
      </w:r>
      <w:r>
        <w:rPr>
          <w:i/>
          <w:color w:val="000000" w:themeColor="text1"/>
        </w:rPr>
        <w:t>[Indicate the Project Owner and his address]</w:t>
      </w:r>
      <w:r>
        <w:rPr>
          <w:color w:val="000000" w:themeColor="text1"/>
        </w:rPr>
        <w:t xml:space="preserve"> Cameroon, hereinafter referred to as the “Project Owner”</w:t>
      </w:r>
    </w:p>
    <w:p w14:paraId="4F157D85" w14:textId="77777777" w:rsidR="0012577F" w:rsidRDefault="0012577F">
      <w:pPr>
        <w:jc w:val="both"/>
        <w:rPr>
          <w:color w:val="000000" w:themeColor="text1"/>
        </w:rPr>
      </w:pPr>
    </w:p>
    <w:p w14:paraId="067D4983" w14:textId="77777777" w:rsidR="0012577F" w:rsidRDefault="00000000">
      <w:pPr>
        <w:jc w:val="both"/>
        <w:rPr>
          <w:color w:val="000000" w:themeColor="text1"/>
        </w:rPr>
      </w:pPr>
      <w:r>
        <w:rPr>
          <w:color w:val="000000" w:themeColor="text1"/>
        </w:rPr>
        <w:t>Whereas ________________</w:t>
      </w:r>
      <w:r>
        <w:rPr>
          <w:i/>
          <w:color w:val="000000" w:themeColor="text1"/>
        </w:rPr>
        <w:t xml:space="preserve"> [name and address of Contractor]</w:t>
      </w:r>
      <w:r>
        <w:rPr>
          <w:color w:val="000000" w:themeColor="text1"/>
        </w:rPr>
        <w:t xml:space="preserve">, hereafter referred to as “the Contractor”, has committed himself, in execution of the contract referred to as “the contract”, to carry out </w:t>
      </w:r>
      <w:r>
        <w:rPr>
          <w:i/>
          <w:color w:val="000000" w:themeColor="text1"/>
        </w:rPr>
        <w:t>[indicate the nature of the works]</w:t>
      </w:r>
      <w:r>
        <w:rPr>
          <w:color w:val="000000" w:themeColor="text1"/>
        </w:rPr>
        <w:t>.</w:t>
      </w:r>
    </w:p>
    <w:p w14:paraId="0F79D32D" w14:textId="77777777" w:rsidR="0012577F" w:rsidRDefault="0012577F">
      <w:pPr>
        <w:jc w:val="both"/>
        <w:rPr>
          <w:color w:val="000000" w:themeColor="text1"/>
        </w:rPr>
      </w:pPr>
    </w:p>
    <w:p w14:paraId="4FA71BBF" w14:textId="77777777" w:rsidR="0012577F" w:rsidRDefault="00000000">
      <w:pPr>
        <w:jc w:val="both"/>
        <w:rPr>
          <w:color w:val="000000" w:themeColor="text1"/>
        </w:rPr>
      </w:pPr>
      <w:r>
        <w:rPr>
          <w:color w:val="000000" w:themeColor="text1"/>
        </w:rPr>
        <w:t xml:space="preserve">Whereas it is stated in the contract that the Contractor shall entrust to the Project Owner a final bond of an amount equal </w:t>
      </w:r>
      <w:r>
        <w:rPr>
          <w:i/>
          <w:color w:val="000000" w:themeColor="text1"/>
        </w:rPr>
        <w:t>to [indicate the percentage between 2 and 5%]</w:t>
      </w:r>
      <w:r>
        <w:rPr>
          <w:color w:val="000000" w:themeColor="text1"/>
        </w:rPr>
        <w:t xml:space="preserve"> of the amount of the corresponding portion of the contract, as guarantee of the execution of his full obligations in accordance with the terms of the contract,</w:t>
      </w:r>
    </w:p>
    <w:p w14:paraId="58E04347" w14:textId="77777777" w:rsidR="0012577F" w:rsidRDefault="0012577F">
      <w:pPr>
        <w:jc w:val="both"/>
        <w:rPr>
          <w:color w:val="000000" w:themeColor="text1"/>
        </w:rPr>
      </w:pPr>
    </w:p>
    <w:p w14:paraId="2E81F347" w14:textId="77777777" w:rsidR="0012577F" w:rsidRDefault="00000000">
      <w:pPr>
        <w:jc w:val="both"/>
        <w:rPr>
          <w:color w:val="000000" w:themeColor="text1"/>
        </w:rPr>
      </w:pPr>
      <w:r>
        <w:rPr>
          <w:color w:val="000000" w:themeColor="text1"/>
        </w:rPr>
        <w:t>Whereas we have agreed to issue the Contractor this guarantee,</w:t>
      </w:r>
    </w:p>
    <w:p w14:paraId="4A5EC7A1" w14:textId="77777777" w:rsidR="0012577F" w:rsidRDefault="0012577F">
      <w:pPr>
        <w:jc w:val="both"/>
        <w:rPr>
          <w:color w:val="000000" w:themeColor="text1"/>
        </w:rPr>
      </w:pPr>
    </w:p>
    <w:p w14:paraId="311D475A" w14:textId="77777777" w:rsidR="0012577F" w:rsidRDefault="00000000">
      <w:pPr>
        <w:jc w:val="both"/>
        <w:rPr>
          <w:color w:val="000000" w:themeColor="text1"/>
        </w:rPr>
      </w:pPr>
      <w:r>
        <w:rPr>
          <w:color w:val="000000" w:themeColor="text1"/>
        </w:rPr>
        <w:t xml:space="preserve">We, __________________________  </w:t>
      </w:r>
      <w:r>
        <w:rPr>
          <w:i/>
          <w:color w:val="000000" w:themeColor="text1"/>
        </w:rPr>
        <w:t xml:space="preserve"> [name and address of bank]</w:t>
      </w:r>
    </w:p>
    <w:p w14:paraId="4B4715B2" w14:textId="77777777" w:rsidR="0012577F" w:rsidRDefault="00000000">
      <w:pPr>
        <w:jc w:val="both"/>
        <w:rPr>
          <w:i/>
          <w:color w:val="000000" w:themeColor="text1"/>
        </w:rPr>
      </w:pPr>
      <w:r>
        <w:rPr>
          <w:color w:val="000000" w:themeColor="text1"/>
        </w:rPr>
        <w:t>represented by______________________</w:t>
      </w:r>
      <w:r>
        <w:rPr>
          <w:i/>
          <w:color w:val="000000" w:themeColor="text1"/>
        </w:rPr>
        <w:t xml:space="preserve"> [name of signatories],</w:t>
      </w:r>
    </w:p>
    <w:p w14:paraId="01182AE1" w14:textId="77777777" w:rsidR="0012577F" w:rsidRDefault="00000000">
      <w:pPr>
        <w:jc w:val="both"/>
        <w:rPr>
          <w:i/>
          <w:color w:val="000000" w:themeColor="text1"/>
        </w:rPr>
      </w:pPr>
      <w:r>
        <w:rPr>
          <w:color w:val="000000" w:themeColor="text1"/>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color w:val="000000" w:themeColor="text1"/>
        </w:rPr>
        <w:t>[in figures and words] .</w:t>
      </w:r>
    </w:p>
    <w:p w14:paraId="1731ABB8" w14:textId="77777777" w:rsidR="0012577F" w:rsidRDefault="0012577F">
      <w:pPr>
        <w:jc w:val="both"/>
        <w:rPr>
          <w:i/>
          <w:color w:val="000000" w:themeColor="text1"/>
        </w:rPr>
      </w:pPr>
    </w:p>
    <w:p w14:paraId="67956B3D" w14:textId="77777777" w:rsidR="0012577F" w:rsidRDefault="00000000">
      <w:pPr>
        <w:jc w:val="both"/>
        <w:rPr>
          <w:color w:val="000000" w:themeColor="text1"/>
        </w:rPr>
      </w:pPr>
      <w:r>
        <w:rPr>
          <w:color w:val="000000" w:themeColor="text1"/>
        </w:rPr>
        <w:t xml:space="preserve">We agree that no change or addendum or any other amendment to the contract shall free us of any obligation incumbent on us by virtue of this final bond and we hereby incline to any notification, addendum or change. </w:t>
      </w:r>
    </w:p>
    <w:p w14:paraId="6A3FEDBE" w14:textId="77777777" w:rsidR="0012577F" w:rsidRDefault="0012577F">
      <w:pPr>
        <w:jc w:val="both"/>
        <w:rPr>
          <w:color w:val="000000" w:themeColor="text1"/>
        </w:rPr>
      </w:pPr>
    </w:p>
    <w:p w14:paraId="31908DCE" w14:textId="77777777" w:rsidR="0012577F" w:rsidRDefault="00000000">
      <w:pPr>
        <w:jc w:val="both"/>
        <w:rPr>
          <w:color w:val="000000" w:themeColor="text1"/>
        </w:rPr>
      </w:pPr>
      <w:r>
        <w:rPr>
          <w:color w:val="000000" w:themeColor="text1"/>
        </w:rPr>
        <w:t xml:space="preserve">This final bond shall enter into force upon signature and notification of the contract. It shall be released within a deadline of </w:t>
      </w:r>
      <w:r>
        <w:rPr>
          <w:i/>
          <w:color w:val="000000" w:themeColor="text1"/>
        </w:rPr>
        <w:t>[indicate the deadline]</w:t>
      </w:r>
      <w:r>
        <w:rPr>
          <w:color w:val="000000" w:themeColor="text1"/>
        </w:rPr>
        <w:t xml:space="preserve"> from the date of the provisional acceptance of the works.</w:t>
      </w:r>
    </w:p>
    <w:p w14:paraId="119CF460" w14:textId="77777777" w:rsidR="0012577F" w:rsidRDefault="0012577F">
      <w:pPr>
        <w:jc w:val="both"/>
        <w:rPr>
          <w:color w:val="000000" w:themeColor="text1"/>
        </w:rPr>
      </w:pPr>
    </w:p>
    <w:p w14:paraId="4D57C6DD" w14:textId="77777777" w:rsidR="0012577F" w:rsidRDefault="00000000">
      <w:pPr>
        <w:jc w:val="both"/>
        <w:rPr>
          <w:color w:val="000000" w:themeColor="text1"/>
        </w:rPr>
      </w:pPr>
      <w:r>
        <w:rPr>
          <w:color w:val="000000" w:themeColor="text1"/>
        </w:rPr>
        <w:t>After this date, the bond shall be baseless and should be returned to us without the express request on our part.</w:t>
      </w:r>
    </w:p>
    <w:p w14:paraId="3B74EAC5" w14:textId="77777777" w:rsidR="0012577F" w:rsidRDefault="0012577F">
      <w:pPr>
        <w:jc w:val="both"/>
        <w:rPr>
          <w:color w:val="000000" w:themeColor="text1"/>
          <w:sz w:val="22"/>
          <w:szCs w:val="22"/>
        </w:rPr>
      </w:pPr>
    </w:p>
    <w:p w14:paraId="0F5F6348" w14:textId="77777777" w:rsidR="0012577F" w:rsidRDefault="00000000">
      <w:pPr>
        <w:jc w:val="both"/>
        <w:rPr>
          <w:color w:val="000000" w:themeColor="text1"/>
        </w:rPr>
      </w:pPr>
      <w:r>
        <w:rPr>
          <w:color w:val="000000" w:themeColor="text1"/>
        </w:rPr>
        <w:t>Any request for payment made by the Project Owner by virtue of this guarantee should be done by registered mail with acknowledgement of receipt to reach the bank during the period of validity of this commitment.</w:t>
      </w:r>
    </w:p>
    <w:p w14:paraId="59708138" w14:textId="77777777" w:rsidR="0012577F" w:rsidRDefault="0012577F">
      <w:pPr>
        <w:jc w:val="both"/>
        <w:rPr>
          <w:color w:val="000000" w:themeColor="text1"/>
          <w:sz w:val="22"/>
          <w:szCs w:val="22"/>
        </w:rPr>
      </w:pPr>
    </w:p>
    <w:p w14:paraId="4C1A26CC" w14:textId="77777777" w:rsidR="0012577F" w:rsidRDefault="00000000">
      <w:pPr>
        <w:jc w:val="both"/>
        <w:rPr>
          <w:color w:val="000000" w:themeColor="text1"/>
        </w:rPr>
      </w:pPr>
      <w:r>
        <w:rPr>
          <w:color w:val="000000" w:themeColor="text1"/>
        </w:rPr>
        <w:t>This bond shall, for purposes of its interpretation, be subject to Cameroon law. Cameroon courts shall be the only jurisdictions competent to rule on this commitment and its consequences.</w:t>
      </w:r>
    </w:p>
    <w:p w14:paraId="224F37B4" w14:textId="77777777" w:rsidR="0012577F" w:rsidRDefault="0012577F">
      <w:pPr>
        <w:jc w:val="both"/>
        <w:rPr>
          <w:color w:val="000000" w:themeColor="text1"/>
        </w:rPr>
      </w:pPr>
    </w:p>
    <w:p w14:paraId="5418B4D4" w14:textId="77777777" w:rsidR="0012577F" w:rsidRDefault="00000000">
      <w:pPr>
        <w:jc w:val="both"/>
        <w:rPr>
          <w:i/>
          <w:color w:val="000000" w:themeColor="text1"/>
        </w:rPr>
      </w:pPr>
      <w:r>
        <w:rPr>
          <w:i/>
          <w:color w:val="000000" w:themeColor="text1"/>
        </w:rPr>
        <w:t>Signed and authenticated by the bank at _________  on __________________</w:t>
      </w:r>
    </w:p>
    <w:p w14:paraId="52DE0AF2" w14:textId="77777777" w:rsidR="0012577F" w:rsidRDefault="0012577F">
      <w:pPr>
        <w:jc w:val="both"/>
        <w:rPr>
          <w:i/>
          <w:color w:val="000000" w:themeColor="text1"/>
        </w:rPr>
      </w:pPr>
    </w:p>
    <w:p w14:paraId="2B56CF44" w14:textId="77777777" w:rsidR="0012577F" w:rsidRDefault="00000000">
      <w:pPr>
        <w:jc w:val="both"/>
        <w:rPr>
          <w:i/>
          <w:color w:val="000000" w:themeColor="text1"/>
        </w:rPr>
      </w:pPr>
      <w:r>
        <w:rPr>
          <w:i/>
          <w:color w:val="000000" w:themeColor="text1"/>
        </w:rPr>
        <w:t>[Signature of the bank]</w:t>
      </w:r>
    </w:p>
    <w:p w14:paraId="3C5A2604" w14:textId="77777777" w:rsidR="0012577F" w:rsidRDefault="0012577F">
      <w:pPr>
        <w:jc w:val="center"/>
        <w:rPr>
          <w:b/>
          <w:color w:val="000000" w:themeColor="text1"/>
        </w:rPr>
      </w:pPr>
    </w:p>
    <w:p w14:paraId="697137C6" w14:textId="77777777" w:rsidR="0012577F" w:rsidRDefault="0012577F">
      <w:pPr>
        <w:jc w:val="center"/>
        <w:rPr>
          <w:b/>
          <w:color w:val="000000" w:themeColor="text1"/>
        </w:rPr>
      </w:pPr>
    </w:p>
    <w:p w14:paraId="37759C58" w14:textId="77777777" w:rsidR="0012577F" w:rsidRDefault="0012577F">
      <w:pPr>
        <w:jc w:val="center"/>
        <w:rPr>
          <w:b/>
          <w:color w:val="000000" w:themeColor="text1"/>
        </w:rPr>
      </w:pPr>
    </w:p>
    <w:p w14:paraId="35FBA7A6" w14:textId="77777777" w:rsidR="0012577F" w:rsidRDefault="0012577F">
      <w:pPr>
        <w:jc w:val="center"/>
        <w:rPr>
          <w:b/>
          <w:color w:val="000000" w:themeColor="text1"/>
        </w:rPr>
      </w:pPr>
    </w:p>
    <w:p w14:paraId="125B5051" w14:textId="77777777" w:rsidR="0012577F" w:rsidRDefault="0012577F">
      <w:pPr>
        <w:jc w:val="center"/>
        <w:rPr>
          <w:b/>
          <w:color w:val="000000" w:themeColor="text1"/>
        </w:rPr>
      </w:pPr>
    </w:p>
    <w:p w14:paraId="5424F211" w14:textId="77777777" w:rsidR="0012577F" w:rsidRDefault="0012577F">
      <w:pPr>
        <w:jc w:val="center"/>
        <w:rPr>
          <w:b/>
          <w:color w:val="000000" w:themeColor="text1"/>
        </w:rPr>
      </w:pPr>
    </w:p>
    <w:p w14:paraId="28674A52" w14:textId="77777777" w:rsidR="0012577F" w:rsidRDefault="00000000">
      <w:pPr>
        <w:rPr>
          <w:b/>
          <w:color w:val="000000" w:themeColor="text1"/>
          <w:sz w:val="28"/>
          <w:szCs w:val="28"/>
        </w:rPr>
      </w:pPr>
      <w:r>
        <w:rPr>
          <w:b/>
          <w:color w:val="000000" w:themeColor="text1"/>
          <w:sz w:val="28"/>
          <w:szCs w:val="28"/>
        </w:rPr>
        <w:br w:type="page"/>
      </w:r>
    </w:p>
    <w:p w14:paraId="1D9B04F5" w14:textId="77777777" w:rsidR="0012577F" w:rsidRDefault="00000000">
      <w:pPr>
        <w:jc w:val="center"/>
        <w:rPr>
          <w:b/>
          <w:color w:val="000000" w:themeColor="text1"/>
          <w:sz w:val="28"/>
          <w:szCs w:val="28"/>
        </w:rPr>
      </w:pPr>
      <w:r>
        <w:rPr>
          <w:b/>
          <w:color w:val="000000" w:themeColor="text1"/>
          <w:sz w:val="28"/>
          <w:szCs w:val="28"/>
        </w:rPr>
        <w:lastRenderedPageBreak/>
        <w:t>ANNEX No.7: MODEL OF START-OFF ADVANCE BOND</w:t>
      </w:r>
    </w:p>
    <w:p w14:paraId="5F19E453" w14:textId="77777777" w:rsidR="0012577F" w:rsidRDefault="0012577F">
      <w:pPr>
        <w:rPr>
          <w:color w:val="000000" w:themeColor="text1"/>
        </w:rPr>
      </w:pPr>
    </w:p>
    <w:p w14:paraId="7F591C44" w14:textId="77777777" w:rsidR="0012577F" w:rsidRDefault="00000000">
      <w:pPr>
        <w:jc w:val="both"/>
        <w:rPr>
          <w:color w:val="000000" w:themeColor="text1"/>
        </w:rPr>
      </w:pPr>
      <w:r>
        <w:rPr>
          <w:color w:val="000000" w:themeColor="text1"/>
        </w:rPr>
        <w:t>Bank: reference, address________________________________________________</w:t>
      </w:r>
    </w:p>
    <w:p w14:paraId="189E4DEC" w14:textId="77777777" w:rsidR="0012577F" w:rsidRDefault="0012577F">
      <w:pPr>
        <w:jc w:val="both"/>
        <w:rPr>
          <w:color w:val="000000" w:themeColor="text1"/>
        </w:rPr>
      </w:pPr>
    </w:p>
    <w:p w14:paraId="0C201BE6" w14:textId="77777777" w:rsidR="0012577F" w:rsidRDefault="00000000">
      <w:pPr>
        <w:jc w:val="both"/>
        <w:rPr>
          <w:i/>
          <w:color w:val="000000" w:themeColor="text1"/>
        </w:rPr>
      </w:pPr>
      <w:r>
        <w:rPr>
          <w:color w:val="000000" w:themeColor="text1"/>
        </w:rPr>
        <w:t>We, the undersigned, (bank, address) hereby declare by the present to guarantee on behalf of______________________________________________[</w:t>
      </w:r>
      <w:r>
        <w:rPr>
          <w:i/>
          <w:color w:val="000000" w:themeColor="text1"/>
        </w:rPr>
        <w:t>the holder</w:t>
      </w:r>
      <w:r>
        <w:rPr>
          <w:color w:val="000000" w:themeColor="text1"/>
        </w:rPr>
        <w:t>] to the benefit of the Project Owner [</w:t>
      </w:r>
      <w:r>
        <w:rPr>
          <w:i/>
          <w:color w:val="000000" w:themeColor="text1"/>
        </w:rPr>
        <w:t>address of the Project Owner]</w:t>
      </w:r>
    </w:p>
    <w:p w14:paraId="46DAECC5" w14:textId="77777777" w:rsidR="0012577F" w:rsidRDefault="00000000">
      <w:pPr>
        <w:jc w:val="both"/>
        <w:rPr>
          <w:color w:val="000000" w:themeColor="text1"/>
        </w:rPr>
      </w:pPr>
      <w:r>
        <w:rPr>
          <w:i/>
          <w:color w:val="000000" w:themeColor="text1"/>
        </w:rPr>
        <w:t>(the beneficiary</w:t>
      </w:r>
      <w:r>
        <w:rPr>
          <w:color w:val="000000" w:themeColor="text1"/>
        </w:rPr>
        <w:t>)</w:t>
      </w:r>
    </w:p>
    <w:p w14:paraId="57BA0D78" w14:textId="77777777" w:rsidR="0012577F" w:rsidRDefault="0012577F">
      <w:pPr>
        <w:jc w:val="both"/>
        <w:rPr>
          <w:color w:val="000000" w:themeColor="text1"/>
        </w:rPr>
      </w:pPr>
    </w:p>
    <w:p w14:paraId="17A38E83" w14:textId="77777777" w:rsidR="0012577F" w:rsidRDefault="00000000">
      <w:pPr>
        <w:jc w:val="both"/>
        <w:rPr>
          <w:color w:val="000000" w:themeColor="text1"/>
        </w:rPr>
      </w:pPr>
      <w:r>
        <w:rPr>
          <w:color w:val="000000" w:themeColor="text1"/>
        </w:rPr>
        <w:t>The payment, without contest and upon receipt of the first written request by the beneficiary, declaring that____________[</w:t>
      </w:r>
      <w:r>
        <w:rPr>
          <w:i/>
          <w:color w:val="000000" w:themeColor="text1"/>
        </w:rPr>
        <w:t>the holder</w:t>
      </w:r>
      <w:r>
        <w:rPr>
          <w:color w:val="000000" w:themeColor="text1"/>
        </w:rPr>
        <w:t>] has not fulfilled his obligations relating to the reimbursement of the start-off advance according to the terms of contract No._________ of _____________ relating to ________________ works [</w:t>
      </w:r>
      <w:r>
        <w:rPr>
          <w:i/>
          <w:color w:val="000000" w:themeColor="text1"/>
        </w:rPr>
        <w:t>indicate the subject of the works, the references of the invitation to tender and the lot, if possible</w:t>
      </w:r>
      <w:r>
        <w:rPr>
          <w:color w:val="000000" w:themeColor="text1"/>
        </w:rPr>
        <w:t xml:space="preserve">] of the total sum corresponding to </w:t>
      </w:r>
      <w:proofErr w:type="spellStart"/>
      <w:r>
        <w:rPr>
          <w:color w:val="000000" w:themeColor="text1"/>
        </w:rPr>
        <w:t>to</w:t>
      </w:r>
      <w:proofErr w:type="spellEnd"/>
      <w:r>
        <w:rPr>
          <w:color w:val="000000" w:themeColor="text1"/>
        </w:rPr>
        <w:t xml:space="preserve"> the advance of [</w:t>
      </w:r>
      <w:r>
        <w:rPr>
          <w:i/>
          <w:color w:val="000000" w:themeColor="text1"/>
        </w:rPr>
        <w:t>twenty (20) %</w:t>
      </w:r>
      <w:r>
        <w:rPr>
          <w:color w:val="000000" w:themeColor="text1"/>
        </w:rPr>
        <w:t>] of the amount inclusive of all taxes of contract No. _____________, payable upon notification of the corresponding Administrative Order that is, _____________CFA francs.</w:t>
      </w:r>
    </w:p>
    <w:p w14:paraId="789EE9DD" w14:textId="77777777" w:rsidR="0012577F" w:rsidRDefault="0012577F">
      <w:pPr>
        <w:jc w:val="both"/>
        <w:rPr>
          <w:color w:val="000000" w:themeColor="text1"/>
        </w:rPr>
      </w:pPr>
    </w:p>
    <w:p w14:paraId="037EBEEC" w14:textId="77777777" w:rsidR="0012577F" w:rsidRDefault="00000000">
      <w:pPr>
        <w:jc w:val="both"/>
        <w:rPr>
          <w:color w:val="000000" w:themeColor="text1"/>
        </w:rPr>
      </w:pPr>
      <w:r>
        <w:rPr>
          <w:color w:val="000000" w:themeColor="text1"/>
        </w:rPr>
        <w:t>This bond shall enter into force and shall take effect upon reception of the respective parts of this advance into the accounts of____________ [</w:t>
      </w:r>
      <w:r>
        <w:rPr>
          <w:i/>
          <w:color w:val="000000" w:themeColor="text1"/>
        </w:rPr>
        <w:t>the holder</w:t>
      </w:r>
      <w:r>
        <w:rPr>
          <w:color w:val="000000" w:themeColor="text1"/>
        </w:rPr>
        <w:t>] opened in the_________________ bank under No. ___________________.</w:t>
      </w:r>
    </w:p>
    <w:p w14:paraId="306F0C1F" w14:textId="77777777" w:rsidR="0012577F" w:rsidRDefault="0012577F">
      <w:pPr>
        <w:jc w:val="both"/>
        <w:rPr>
          <w:color w:val="000000" w:themeColor="text1"/>
        </w:rPr>
      </w:pPr>
    </w:p>
    <w:p w14:paraId="2F30D76E" w14:textId="77777777" w:rsidR="0012577F" w:rsidRDefault="00000000">
      <w:pPr>
        <w:jc w:val="both"/>
        <w:rPr>
          <w:color w:val="000000" w:themeColor="text1"/>
        </w:rPr>
      </w:pPr>
      <w:r>
        <w:rPr>
          <w:color w:val="000000" w:themeColor="text1"/>
        </w:rPr>
        <w:t>This bond shall remain in force up till the reimbursement of the advance in accordance with the SAC. However, the amount of the bond shall be proportionately reduced on the progressive reimbursement of the advance.</w:t>
      </w:r>
    </w:p>
    <w:p w14:paraId="7FC56C73" w14:textId="77777777" w:rsidR="0012577F" w:rsidRDefault="0012577F">
      <w:pPr>
        <w:jc w:val="both"/>
        <w:rPr>
          <w:color w:val="000000" w:themeColor="text1"/>
        </w:rPr>
      </w:pPr>
    </w:p>
    <w:p w14:paraId="53DE81A5" w14:textId="77777777" w:rsidR="0012577F" w:rsidRDefault="00000000">
      <w:pPr>
        <w:jc w:val="both"/>
        <w:rPr>
          <w:color w:val="000000" w:themeColor="text1"/>
        </w:rPr>
      </w:pPr>
      <w:r>
        <w:rPr>
          <w:color w:val="000000" w:themeColor="text1"/>
        </w:rPr>
        <w:t>The applicable law and jurisdiction shall be those of the Republic of Cameroon.</w:t>
      </w:r>
    </w:p>
    <w:p w14:paraId="1A20792D" w14:textId="77777777" w:rsidR="0012577F" w:rsidRDefault="0012577F">
      <w:pPr>
        <w:jc w:val="both"/>
        <w:rPr>
          <w:color w:val="000000" w:themeColor="text1"/>
        </w:rPr>
      </w:pPr>
    </w:p>
    <w:p w14:paraId="6AD56BD7" w14:textId="77777777" w:rsidR="0012577F" w:rsidRDefault="00000000">
      <w:pPr>
        <w:jc w:val="both"/>
        <w:rPr>
          <w:i/>
          <w:color w:val="000000" w:themeColor="text1"/>
        </w:rPr>
      </w:pPr>
      <w:r>
        <w:rPr>
          <w:i/>
          <w:color w:val="000000" w:themeColor="text1"/>
        </w:rPr>
        <w:t>Signed and authenticated by the bank at______________ on _____________</w:t>
      </w:r>
    </w:p>
    <w:p w14:paraId="189715A9" w14:textId="77777777" w:rsidR="0012577F" w:rsidRDefault="0012577F">
      <w:pPr>
        <w:jc w:val="both"/>
        <w:rPr>
          <w:i/>
          <w:color w:val="000000" w:themeColor="text1"/>
        </w:rPr>
      </w:pPr>
    </w:p>
    <w:p w14:paraId="7726C64A" w14:textId="77777777" w:rsidR="0012577F" w:rsidRDefault="0012577F">
      <w:pPr>
        <w:ind w:left="4248" w:firstLine="708"/>
        <w:jc w:val="both"/>
        <w:rPr>
          <w:color w:val="000000" w:themeColor="text1"/>
        </w:rPr>
      </w:pPr>
    </w:p>
    <w:p w14:paraId="2591F32E" w14:textId="77777777" w:rsidR="0012577F" w:rsidRDefault="00000000">
      <w:pPr>
        <w:jc w:val="both"/>
        <w:rPr>
          <w:color w:val="000000" w:themeColor="text1"/>
        </w:rPr>
      </w:pPr>
      <w:r>
        <w:rPr>
          <w:color w:val="000000" w:themeColor="text1"/>
        </w:rPr>
        <w:t>[</w:t>
      </w:r>
      <w:r>
        <w:rPr>
          <w:i/>
          <w:color w:val="000000" w:themeColor="text1"/>
        </w:rPr>
        <w:t>Signature of the bank]</w:t>
      </w:r>
    </w:p>
    <w:p w14:paraId="6B2AED92" w14:textId="77777777" w:rsidR="0012577F" w:rsidRDefault="0012577F">
      <w:pPr>
        <w:jc w:val="both"/>
        <w:rPr>
          <w:color w:val="000000" w:themeColor="text1"/>
        </w:rPr>
      </w:pPr>
    </w:p>
    <w:p w14:paraId="68E8ED47" w14:textId="77777777" w:rsidR="0012577F" w:rsidRDefault="0012577F">
      <w:pPr>
        <w:rPr>
          <w:color w:val="000000" w:themeColor="text1"/>
        </w:rPr>
      </w:pPr>
    </w:p>
    <w:p w14:paraId="4AE3A4B8" w14:textId="77777777" w:rsidR="0012577F" w:rsidRDefault="0012577F">
      <w:pPr>
        <w:rPr>
          <w:color w:val="000000" w:themeColor="text1"/>
        </w:rPr>
      </w:pPr>
    </w:p>
    <w:p w14:paraId="1A32FE36" w14:textId="77777777" w:rsidR="0012577F" w:rsidRDefault="0012577F">
      <w:pPr>
        <w:rPr>
          <w:color w:val="000000" w:themeColor="text1"/>
        </w:rPr>
      </w:pPr>
    </w:p>
    <w:p w14:paraId="314F2F84" w14:textId="77777777" w:rsidR="0012577F" w:rsidRDefault="0012577F">
      <w:pPr>
        <w:jc w:val="both"/>
        <w:rPr>
          <w:color w:val="000000" w:themeColor="text1"/>
        </w:rPr>
      </w:pPr>
    </w:p>
    <w:p w14:paraId="45DEA2E2" w14:textId="77777777" w:rsidR="0012577F" w:rsidRDefault="0012577F">
      <w:pPr>
        <w:jc w:val="both"/>
        <w:rPr>
          <w:color w:val="000000" w:themeColor="text1"/>
        </w:rPr>
      </w:pPr>
    </w:p>
    <w:p w14:paraId="091BA055" w14:textId="77777777" w:rsidR="0012577F" w:rsidRDefault="0012577F">
      <w:pPr>
        <w:jc w:val="both"/>
        <w:rPr>
          <w:color w:val="000000" w:themeColor="text1"/>
        </w:rPr>
      </w:pPr>
    </w:p>
    <w:p w14:paraId="03E28365" w14:textId="77777777" w:rsidR="0012577F" w:rsidRDefault="0012577F">
      <w:pPr>
        <w:jc w:val="both"/>
        <w:rPr>
          <w:color w:val="000000" w:themeColor="text1"/>
        </w:rPr>
      </w:pPr>
    </w:p>
    <w:p w14:paraId="23D77B1B" w14:textId="77777777" w:rsidR="0012577F" w:rsidRDefault="0012577F">
      <w:pPr>
        <w:jc w:val="both"/>
        <w:rPr>
          <w:color w:val="000000" w:themeColor="text1"/>
        </w:rPr>
      </w:pPr>
    </w:p>
    <w:p w14:paraId="1C9A843E" w14:textId="77777777" w:rsidR="0012577F" w:rsidRDefault="0012577F">
      <w:pPr>
        <w:jc w:val="both"/>
        <w:rPr>
          <w:color w:val="000000" w:themeColor="text1"/>
        </w:rPr>
      </w:pPr>
    </w:p>
    <w:p w14:paraId="6ECFF24C" w14:textId="77777777" w:rsidR="0012577F" w:rsidRDefault="0012577F">
      <w:pPr>
        <w:jc w:val="both"/>
        <w:rPr>
          <w:color w:val="000000" w:themeColor="text1"/>
        </w:rPr>
      </w:pPr>
    </w:p>
    <w:p w14:paraId="3A8F3B28" w14:textId="77777777" w:rsidR="0012577F" w:rsidRDefault="0012577F">
      <w:pPr>
        <w:jc w:val="both"/>
        <w:rPr>
          <w:color w:val="000000" w:themeColor="text1"/>
        </w:rPr>
      </w:pPr>
    </w:p>
    <w:p w14:paraId="23DD3697" w14:textId="77777777" w:rsidR="0012577F" w:rsidRDefault="0012577F">
      <w:pPr>
        <w:jc w:val="both"/>
        <w:rPr>
          <w:color w:val="000000" w:themeColor="text1"/>
        </w:rPr>
      </w:pPr>
    </w:p>
    <w:p w14:paraId="7883F626" w14:textId="77777777" w:rsidR="0012577F" w:rsidRDefault="0012577F">
      <w:pPr>
        <w:jc w:val="both"/>
        <w:rPr>
          <w:color w:val="000000" w:themeColor="text1"/>
        </w:rPr>
      </w:pPr>
    </w:p>
    <w:p w14:paraId="798711F4" w14:textId="77777777" w:rsidR="0012577F" w:rsidRDefault="0012577F">
      <w:pPr>
        <w:jc w:val="both"/>
        <w:rPr>
          <w:color w:val="000000" w:themeColor="text1"/>
        </w:rPr>
      </w:pPr>
    </w:p>
    <w:p w14:paraId="4DC8AB1C" w14:textId="77777777" w:rsidR="0012577F" w:rsidRDefault="0012577F">
      <w:pPr>
        <w:jc w:val="both"/>
        <w:rPr>
          <w:color w:val="000000" w:themeColor="text1"/>
        </w:rPr>
      </w:pPr>
    </w:p>
    <w:p w14:paraId="2659398D" w14:textId="77777777" w:rsidR="0012577F" w:rsidRDefault="0012577F">
      <w:pPr>
        <w:jc w:val="both"/>
        <w:rPr>
          <w:color w:val="000000" w:themeColor="text1"/>
        </w:rPr>
      </w:pPr>
    </w:p>
    <w:p w14:paraId="48018AAC" w14:textId="77777777" w:rsidR="0012577F" w:rsidRDefault="0012577F">
      <w:pPr>
        <w:jc w:val="both"/>
        <w:rPr>
          <w:color w:val="000000" w:themeColor="text1"/>
        </w:rPr>
      </w:pPr>
    </w:p>
    <w:p w14:paraId="7E31C804" w14:textId="77777777" w:rsidR="0012577F" w:rsidRDefault="0012577F">
      <w:pPr>
        <w:jc w:val="both"/>
        <w:rPr>
          <w:color w:val="000000" w:themeColor="text1"/>
        </w:rPr>
      </w:pPr>
    </w:p>
    <w:p w14:paraId="56D331FF" w14:textId="77777777" w:rsidR="0012577F" w:rsidRDefault="0012577F">
      <w:pPr>
        <w:jc w:val="both"/>
        <w:rPr>
          <w:color w:val="000000" w:themeColor="text1"/>
        </w:rPr>
      </w:pPr>
    </w:p>
    <w:p w14:paraId="7F31D6E1" w14:textId="77777777" w:rsidR="0012577F" w:rsidRDefault="0012577F">
      <w:pPr>
        <w:jc w:val="both"/>
        <w:rPr>
          <w:color w:val="000000" w:themeColor="text1"/>
        </w:rPr>
      </w:pPr>
    </w:p>
    <w:p w14:paraId="360D6E60" w14:textId="77777777" w:rsidR="0012577F" w:rsidRDefault="0012577F">
      <w:pPr>
        <w:jc w:val="both"/>
        <w:rPr>
          <w:color w:val="000000" w:themeColor="text1"/>
        </w:rPr>
      </w:pPr>
    </w:p>
    <w:p w14:paraId="3C501D6F" w14:textId="77777777" w:rsidR="0012577F" w:rsidRDefault="0012577F">
      <w:pPr>
        <w:rPr>
          <w:color w:val="000000" w:themeColor="text1"/>
        </w:rPr>
      </w:pPr>
    </w:p>
    <w:p w14:paraId="68860CE1" w14:textId="77777777" w:rsidR="0012577F" w:rsidRDefault="0012577F">
      <w:pPr>
        <w:rPr>
          <w:color w:val="000000" w:themeColor="text1"/>
        </w:rPr>
      </w:pPr>
    </w:p>
    <w:p w14:paraId="79A9009B" w14:textId="77777777" w:rsidR="0012577F" w:rsidRDefault="00000000">
      <w:pPr>
        <w:rPr>
          <w:b/>
          <w:color w:val="000000" w:themeColor="text1"/>
          <w:sz w:val="28"/>
          <w:szCs w:val="28"/>
        </w:rPr>
      </w:pPr>
      <w:r>
        <w:rPr>
          <w:b/>
          <w:color w:val="000000" w:themeColor="text1"/>
          <w:sz w:val="28"/>
          <w:szCs w:val="28"/>
        </w:rPr>
        <w:br w:type="page"/>
      </w:r>
    </w:p>
    <w:p w14:paraId="63893796" w14:textId="77777777" w:rsidR="0012577F" w:rsidRDefault="00000000">
      <w:pPr>
        <w:jc w:val="center"/>
        <w:rPr>
          <w:b/>
          <w:color w:val="000000" w:themeColor="text1"/>
          <w:sz w:val="28"/>
          <w:szCs w:val="28"/>
        </w:rPr>
      </w:pPr>
      <w:r>
        <w:rPr>
          <w:b/>
          <w:color w:val="000000" w:themeColor="text1"/>
          <w:sz w:val="28"/>
          <w:szCs w:val="28"/>
        </w:rPr>
        <w:lastRenderedPageBreak/>
        <w:t>ANNEX No.8: MODEL OF PERFORMANCE BOND (RETENTION FUND)</w:t>
      </w:r>
    </w:p>
    <w:p w14:paraId="22266A4F" w14:textId="77777777" w:rsidR="0012577F" w:rsidRDefault="0012577F">
      <w:pPr>
        <w:jc w:val="center"/>
        <w:rPr>
          <w:color w:val="000000" w:themeColor="text1"/>
          <w:sz w:val="22"/>
          <w:szCs w:val="22"/>
        </w:rPr>
      </w:pPr>
    </w:p>
    <w:p w14:paraId="36C912FF" w14:textId="77777777" w:rsidR="0012577F" w:rsidRDefault="00000000">
      <w:pPr>
        <w:jc w:val="both"/>
        <w:rPr>
          <w:color w:val="000000" w:themeColor="text1"/>
          <w:sz w:val="22"/>
          <w:szCs w:val="22"/>
        </w:rPr>
      </w:pPr>
      <w:r>
        <w:rPr>
          <w:color w:val="000000" w:themeColor="text1"/>
          <w:sz w:val="22"/>
          <w:szCs w:val="22"/>
        </w:rPr>
        <w:t>Bank: ____________</w:t>
      </w:r>
    </w:p>
    <w:p w14:paraId="5AEA8040" w14:textId="77777777" w:rsidR="0012577F" w:rsidRDefault="00000000">
      <w:pPr>
        <w:jc w:val="both"/>
        <w:rPr>
          <w:color w:val="000000" w:themeColor="text1"/>
          <w:sz w:val="22"/>
          <w:szCs w:val="22"/>
        </w:rPr>
      </w:pPr>
      <w:r>
        <w:rPr>
          <w:color w:val="000000" w:themeColor="text1"/>
          <w:sz w:val="22"/>
          <w:szCs w:val="22"/>
        </w:rPr>
        <w:t>Reference of the bond: No________________</w:t>
      </w:r>
    </w:p>
    <w:p w14:paraId="7146F941" w14:textId="77777777" w:rsidR="0012577F" w:rsidRDefault="0012577F">
      <w:pPr>
        <w:jc w:val="both"/>
        <w:rPr>
          <w:color w:val="000000" w:themeColor="text1"/>
          <w:sz w:val="22"/>
          <w:szCs w:val="22"/>
        </w:rPr>
      </w:pPr>
    </w:p>
    <w:p w14:paraId="4AD522EE" w14:textId="77777777" w:rsidR="0012577F" w:rsidRDefault="00000000">
      <w:pPr>
        <w:jc w:val="both"/>
        <w:rPr>
          <w:color w:val="000000" w:themeColor="text1"/>
          <w:sz w:val="22"/>
          <w:szCs w:val="22"/>
        </w:rPr>
      </w:pPr>
      <w:r>
        <w:rPr>
          <w:color w:val="000000" w:themeColor="text1"/>
          <w:sz w:val="22"/>
          <w:szCs w:val="22"/>
        </w:rPr>
        <w:t xml:space="preserve">Addressed to </w:t>
      </w:r>
      <w:r>
        <w:rPr>
          <w:i/>
          <w:color w:val="000000" w:themeColor="text1"/>
          <w:sz w:val="22"/>
          <w:szCs w:val="22"/>
        </w:rPr>
        <w:t>[Indicate the Project Owner]</w:t>
      </w:r>
    </w:p>
    <w:p w14:paraId="6DA9E916" w14:textId="77777777" w:rsidR="0012577F" w:rsidRDefault="00000000">
      <w:pPr>
        <w:jc w:val="both"/>
        <w:rPr>
          <w:color w:val="000000" w:themeColor="text1"/>
          <w:sz w:val="22"/>
          <w:szCs w:val="22"/>
        </w:rPr>
      </w:pPr>
      <w:r>
        <w:rPr>
          <w:i/>
          <w:color w:val="000000" w:themeColor="text1"/>
          <w:sz w:val="22"/>
          <w:szCs w:val="22"/>
        </w:rPr>
        <w:t>[Address of Contracting Authority]</w:t>
      </w:r>
    </w:p>
    <w:p w14:paraId="2A5FEF06" w14:textId="77777777" w:rsidR="0012577F" w:rsidRDefault="0012577F">
      <w:pPr>
        <w:jc w:val="both"/>
        <w:rPr>
          <w:color w:val="000000" w:themeColor="text1"/>
          <w:sz w:val="22"/>
          <w:szCs w:val="22"/>
        </w:rPr>
      </w:pPr>
    </w:p>
    <w:p w14:paraId="3D6180BD" w14:textId="77777777" w:rsidR="0012577F" w:rsidRDefault="00000000">
      <w:pPr>
        <w:jc w:val="both"/>
        <w:rPr>
          <w:color w:val="000000" w:themeColor="text1"/>
          <w:sz w:val="22"/>
          <w:szCs w:val="22"/>
        </w:rPr>
      </w:pPr>
      <w:r>
        <w:rPr>
          <w:color w:val="000000" w:themeColor="text1"/>
          <w:sz w:val="22"/>
          <w:szCs w:val="22"/>
        </w:rPr>
        <w:t>Hereinafter referred to as “the Project Owner”</w:t>
      </w:r>
    </w:p>
    <w:p w14:paraId="6094980B" w14:textId="77777777" w:rsidR="0012577F" w:rsidRDefault="0012577F">
      <w:pPr>
        <w:jc w:val="both"/>
        <w:rPr>
          <w:color w:val="000000" w:themeColor="text1"/>
          <w:sz w:val="16"/>
          <w:szCs w:val="16"/>
        </w:rPr>
      </w:pPr>
    </w:p>
    <w:p w14:paraId="3F99BF7A" w14:textId="77777777" w:rsidR="0012577F" w:rsidRDefault="00000000">
      <w:pPr>
        <w:jc w:val="both"/>
        <w:rPr>
          <w:color w:val="000000" w:themeColor="text1"/>
          <w:sz w:val="22"/>
          <w:szCs w:val="22"/>
        </w:rPr>
      </w:pPr>
      <w:r>
        <w:rPr>
          <w:color w:val="000000" w:themeColor="text1"/>
          <w:sz w:val="22"/>
          <w:szCs w:val="22"/>
        </w:rPr>
        <w:t xml:space="preserve">Whereas________________ </w:t>
      </w:r>
      <w:r>
        <w:rPr>
          <w:i/>
          <w:color w:val="000000" w:themeColor="text1"/>
          <w:sz w:val="22"/>
          <w:szCs w:val="22"/>
        </w:rPr>
        <w:t>name and address of Supplier]</w:t>
      </w:r>
      <w:r>
        <w:rPr>
          <w:color w:val="000000" w:themeColor="text1"/>
          <w:sz w:val="22"/>
          <w:szCs w:val="22"/>
        </w:rPr>
        <w:t xml:space="preserve"> hereinafter referred to “the contractor”, pledged, in execution of the contract, to carry out the works of </w:t>
      </w:r>
      <w:r>
        <w:rPr>
          <w:i/>
          <w:color w:val="000000" w:themeColor="text1"/>
          <w:sz w:val="22"/>
          <w:szCs w:val="22"/>
        </w:rPr>
        <w:t>[indicate the subject of the works]</w:t>
      </w:r>
    </w:p>
    <w:p w14:paraId="0853913A" w14:textId="77777777" w:rsidR="0012577F" w:rsidRDefault="0012577F">
      <w:pPr>
        <w:jc w:val="both"/>
        <w:rPr>
          <w:color w:val="000000" w:themeColor="text1"/>
          <w:sz w:val="22"/>
          <w:szCs w:val="22"/>
        </w:rPr>
      </w:pPr>
    </w:p>
    <w:p w14:paraId="08F712C0" w14:textId="77777777" w:rsidR="0012577F" w:rsidRDefault="00000000">
      <w:pPr>
        <w:jc w:val="both"/>
        <w:rPr>
          <w:color w:val="000000" w:themeColor="text1"/>
          <w:sz w:val="22"/>
          <w:szCs w:val="22"/>
        </w:rPr>
      </w:pPr>
      <w:r>
        <w:rPr>
          <w:color w:val="000000" w:themeColor="text1"/>
          <w:sz w:val="22"/>
          <w:szCs w:val="22"/>
        </w:rPr>
        <w:t xml:space="preserve">Whereas it is stipulated in the contract that the retention fund fixed at </w:t>
      </w:r>
      <w:r>
        <w:rPr>
          <w:i/>
          <w:color w:val="000000" w:themeColor="text1"/>
          <w:sz w:val="22"/>
          <w:szCs w:val="22"/>
        </w:rPr>
        <w:t xml:space="preserve">[percentage below 10 % to be specified] </w:t>
      </w:r>
      <w:r>
        <w:rPr>
          <w:color w:val="000000" w:themeColor="text1"/>
          <w:sz w:val="22"/>
          <w:szCs w:val="22"/>
        </w:rPr>
        <w:t>of the amount of the contract may be replaced by a joint guarantee,</w:t>
      </w:r>
    </w:p>
    <w:p w14:paraId="0996F777" w14:textId="77777777" w:rsidR="0012577F" w:rsidRDefault="0012577F">
      <w:pPr>
        <w:jc w:val="both"/>
        <w:rPr>
          <w:color w:val="000000" w:themeColor="text1"/>
          <w:sz w:val="22"/>
          <w:szCs w:val="22"/>
        </w:rPr>
      </w:pPr>
    </w:p>
    <w:p w14:paraId="7FA04E0B" w14:textId="77777777" w:rsidR="0012577F" w:rsidRDefault="00000000">
      <w:pPr>
        <w:jc w:val="both"/>
        <w:rPr>
          <w:color w:val="000000" w:themeColor="text1"/>
          <w:sz w:val="22"/>
          <w:szCs w:val="22"/>
        </w:rPr>
      </w:pPr>
      <w:r>
        <w:rPr>
          <w:color w:val="000000" w:themeColor="text1"/>
          <w:sz w:val="22"/>
          <w:szCs w:val="22"/>
        </w:rPr>
        <w:t>Whereas we have agreed to provide the Contractor with this guarantee,</w:t>
      </w:r>
    </w:p>
    <w:p w14:paraId="43DEF694" w14:textId="77777777" w:rsidR="0012577F" w:rsidRDefault="00000000">
      <w:pPr>
        <w:jc w:val="both"/>
        <w:rPr>
          <w:color w:val="000000" w:themeColor="text1"/>
          <w:sz w:val="22"/>
          <w:szCs w:val="22"/>
        </w:rPr>
      </w:pPr>
      <w:r>
        <w:rPr>
          <w:color w:val="000000" w:themeColor="text1"/>
          <w:sz w:val="22"/>
          <w:szCs w:val="22"/>
        </w:rPr>
        <w:t>We, ____________________________________</w:t>
      </w:r>
      <w:r>
        <w:rPr>
          <w:i/>
          <w:color w:val="000000" w:themeColor="text1"/>
          <w:sz w:val="22"/>
          <w:szCs w:val="22"/>
        </w:rPr>
        <w:t>[name and address of the bank]</w:t>
      </w:r>
      <w:r>
        <w:rPr>
          <w:color w:val="000000" w:themeColor="text1"/>
          <w:sz w:val="22"/>
          <w:szCs w:val="22"/>
        </w:rPr>
        <w:t>,</w:t>
      </w:r>
    </w:p>
    <w:p w14:paraId="5BA66BE6" w14:textId="77777777" w:rsidR="0012577F" w:rsidRDefault="00000000">
      <w:pPr>
        <w:jc w:val="both"/>
        <w:rPr>
          <w:color w:val="000000" w:themeColor="text1"/>
          <w:sz w:val="22"/>
          <w:szCs w:val="22"/>
        </w:rPr>
      </w:pPr>
      <w:r>
        <w:rPr>
          <w:color w:val="000000" w:themeColor="text1"/>
          <w:sz w:val="22"/>
          <w:szCs w:val="22"/>
        </w:rPr>
        <w:t>Represented by _________________________</w:t>
      </w:r>
      <w:r>
        <w:rPr>
          <w:i/>
          <w:color w:val="000000" w:themeColor="text1"/>
          <w:sz w:val="22"/>
          <w:szCs w:val="22"/>
        </w:rPr>
        <w:t xml:space="preserve">[names of signatories] </w:t>
      </w:r>
      <w:r>
        <w:rPr>
          <w:color w:val="000000" w:themeColor="text1"/>
          <w:sz w:val="22"/>
          <w:szCs w:val="22"/>
        </w:rPr>
        <w:t>and hereinafter referred to as “the bank”,</w:t>
      </w:r>
    </w:p>
    <w:p w14:paraId="1A86321F" w14:textId="77777777" w:rsidR="0012577F" w:rsidRDefault="0012577F">
      <w:pPr>
        <w:jc w:val="both"/>
        <w:rPr>
          <w:color w:val="000000" w:themeColor="text1"/>
          <w:sz w:val="16"/>
          <w:szCs w:val="16"/>
        </w:rPr>
      </w:pPr>
    </w:p>
    <w:p w14:paraId="293D8164" w14:textId="77777777" w:rsidR="0012577F" w:rsidRDefault="00000000">
      <w:pPr>
        <w:jc w:val="both"/>
        <w:rPr>
          <w:color w:val="000000" w:themeColor="text1"/>
          <w:sz w:val="22"/>
          <w:szCs w:val="22"/>
        </w:rPr>
      </w:pPr>
      <w:r>
        <w:rPr>
          <w:color w:val="000000" w:themeColor="text1"/>
          <w:sz w:val="22"/>
          <w:szCs w:val="22"/>
        </w:rPr>
        <w:t>Hence, we hereby affirm that on behalf of the Contractor, we guarantee and are responsible to the Project Owner for a maximum amount of______________________________</w:t>
      </w:r>
    </w:p>
    <w:p w14:paraId="3799A0A9" w14:textId="77777777" w:rsidR="0012577F" w:rsidRDefault="00000000">
      <w:pPr>
        <w:jc w:val="both"/>
        <w:rPr>
          <w:color w:val="000000" w:themeColor="text1"/>
          <w:sz w:val="22"/>
          <w:szCs w:val="22"/>
        </w:rPr>
      </w:pPr>
      <w:r>
        <w:rPr>
          <w:i/>
          <w:color w:val="000000" w:themeColor="text1"/>
          <w:sz w:val="22"/>
          <w:szCs w:val="22"/>
        </w:rPr>
        <w:t xml:space="preserve">[in figures and letters] </w:t>
      </w:r>
      <w:r>
        <w:rPr>
          <w:color w:val="000000" w:themeColor="text1"/>
          <w:sz w:val="22"/>
          <w:szCs w:val="22"/>
        </w:rPr>
        <w:t xml:space="preserve">corresponding to </w:t>
      </w:r>
      <w:r>
        <w:rPr>
          <w:i/>
          <w:color w:val="000000" w:themeColor="text1"/>
          <w:sz w:val="22"/>
          <w:szCs w:val="22"/>
        </w:rPr>
        <w:t>[percentage below 10 % to be specified]</w:t>
      </w:r>
      <w:r>
        <w:rPr>
          <w:color w:val="000000" w:themeColor="text1"/>
          <w:sz w:val="22"/>
          <w:szCs w:val="22"/>
        </w:rPr>
        <w:t xml:space="preserve"> of the contract price.</w:t>
      </w:r>
    </w:p>
    <w:p w14:paraId="1BB54A3D" w14:textId="77777777" w:rsidR="0012577F" w:rsidRDefault="0012577F">
      <w:pPr>
        <w:jc w:val="both"/>
        <w:rPr>
          <w:color w:val="000000" w:themeColor="text1"/>
          <w:sz w:val="16"/>
          <w:szCs w:val="16"/>
        </w:rPr>
      </w:pPr>
    </w:p>
    <w:p w14:paraId="14EDCDA5" w14:textId="77777777" w:rsidR="0012577F" w:rsidRDefault="00000000">
      <w:pPr>
        <w:jc w:val="both"/>
        <w:rPr>
          <w:color w:val="000000" w:themeColor="text1"/>
          <w:sz w:val="22"/>
          <w:szCs w:val="22"/>
        </w:rPr>
      </w:pPr>
      <w:r>
        <w:rPr>
          <w:color w:val="000000" w:themeColor="text1"/>
          <w:sz w:val="22"/>
          <w:szCs w:val="22"/>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color w:val="000000" w:themeColor="text1"/>
          <w:sz w:val="22"/>
          <w:szCs w:val="22"/>
        </w:rPr>
        <w:t xml:space="preserve">[percentage below 10 % </w:t>
      </w:r>
      <w:r>
        <w:rPr>
          <w:b/>
          <w:i/>
          <w:color w:val="000000" w:themeColor="text1"/>
          <w:sz w:val="22"/>
          <w:szCs w:val="22"/>
        </w:rPr>
        <w:t>to be specified</w:t>
      </w:r>
      <w:r>
        <w:rPr>
          <w:i/>
          <w:color w:val="000000" w:themeColor="text1"/>
          <w:sz w:val="22"/>
          <w:szCs w:val="22"/>
        </w:rPr>
        <w:t>]</w:t>
      </w:r>
      <w:r>
        <w:rPr>
          <w:color w:val="000000" w:themeColor="text1"/>
          <w:sz w:val="22"/>
          <w:szCs w:val="22"/>
        </w:rPr>
        <w:t xml:space="preserve"> of the total amount of the works featuring in the final detailed account, without the Project Owner having to prove or give the reasons nor the motive for the amount of the sum indicated above.</w:t>
      </w:r>
    </w:p>
    <w:p w14:paraId="01F6F15C" w14:textId="77777777" w:rsidR="0012577F" w:rsidRDefault="0012577F">
      <w:pPr>
        <w:jc w:val="both"/>
        <w:rPr>
          <w:color w:val="000000" w:themeColor="text1"/>
          <w:sz w:val="16"/>
          <w:szCs w:val="16"/>
        </w:rPr>
      </w:pPr>
    </w:p>
    <w:p w14:paraId="799615A8" w14:textId="77777777" w:rsidR="0012577F" w:rsidRDefault="00000000">
      <w:pPr>
        <w:jc w:val="both"/>
        <w:rPr>
          <w:color w:val="000000" w:themeColor="text1"/>
          <w:sz w:val="22"/>
          <w:szCs w:val="22"/>
        </w:rPr>
      </w:pPr>
      <w:r>
        <w:rPr>
          <w:color w:val="000000" w:themeColor="text1"/>
          <w:sz w:val="22"/>
          <w:szCs w:val="22"/>
        </w:rPr>
        <w:t>We hereby agree that no change or addendum or any other amendment shall release us of any obligation incumbent on us by virtue of this bond and we hereby incline by the present to the notification of any amendment, addendum or change.</w:t>
      </w:r>
    </w:p>
    <w:p w14:paraId="0DC9D9EE" w14:textId="77777777" w:rsidR="0012577F" w:rsidRDefault="0012577F">
      <w:pPr>
        <w:jc w:val="both"/>
        <w:rPr>
          <w:color w:val="000000" w:themeColor="text1"/>
          <w:sz w:val="18"/>
          <w:szCs w:val="18"/>
        </w:rPr>
      </w:pPr>
    </w:p>
    <w:p w14:paraId="13BA284D" w14:textId="77777777" w:rsidR="0012577F" w:rsidRDefault="00000000">
      <w:pPr>
        <w:jc w:val="both"/>
        <w:rPr>
          <w:color w:val="000000" w:themeColor="text1"/>
          <w:sz w:val="22"/>
          <w:szCs w:val="22"/>
        </w:rPr>
      </w:pPr>
      <w:r>
        <w:rPr>
          <w:color w:val="000000" w:themeColor="text1"/>
          <w:sz w:val="22"/>
          <w:szCs w:val="22"/>
        </w:rPr>
        <w:t>This bond shall enter into force upon signature. It shall be released within thirty (30) days from the date of the final acceptance of the works and upon release issued by the Project Owner.</w:t>
      </w:r>
    </w:p>
    <w:p w14:paraId="67A8C539" w14:textId="77777777" w:rsidR="0012577F" w:rsidRDefault="0012577F">
      <w:pPr>
        <w:jc w:val="both"/>
        <w:rPr>
          <w:color w:val="000000" w:themeColor="text1"/>
          <w:sz w:val="16"/>
          <w:szCs w:val="16"/>
        </w:rPr>
      </w:pPr>
    </w:p>
    <w:p w14:paraId="50A2FED6" w14:textId="77777777" w:rsidR="0012577F" w:rsidRDefault="00000000">
      <w:pPr>
        <w:jc w:val="both"/>
        <w:rPr>
          <w:color w:val="000000" w:themeColor="text1"/>
          <w:sz w:val="22"/>
          <w:szCs w:val="22"/>
        </w:rPr>
      </w:pPr>
      <w:r>
        <w:rPr>
          <w:color w:val="000000" w:themeColor="text1"/>
          <w:sz w:val="22"/>
          <w:szCs w:val="22"/>
        </w:rPr>
        <w:t>Any request for payment made by the Project Owner by virtue of this bond should be done by registered mail with acknowledgement of receipt to reach the bank during the period of validity of this commitment.</w:t>
      </w:r>
    </w:p>
    <w:p w14:paraId="18173D7F" w14:textId="77777777" w:rsidR="0012577F" w:rsidRDefault="00000000">
      <w:pPr>
        <w:jc w:val="both"/>
        <w:rPr>
          <w:color w:val="000000" w:themeColor="text1"/>
        </w:rPr>
      </w:pPr>
      <w:r>
        <w:rPr>
          <w:color w:val="000000" w:themeColor="text1"/>
          <w:sz w:val="22"/>
          <w:szCs w:val="22"/>
        </w:rPr>
        <w:t>This bond shall, for purposes of its interpretation and execution, be subject to Cameroon law. Cameroon courts shall be the only jurisdictions competent to rule on this pledge and its consequences</w:t>
      </w:r>
      <w:r>
        <w:rPr>
          <w:color w:val="000000" w:themeColor="text1"/>
        </w:rPr>
        <w:t>.</w:t>
      </w:r>
    </w:p>
    <w:p w14:paraId="4E9EFE3D" w14:textId="77777777" w:rsidR="0012577F" w:rsidRDefault="0012577F">
      <w:pPr>
        <w:jc w:val="both"/>
        <w:rPr>
          <w:color w:val="000000" w:themeColor="text1"/>
          <w:sz w:val="16"/>
          <w:szCs w:val="16"/>
        </w:rPr>
      </w:pPr>
    </w:p>
    <w:p w14:paraId="448C407A" w14:textId="77777777" w:rsidR="0012577F" w:rsidRDefault="00000000">
      <w:pPr>
        <w:jc w:val="both"/>
        <w:rPr>
          <w:i/>
          <w:color w:val="000000" w:themeColor="text1"/>
          <w:sz w:val="22"/>
          <w:szCs w:val="22"/>
        </w:rPr>
      </w:pPr>
      <w:r>
        <w:rPr>
          <w:i/>
          <w:color w:val="000000" w:themeColor="text1"/>
          <w:sz w:val="22"/>
          <w:szCs w:val="22"/>
        </w:rPr>
        <w:t xml:space="preserve">  Signed and authenticated by the bank at__________ on _______</w:t>
      </w:r>
    </w:p>
    <w:p w14:paraId="53926BC0" w14:textId="77777777" w:rsidR="0012577F" w:rsidRDefault="0012577F">
      <w:pPr>
        <w:jc w:val="both"/>
        <w:rPr>
          <w:color w:val="000000" w:themeColor="text1"/>
        </w:rPr>
      </w:pPr>
    </w:p>
    <w:p w14:paraId="333C8004" w14:textId="77777777" w:rsidR="0012577F" w:rsidRDefault="00000000">
      <w:pPr>
        <w:jc w:val="both"/>
        <w:rPr>
          <w:color w:val="000000" w:themeColor="text1"/>
        </w:rPr>
      </w:pPr>
      <w:r>
        <w:rPr>
          <w:i/>
          <w:color w:val="000000" w:themeColor="text1"/>
        </w:rPr>
        <w:t>[Signature of the bank]</w:t>
      </w:r>
    </w:p>
    <w:p w14:paraId="3307D612" w14:textId="77777777" w:rsidR="0012577F" w:rsidRDefault="0012577F">
      <w:pPr>
        <w:jc w:val="center"/>
        <w:rPr>
          <w:b/>
          <w:color w:val="000000" w:themeColor="text1"/>
          <w:sz w:val="28"/>
          <w:szCs w:val="28"/>
        </w:rPr>
      </w:pPr>
    </w:p>
    <w:p w14:paraId="4EAC485B" w14:textId="77777777" w:rsidR="0012577F" w:rsidRDefault="0012577F">
      <w:pPr>
        <w:jc w:val="center"/>
        <w:rPr>
          <w:b/>
          <w:color w:val="000000" w:themeColor="text1"/>
          <w:sz w:val="28"/>
          <w:szCs w:val="28"/>
        </w:rPr>
      </w:pPr>
    </w:p>
    <w:p w14:paraId="4260A067" w14:textId="77777777" w:rsidR="0012577F" w:rsidRDefault="0012577F">
      <w:pPr>
        <w:jc w:val="center"/>
        <w:rPr>
          <w:b/>
          <w:color w:val="000000" w:themeColor="text1"/>
          <w:sz w:val="28"/>
          <w:szCs w:val="28"/>
        </w:rPr>
      </w:pPr>
    </w:p>
    <w:p w14:paraId="0FF664FD" w14:textId="77777777" w:rsidR="0012577F" w:rsidRDefault="0012577F">
      <w:pPr>
        <w:jc w:val="center"/>
        <w:rPr>
          <w:b/>
          <w:color w:val="000000" w:themeColor="text1"/>
          <w:sz w:val="28"/>
          <w:szCs w:val="28"/>
        </w:rPr>
      </w:pPr>
    </w:p>
    <w:p w14:paraId="7A8D0204" w14:textId="77777777" w:rsidR="0012577F" w:rsidRDefault="0012577F">
      <w:pPr>
        <w:jc w:val="center"/>
        <w:rPr>
          <w:b/>
          <w:color w:val="000000" w:themeColor="text1"/>
          <w:sz w:val="28"/>
          <w:szCs w:val="28"/>
        </w:rPr>
      </w:pPr>
    </w:p>
    <w:p w14:paraId="0E9357EE" w14:textId="77777777" w:rsidR="0012577F" w:rsidRDefault="0012577F">
      <w:pPr>
        <w:rPr>
          <w:color w:val="000000" w:themeColor="text1"/>
        </w:rPr>
      </w:pPr>
    </w:p>
    <w:p w14:paraId="45A0FE55" w14:textId="77777777" w:rsidR="0012577F" w:rsidRDefault="0012577F">
      <w:pPr>
        <w:jc w:val="center"/>
        <w:rPr>
          <w:b/>
          <w:color w:val="000000" w:themeColor="text1"/>
          <w:sz w:val="28"/>
          <w:szCs w:val="28"/>
        </w:rPr>
      </w:pPr>
    </w:p>
    <w:p w14:paraId="4C49D78C" w14:textId="77777777" w:rsidR="0012577F" w:rsidRDefault="0012577F">
      <w:pPr>
        <w:rPr>
          <w:color w:val="000000" w:themeColor="text1"/>
          <w:lang w:val="en-US"/>
        </w:rPr>
      </w:pPr>
    </w:p>
    <w:p w14:paraId="47DEF970" w14:textId="77777777" w:rsidR="0012577F" w:rsidRDefault="0012577F">
      <w:pPr>
        <w:rPr>
          <w:color w:val="000000" w:themeColor="text1"/>
          <w:lang w:val="en-US"/>
        </w:rPr>
      </w:pPr>
    </w:p>
    <w:p w14:paraId="501426E3" w14:textId="77777777" w:rsidR="0012577F" w:rsidRDefault="0012577F">
      <w:pPr>
        <w:rPr>
          <w:color w:val="000000" w:themeColor="text1"/>
          <w:lang w:val="en-US"/>
        </w:rPr>
      </w:pPr>
    </w:p>
    <w:p w14:paraId="3024AD34" w14:textId="77777777" w:rsidR="0012577F" w:rsidRDefault="0012577F">
      <w:pPr>
        <w:rPr>
          <w:color w:val="000000" w:themeColor="text1"/>
          <w:lang w:val="en-US"/>
        </w:rPr>
      </w:pPr>
    </w:p>
    <w:p w14:paraId="0A157C76" w14:textId="77777777" w:rsidR="0012577F" w:rsidRDefault="0012577F">
      <w:pPr>
        <w:rPr>
          <w:color w:val="000000" w:themeColor="text1"/>
          <w:lang w:val="en-US"/>
        </w:rPr>
      </w:pPr>
    </w:p>
    <w:p w14:paraId="755462CD" w14:textId="77777777" w:rsidR="0012577F" w:rsidRDefault="0012577F">
      <w:pPr>
        <w:rPr>
          <w:color w:val="000000" w:themeColor="text1"/>
          <w:lang w:val="en-US"/>
        </w:rPr>
      </w:pPr>
    </w:p>
    <w:p w14:paraId="415F4B8F" w14:textId="77777777" w:rsidR="0012577F" w:rsidRDefault="0012577F">
      <w:pPr>
        <w:rPr>
          <w:color w:val="000000" w:themeColor="text1"/>
          <w:lang w:val="en-US"/>
        </w:rPr>
      </w:pPr>
    </w:p>
    <w:p w14:paraId="7FE274CD" w14:textId="77777777" w:rsidR="0012577F" w:rsidRDefault="0012577F">
      <w:pPr>
        <w:rPr>
          <w:color w:val="000000" w:themeColor="text1"/>
          <w:sz w:val="60"/>
          <w:szCs w:val="60"/>
        </w:rPr>
      </w:pPr>
    </w:p>
    <w:p w14:paraId="2DA7E418" w14:textId="77777777" w:rsidR="0012577F" w:rsidRDefault="00000000">
      <w:pPr>
        <w:jc w:val="center"/>
        <w:rPr>
          <w:b/>
          <w:color w:val="000000" w:themeColor="text1"/>
          <w:sz w:val="60"/>
          <w:szCs w:val="60"/>
        </w:rPr>
      </w:pPr>
      <w:r>
        <w:rPr>
          <w:b/>
          <w:color w:val="000000" w:themeColor="text1"/>
          <w:sz w:val="60"/>
          <w:szCs w:val="60"/>
        </w:rPr>
        <w:t>Document No. 12:</w:t>
      </w:r>
    </w:p>
    <w:p w14:paraId="1CE63DDE" w14:textId="77777777" w:rsidR="0012577F" w:rsidRDefault="0012577F">
      <w:pPr>
        <w:jc w:val="center"/>
        <w:rPr>
          <w:b/>
          <w:color w:val="000000" w:themeColor="text1"/>
          <w:sz w:val="60"/>
          <w:szCs w:val="60"/>
        </w:rPr>
      </w:pPr>
    </w:p>
    <w:p w14:paraId="47E03C9F" w14:textId="77777777" w:rsidR="0012577F" w:rsidRDefault="00000000">
      <w:pPr>
        <w:jc w:val="center"/>
        <w:rPr>
          <w:b/>
          <w:color w:val="000000" w:themeColor="text1"/>
          <w:sz w:val="60"/>
          <w:szCs w:val="60"/>
        </w:rPr>
      </w:pPr>
      <w:r>
        <w:rPr>
          <w:b/>
          <w:color w:val="000000" w:themeColor="text1"/>
          <w:sz w:val="60"/>
          <w:szCs w:val="60"/>
        </w:rPr>
        <w:t>List of banking establishments and financial bodies authorised to issue bonds for public contracts</w:t>
      </w:r>
    </w:p>
    <w:p w14:paraId="00828AD7" w14:textId="77777777" w:rsidR="0012577F" w:rsidRDefault="0012577F">
      <w:pPr>
        <w:jc w:val="center"/>
        <w:rPr>
          <w:color w:val="000000" w:themeColor="text1"/>
          <w:sz w:val="60"/>
          <w:szCs w:val="60"/>
        </w:rPr>
      </w:pPr>
    </w:p>
    <w:p w14:paraId="2B14FCE0" w14:textId="77777777" w:rsidR="0012577F" w:rsidRDefault="0012577F">
      <w:pPr>
        <w:rPr>
          <w:color w:val="000000" w:themeColor="text1"/>
          <w:sz w:val="60"/>
          <w:szCs w:val="60"/>
        </w:rPr>
      </w:pPr>
    </w:p>
    <w:p w14:paraId="5F35DBA4" w14:textId="77777777" w:rsidR="0012577F" w:rsidRDefault="0012577F">
      <w:pPr>
        <w:rPr>
          <w:color w:val="000000" w:themeColor="text1"/>
        </w:rPr>
      </w:pPr>
    </w:p>
    <w:p w14:paraId="303805BF" w14:textId="77777777" w:rsidR="0012577F" w:rsidRDefault="0012577F">
      <w:pPr>
        <w:rPr>
          <w:color w:val="000000" w:themeColor="text1"/>
        </w:rPr>
      </w:pPr>
    </w:p>
    <w:p w14:paraId="70414667" w14:textId="77777777" w:rsidR="0012577F" w:rsidRDefault="0012577F">
      <w:pPr>
        <w:rPr>
          <w:color w:val="000000" w:themeColor="text1"/>
        </w:rPr>
      </w:pPr>
    </w:p>
    <w:p w14:paraId="1336CB57" w14:textId="77777777" w:rsidR="0012577F" w:rsidRDefault="0012577F">
      <w:pPr>
        <w:rPr>
          <w:color w:val="000000" w:themeColor="text1"/>
        </w:rPr>
      </w:pPr>
    </w:p>
    <w:p w14:paraId="38238E11" w14:textId="77777777" w:rsidR="0012577F" w:rsidRDefault="0012577F">
      <w:pPr>
        <w:rPr>
          <w:color w:val="000000" w:themeColor="text1"/>
        </w:rPr>
      </w:pPr>
    </w:p>
    <w:p w14:paraId="470DE443" w14:textId="77777777" w:rsidR="0012577F" w:rsidRDefault="0012577F">
      <w:pPr>
        <w:rPr>
          <w:color w:val="000000" w:themeColor="text1"/>
        </w:rPr>
      </w:pPr>
    </w:p>
    <w:p w14:paraId="7AFAC01E" w14:textId="77777777" w:rsidR="0012577F" w:rsidRDefault="0012577F">
      <w:pPr>
        <w:rPr>
          <w:color w:val="000000" w:themeColor="text1"/>
        </w:rPr>
      </w:pPr>
    </w:p>
    <w:p w14:paraId="00A940AE" w14:textId="77777777" w:rsidR="0012577F" w:rsidRDefault="0012577F">
      <w:pPr>
        <w:rPr>
          <w:color w:val="000000" w:themeColor="text1"/>
        </w:rPr>
      </w:pPr>
    </w:p>
    <w:p w14:paraId="7822F766" w14:textId="77777777" w:rsidR="0012577F" w:rsidRDefault="0012577F">
      <w:pPr>
        <w:rPr>
          <w:color w:val="000000" w:themeColor="text1"/>
        </w:rPr>
      </w:pPr>
    </w:p>
    <w:p w14:paraId="7079F9FE" w14:textId="77777777" w:rsidR="0012577F" w:rsidRDefault="0012577F">
      <w:pPr>
        <w:rPr>
          <w:color w:val="000000" w:themeColor="text1"/>
        </w:rPr>
      </w:pPr>
    </w:p>
    <w:p w14:paraId="127866E8" w14:textId="77777777" w:rsidR="0012577F" w:rsidRDefault="0012577F">
      <w:pPr>
        <w:rPr>
          <w:color w:val="000000" w:themeColor="text1"/>
        </w:rPr>
      </w:pPr>
    </w:p>
    <w:p w14:paraId="30109FD5" w14:textId="77777777" w:rsidR="0012577F" w:rsidRDefault="0012577F">
      <w:pPr>
        <w:rPr>
          <w:color w:val="000000" w:themeColor="text1"/>
        </w:rPr>
      </w:pPr>
    </w:p>
    <w:p w14:paraId="08D08826" w14:textId="77777777" w:rsidR="0012577F" w:rsidRDefault="0012577F">
      <w:pPr>
        <w:pageBreakBefore/>
        <w:rPr>
          <w:b/>
          <w:bCs/>
          <w:color w:val="000000" w:themeColor="text1"/>
          <w:lang w:val="en-US"/>
        </w:rPr>
      </w:pPr>
    </w:p>
    <w:p w14:paraId="4303BE25" w14:textId="77777777" w:rsidR="0012577F" w:rsidRDefault="0012577F">
      <w:pPr>
        <w:rPr>
          <w:color w:val="000000" w:themeColor="text1"/>
        </w:rPr>
      </w:pPr>
    </w:p>
    <w:p w14:paraId="01A26EF5" w14:textId="77777777" w:rsidR="0012577F" w:rsidRDefault="0012577F">
      <w:pPr>
        <w:rPr>
          <w:color w:val="000000" w:themeColor="text1"/>
        </w:rPr>
      </w:pPr>
    </w:p>
    <w:p w14:paraId="4F87547E" w14:textId="77777777" w:rsidR="0012577F" w:rsidRDefault="00000000">
      <w:pPr>
        <w:spacing w:line="360" w:lineRule="auto"/>
        <w:jc w:val="center"/>
        <w:rPr>
          <w:b/>
          <w:caps/>
          <w:color w:val="000000" w:themeColor="text1"/>
          <w:sz w:val="30"/>
          <w:u w:val="single"/>
          <w:lang w:val="en-US" w:eastAsia="en-US"/>
        </w:rPr>
      </w:pPr>
      <w:r>
        <w:rPr>
          <w:b/>
          <w:caps/>
          <w:color w:val="000000" w:themeColor="text1"/>
          <w:sz w:val="30"/>
          <w:u w:val="single"/>
          <w:lang w:val="en-US" w:eastAsia="en-US"/>
        </w:rPr>
        <w:t>List of commercial banks and financial institutions authorized to issue bonds for Public Contracts</w:t>
      </w:r>
    </w:p>
    <w:p w14:paraId="15C1350D" w14:textId="77777777" w:rsidR="0012577F" w:rsidRDefault="0012577F">
      <w:pPr>
        <w:spacing w:line="360" w:lineRule="auto"/>
        <w:rPr>
          <w:color w:val="000000" w:themeColor="text1"/>
          <w:lang w:val="en-US" w:eastAsia="en-US"/>
        </w:rPr>
      </w:pPr>
    </w:p>
    <w:p w14:paraId="301CF968" w14:textId="77777777" w:rsidR="0012577F" w:rsidRDefault="0012577F">
      <w:pPr>
        <w:rPr>
          <w:color w:val="000000" w:themeColor="text1"/>
        </w:rPr>
      </w:pPr>
    </w:p>
    <w:p w14:paraId="6298E1C5" w14:textId="77777777" w:rsidR="0012577F" w:rsidRDefault="0012577F">
      <w:pPr>
        <w:rPr>
          <w:color w:val="000000" w:themeColor="text1"/>
        </w:rPr>
      </w:pPr>
    </w:p>
    <w:p w14:paraId="1E1A3E5A" w14:textId="77777777" w:rsidR="0012577F" w:rsidRDefault="00000000">
      <w:pPr>
        <w:numPr>
          <w:ilvl w:val="0"/>
          <w:numId w:val="86"/>
        </w:numPr>
        <w:rPr>
          <w:color w:val="000000" w:themeColor="text1"/>
          <w:lang w:val="en-US" w:eastAsia="en-US"/>
        </w:rPr>
      </w:pPr>
      <w:proofErr w:type="spellStart"/>
      <w:r>
        <w:rPr>
          <w:color w:val="000000" w:themeColor="text1"/>
          <w:lang w:val="en-US" w:eastAsia="en-US"/>
        </w:rPr>
        <w:t>Afriland</w:t>
      </w:r>
      <w:proofErr w:type="spellEnd"/>
      <w:r>
        <w:rPr>
          <w:color w:val="000000" w:themeColor="text1"/>
          <w:lang w:val="en-US" w:eastAsia="en-US"/>
        </w:rPr>
        <w:t xml:space="preserve"> first Bank</w:t>
      </w:r>
    </w:p>
    <w:p w14:paraId="6FD6B8DE" w14:textId="77777777" w:rsidR="0012577F" w:rsidRDefault="00000000">
      <w:pPr>
        <w:numPr>
          <w:ilvl w:val="0"/>
          <w:numId w:val="86"/>
        </w:numPr>
        <w:rPr>
          <w:color w:val="000000" w:themeColor="text1"/>
          <w:lang w:val="en-US" w:eastAsia="en-US"/>
        </w:rPr>
      </w:pPr>
      <w:r>
        <w:rPr>
          <w:color w:val="000000" w:themeColor="text1"/>
          <w:lang w:val="en-US" w:eastAsia="en-US"/>
        </w:rPr>
        <w:t>Banque Atlantique Cameroon</w:t>
      </w:r>
    </w:p>
    <w:p w14:paraId="1B7F0301" w14:textId="77777777" w:rsidR="0012577F" w:rsidRDefault="00000000">
      <w:pPr>
        <w:numPr>
          <w:ilvl w:val="0"/>
          <w:numId w:val="86"/>
        </w:numPr>
        <w:rPr>
          <w:color w:val="000000" w:themeColor="text1"/>
          <w:lang w:val="zh-CN" w:eastAsia="en-US"/>
        </w:rPr>
      </w:pPr>
      <w:r>
        <w:rPr>
          <w:color w:val="000000" w:themeColor="text1"/>
          <w:lang w:val="zh-CN" w:eastAsia="en-US"/>
        </w:rPr>
        <w:t>Banque Camerounaise de petites et moyennes Entreprises.</w:t>
      </w:r>
    </w:p>
    <w:p w14:paraId="72A2F5A2" w14:textId="77777777" w:rsidR="0012577F" w:rsidRDefault="00000000">
      <w:pPr>
        <w:numPr>
          <w:ilvl w:val="0"/>
          <w:numId w:val="86"/>
        </w:numPr>
        <w:rPr>
          <w:color w:val="000000" w:themeColor="text1"/>
          <w:lang w:val="zh-CN" w:eastAsia="en-US"/>
        </w:rPr>
      </w:pPr>
      <w:r>
        <w:rPr>
          <w:color w:val="000000" w:themeColor="text1"/>
          <w:lang w:val="zh-CN" w:eastAsia="en-US"/>
        </w:rPr>
        <w:t>Banque Gabonaise pour le financement international</w:t>
      </w:r>
    </w:p>
    <w:p w14:paraId="70B6317F" w14:textId="77777777" w:rsidR="0012577F" w:rsidRDefault="00000000">
      <w:pPr>
        <w:numPr>
          <w:ilvl w:val="0"/>
          <w:numId w:val="86"/>
        </w:numPr>
        <w:spacing w:line="360" w:lineRule="auto"/>
        <w:rPr>
          <w:color w:val="000000" w:themeColor="text1"/>
          <w:lang w:val="zh-CN" w:eastAsia="en-US"/>
        </w:rPr>
      </w:pPr>
      <w:r>
        <w:rPr>
          <w:color w:val="000000" w:themeColor="text1"/>
          <w:lang w:val="en-US" w:eastAsia="en-US"/>
        </w:rPr>
        <w:t>BICEC</w:t>
      </w:r>
    </w:p>
    <w:p w14:paraId="1895D9D6" w14:textId="77777777" w:rsidR="0012577F" w:rsidRDefault="00000000">
      <w:pPr>
        <w:numPr>
          <w:ilvl w:val="0"/>
          <w:numId w:val="86"/>
        </w:numPr>
        <w:rPr>
          <w:color w:val="000000" w:themeColor="text1"/>
          <w:lang w:val="en-US" w:eastAsia="en-US"/>
        </w:rPr>
      </w:pPr>
      <w:r>
        <w:rPr>
          <w:color w:val="000000" w:themeColor="text1"/>
          <w:lang w:val="en-US" w:eastAsia="en-US"/>
        </w:rPr>
        <w:t>Bank of Africa Cameroon</w:t>
      </w:r>
    </w:p>
    <w:p w14:paraId="47D2B498" w14:textId="77777777" w:rsidR="0012577F" w:rsidRDefault="00000000">
      <w:pPr>
        <w:numPr>
          <w:ilvl w:val="0"/>
          <w:numId w:val="86"/>
        </w:numPr>
        <w:spacing w:line="360" w:lineRule="auto"/>
        <w:rPr>
          <w:color w:val="000000" w:themeColor="text1"/>
          <w:lang w:val="en-US" w:eastAsia="en-US"/>
        </w:rPr>
      </w:pPr>
      <w:r>
        <w:rPr>
          <w:color w:val="000000" w:themeColor="text1"/>
          <w:lang w:val="en-US" w:eastAsia="en-US"/>
        </w:rPr>
        <w:t>CITIBANK CAMEROUN (CITIGROUP)</w:t>
      </w:r>
    </w:p>
    <w:p w14:paraId="7966FA7D" w14:textId="77777777" w:rsidR="0012577F" w:rsidRDefault="00000000">
      <w:pPr>
        <w:numPr>
          <w:ilvl w:val="0"/>
          <w:numId w:val="86"/>
        </w:numPr>
        <w:rPr>
          <w:color w:val="000000" w:themeColor="text1"/>
          <w:lang w:val="en-US" w:eastAsia="en-US"/>
        </w:rPr>
      </w:pPr>
      <w:r>
        <w:rPr>
          <w:color w:val="000000" w:themeColor="text1"/>
          <w:lang w:val="en-US" w:eastAsia="en-US"/>
        </w:rPr>
        <w:t xml:space="preserve">CBC </w:t>
      </w:r>
    </w:p>
    <w:p w14:paraId="7EA4945A" w14:textId="77777777" w:rsidR="0012577F" w:rsidRDefault="00000000">
      <w:pPr>
        <w:numPr>
          <w:ilvl w:val="0"/>
          <w:numId w:val="86"/>
        </w:numPr>
        <w:rPr>
          <w:color w:val="000000" w:themeColor="text1"/>
          <w:lang w:val="en-US" w:eastAsia="en-US"/>
        </w:rPr>
      </w:pPr>
      <w:r>
        <w:rPr>
          <w:color w:val="000000" w:themeColor="text1"/>
          <w:lang w:val="en-US" w:eastAsia="en-US"/>
        </w:rPr>
        <w:t>ECOBANK</w:t>
      </w:r>
    </w:p>
    <w:p w14:paraId="0ADC4625" w14:textId="77777777" w:rsidR="0012577F" w:rsidRDefault="00000000">
      <w:pPr>
        <w:numPr>
          <w:ilvl w:val="0"/>
          <w:numId w:val="86"/>
        </w:numPr>
        <w:spacing w:line="360" w:lineRule="auto"/>
        <w:rPr>
          <w:color w:val="000000" w:themeColor="text1"/>
          <w:lang w:val="en-US" w:eastAsia="en-US"/>
        </w:rPr>
      </w:pPr>
      <w:r>
        <w:rPr>
          <w:color w:val="000000" w:themeColor="text1"/>
          <w:lang w:val="en-US" w:eastAsia="en-US"/>
        </w:rPr>
        <w:t>NFC</w:t>
      </w:r>
    </w:p>
    <w:p w14:paraId="3F7BC040" w14:textId="77777777" w:rsidR="0012577F" w:rsidRDefault="00000000">
      <w:pPr>
        <w:numPr>
          <w:ilvl w:val="0"/>
          <w:numId w:val="86"/>
        </w:numPr>
        <w:spacing w:line="360" w:lineRule="auto"/>
        <w:rPr>
          <w:color w:val="000000" w:themeColor="text1"/>
          <w:lang w:val="en-US" w:eastAsia="en-US"/>
        </w:rPr>
      </w:pPr>
      <w:r>
        <w:rPr>
          <w:color w:val="000000" w:themeColor="text1"/>
          <w:lang w:val="en-US" w:eastAsia="en-US"/>
        </w:rPr>
        <w:t xml:space="preserve">SCB </w:t>
      </w:r>
    </w:p>
    <w:p w14:paraId="098B23AE" w14:textId="77777777" w:rsidR="0012577F" w:rsidRDefault="00000000">
      <w:pPr>
        <w:numPr>
          <w:ilvl w:val="0"/>
          <w:numId w:val="86"/>
        </w:numPr>
        <w:rPr>
          <w:color w:val="000000" w:themeColor="text1"/>
          <w:lang w:val="en-US" w:eastAsia="en-US"/>
        </w:rPr>
      </w:pPr>
      <w:r>
        <w:rPr>
          <w:color w:val="000000" w:themeColor="text1"/>
          <w:lang w:val="en-US" w:eastAsia="en-US"/>
        </w:rPr>
        <w:t>Société General Cameroon</w:t>
      </w:r>
    </w:p>
    <w:p w14:paraId="39E4882D" w14:textId="77777777" w:rsidR="0012577F" w:rsidRDefault="00000000">
      <w:pPr>
        <w:numPr>
          <w:ilvl w:val="0"/>
          <w:numId w:val="86"/>
        </w:numPr>
        <w:rPr>
          <w:color w:val="000000" w:themeColor="text1"/>
          <w:lang w:val="en-US" w:eastAsia="en-US"/>
        </w:rPr>
      </w:pPr>
      <w:r>
        <w:rPr>
          <w:color w:val="000000" w:themeColor="text1"/>
          <w:lang w:val="en-US" w:eastAsia="en-US"/>
        </w:rPr>
        <w:t>Standard Chartered Bank</w:t>
      </w:r>
    </w:p>
    <w:p w14:paraId="0F490882" w14:textId="77777777" w:rsidR="0012577F" w:rsidRDefault="00000000">
      <w:pPr>
        <w:numPr>
          <w:ilvl w:val="0"/>
          <w:numId w:val="86"/>
        </w:numPr>
        <w:spacing w:line="360" w:lineRule="auto"/>
        <w:rPr>
          <w:color w:val="000000" w:themeColor="text1"/>
          <w:lang w:val="en-US" w:eastAsia="en-US"/>
        </w:rPr>
      </w:pPr>
      <w:r>
        <w:rPr>
          <w:color w:val="000000" w:themeColor="text1"/>
          <w:lang w:val="en-US" w:eastAsia="en-US"/>
        </w:rPr>
        <w:t>Union Bank of Cameroon Plc</w:t>
      </w:r>
    </w:p>
    <w:p w14:paraId="7FD814C0" w14:textId="77777777" w:rsidR="0012577F" w:rsidRDefault="00000000">
      <w:pPr>
        <w:numPr>
          <w:ilvl w:val="0"/>
          <w:numId w:val="86"/>
        </w:numPr>
        <w:spacing w:line="360" w:lineRule="auto"/>
        <w:rPr>
          <w:color w:val="000000" w:themeColor="text1"/>
          <w:lang w:val="en-US" w:eastAsia="en-US"/>
        </w:rPr>
      </w:pPr>
      <w:r>
        <w:rPr>
          <w:color w:val="000000" w:themeColor="text1"/>
          <w:lang w:val="en-US" w:eastAsia="en-US"/>
        </w:rPr>
        <w:t>United Bank of Africa</w:t>
      </w:r>
    </w:p>
    <w:p w14:paraId="1FA10C6D" w14:textId="77777777" w:rsidR="0012577F" w:rsidRDefault="0012577F">
      <w:pPr>
        <w:rPr>
          <w:color w:val="000000" w:themeColor="text1"/>
          <w:lang w:val="en-US" w:eastAsia="en-US"/>
        </w:rPr>
      </w:pPr>
    </w:p>
    <w:p w14:paraId="0066830D" w14:textId="77777777" w:rsidR="0012577F" w:rsidRDefault="00000000">
      <w:pPr>
        <w:rPr>
          <w:b/>
          <w:color w:val="000000" w:themeColor="text1"/>
          <w:sz w:val="32"/>
          <w:lang w:val="en-US" w:eastAsia="en-US"/>
        </w:rPr>
      </w:pPr>
      <w:r>
        <w:rPr>
          <w:b/>
          <w:color w:val="000000" w:themeColor="text1"/>
          <w:sz w:val="32"/>
          <w:lang w:val="en-US" w:eastAsia="en-US"/>
        </w:rPr>
        <w:t xml:space="preserve">INSURANCE COMPANIES </w:t>
      </w:r>
    </w:p>
    <w:p w14:paraId="77BE27D7" w14:textId="77777777" w:rsidR="0012577F" w:rsidRDefault="0012577F">
      <w:pPr>
        <w:rPr>
          <w:color w:val="000000" w:themeColor="text1"/>
          <w:lang w:val="en-US" w:eastAsia="en-US"/>
        </w:rPr>
      </w:pPr>
    </w:p>
    <w:p w14:paraId="550B640F" w14:textId="77777777" w:rsidR="0012577F" w:rsidRDefault="00000000">
      <w:pPr>
        <w:numPr>
          <w:ilvl w:val="0"/>
          <w:numId w:val="87"/>
        </w:numPr>
        <w:contextualSpacing/>
        <w:rPr>
          <w:color w:val="000000" w:themeColor="text1"/>
          <w:lang w:val="en-US" w:eastAsia="en-US"/>
        </w:rPr>
      </w:pPr>
      <w:r>
        <w:rPr>
          <w:color w:val="000000" w:themeColor="text1"/>
          <w:lang w:val="en-US" w:eastAsia="en-US"/>
        </w:rPr>
        <w:t>Active Assurances</w:t>
      </w:r>
    </w:p>
    <w:p w14:paraId="310A6C8A" w14:textId="77777777" w:rsidR="0012577F" w:rsidRDefault="00000000">
      <w:pPr>
        <w:numPr>
          <w:ilvl w:val="0"/>
          <w:numId w:val="87"/>
        </w:numPr>
        <w:contextualSpacing/>
        <w:rPr>
          <w:color w:val="000000" w:themeColor="text1"/>
          <w:lang w:val="en-US" w:eastAsia="en-US"/>
        </w:rPr>
      </w:pPr>
      <w:r>
        <w:rPr>
          <w:color w:val="000000" w:themeColor="text1"/>
          <w:lang w:val="en-US" w:eastAsia="en-US"/>
        </w:rPr>
        <w:t>Area Assurances SA</w:t>
      </w:r>
    </w:p>
    <w:p w14:paraId="77F2C2D8" w14:textId="77777777" w:rsidR="0012577F" w:rsidRDefault="00000000">
      <w:pPr>
        <w:numPr>
          <w:ilvl w:val="0"/>
          <w:numId w:val="87"/>
        </w:numPr>
        <w:contextualSpacing/>
        <w:rPr>
          <w:color w:val="000000" w:themeColor="text1"/>
          <w:lang w:val="en-US" w:eastAsia="en-US"/>
        </w:rPr>
      </w:pPr>
      <w:r>
        <w:rPr>
          <w:color w:val="000000" w:themeColor="text1"/>
          <w:lang w:val="en-US" w:eastAsia="en-US"/>
        </w:rPr>
        <w:t>Atlantique Assurances SA</w:t>
      </w:r>
    </w:p>
    <w:p w14:paraId="3729DB12" w14:textId="77777777" w:rsidR="0012577F" w:rsidRDefault="00000000">
      <w:pPr>
        <w:numPr>
          <w:ilvl w:val="0"/>
          <w:numId w:val="87"/>
        </w:numPr>
        <w:contextualSpacing/>
        <w:rPr>
          <w:color w:val="000000" w:themeColor="text1"/>
          <w:lang w:val="en-US" w:eastAsia="en-US"/>
        </w:rPr>
      </w:pPr>
      <w:r>
        <w:rPr>
          <w:color w:val="000000" w:themeColor="text1"/>
          <w:lang w:val="en-US" w:eastAsia="en-US"/>
        </w:rPr>
        <w:t>BENEFICIAL General insurance SA</w:t>
      </w:r>
    </w:p>
    <w:p w14:paraId="5BC60C17" w14:textId="77777777" w:rsidR="0012577F" w:rsidRDefault="00000000">
      <w:pPr>
        <w:numPr>
          <w:ilvl w:val="0"/>
          <w:numId w:val="87"/>
        </w:numPr>
        <w:contextualSpacing/>
        <w:rPr>
          <w:color w:val="000000" w:themeColor="text1"/>
          <w:lang w:val="en-US" w:eastAsia="en-US"/>
        </w:rPr>
      </w:pPr>
      <w:r>
        <w:rPr>
          <w:color w:val="000000" w:themeColor="text1"/>
          <w:lang w:val="en-US" w:eastAsia="en-US"/>
        </w:rPr>
        <w:t>Chana Assurance SA</w:t>
      </w:r>
    </w:p>
    <w:p w14:paraId="57CAC44B" w14:textId="77777777" w:rsidR="0012577F" w:rsidRDefault="00000000">
      <w:pPr>
        <w:numPr>
          <w:ilvl w:val="0"/>
          <w:numId w:val="87"/>
        </w:numPr>
        <w:contextualSpacing/>
        <w:rPr>
          <w:color w:val="000000" w:themeColor="text1"/>
          <w:lang w:val="en-US" w:eastAsia="en-US"/>
        </w:rPr>
      </w:pPr>
      <w:r>
        <w:rPr>
          <w:color w:val="000000" w:themeColor="text1"/>
          <w:lang w:val="en-US" w:eastAsia="en-US"/>
        </w:rPr>
        <w:t>CPA SA</w:t>
      </w:r>
    </w:p>
    <w:p w14:paraId="18D94757" w14:textId="77777777" w:rsidR="0012577F" w:rsidRDefault="00000000">
      <w:pPr>
        <w:numPr>
          <w:ilvl w:val="0"/>
          <w:numId w:val="87"/>
        </w:numPr>
        <w:contextualSpacing/>
        <w:rPr>
          <w:color w:val="000000" w:themeColor="text1"/>
          <w:lang w:val="en-US" w:eastAsia="en-US"/>
        </w:rPr>
      </w:pPr>
      <w:r>
        <w:rPr>
          <w:color w:val="000000" w:themeColor="text1"/>
          <w:lang w:val="en-US" w:eastAsia="en-US"/>
        </w:rPr>
        <w:t>Pro Assurance SA</w:t>
      </w:r>
    </w:p>
    <w:p w14:paraId="6292A321" w14:textId="77777777" w:rsidR="0012577F" w:rsidRDefault="00000000">
      <w:pPr>
        <w:numPr>
          <w:ilvl w:val="0"/>
          <w:numId w:val="87"/>
        </w:numPr>
        <w:contextualSpacing/>
        <w:rPr>
          <w:color w:val="000000" w:themeColor="text1"/>
          <w:lang w:val="en-US" w:eastAsia="en-US"/>
        </w:rPr>
      </w:pPr>
      <w:r>
        <w:rPr>
          <w:color w:val="000000" w:themeColor="text1"/>
          <w:lang w:val="en-US" w:eastAsia="en-US"/>
        </w:rPr>
        <w:t>SAAR SA</w:t>
      </w:r>
    </w:p>
    <w:p w14:paraId="2E89109E" w14:textId="77777777" w:rsidR="0012577F" w:rsidRDefault="00000000">
      <w:pPr>
        <w:numPr>
          <w:ilvl w:val="0"/>
          <w:numId w:val="87"/>
        </w:numPr>
        <w:contextualSpacing/>
        <w:rPr>
          <w:color w:val="000000" w:themeColor="text1"/>
          <w:lang w:val="en-US" w:eastAsia="en-US"/>
        </w:rPr>
      </w:pPr>
      <w:r>
        <w:rPr>
          <w:color w:val="000000" w:themeColor="text1"/>
          <w:lang w:val="en-US" w:eastAsia="en-US"/>
        </w:rPr>
        <w:t>Saham Assurances SA</w:t>
      </w:r>
    </w:p>
    <w:p w14:paraId="5B4F38E4" w14:textId="77777777" w:rsidR="0012577F" w:rsidRDefault="00000000">
      <w:pPr>
        <w:numPr>
          <w:ilvl w:val="0"/>
          <w:numId w:val="87"/>
        </w:numPr>
        <w:contextualSpacing/>
        <w:rPr>
          <w:color w:val="000000" w:themeColor="text1"/>
          <w:lang w:val="en-US" w:eastAsia="en-US"/>
        </w:rPr>
      </w:pPr>
      <w:proofErr w:type="spellStart"/>
      <w:r>
        <w:rPr>
          <w:color w:val="000000" w:themeColor="text1"/>
          <w:lang w:val="en-US" w:eastAsia="en-US"/>
        </w:rPr>
        <w:t>Zenithe</w:t>
      </w:r>
      <w:proofErr w:type="spellEnd"/>
      <w:r>
        <w:rPr>
          <w:color w:val="000000" w:themeColor="text1"/>
          <w:lang w:val="en-US" w:eastAsia="en-US"/>
        </w:rPr>
        <w:t xml:space="preserve"> Insurance SA</w:t>
      </w:r>
    </w:p>
    <w:p w14:paraId="09466536" w14:textId="77777777" w:rsidR="0012577F" w:rsidRDefault="00000000">
      <w:pPr>
        <w:numPr>
          <w:ilvl w:val="0"/>
          <w:numId w:val="87"/>
        </w:numPr>
        <w:contextualSpacing/>
        <w:rPr>
          <w:color w:val="000000" w:themeColor="text1"/>
          <w:lang w:val="en-US" w:eastAsia="en-US"/>
        </w:rPr>
      </w:pPr>
      <w:r>
        <w:rPr>
          <w:color w:val="000000" w:themeColor="text1"/>
          <w:lang w:val="en-US" w:eastAsia="en-US"/>
        </w:rPr>
        <w:t>NSIA Assurances SA</w:t>
      </w:r>
    </w:p>
    <w:p w14:paraId="6CA58F0C" w14:textId="77777777" w:rsidR="0012577F" w:rsidRDefault="0012577F">
      <w:pPr>
        <w:rPr>
          <w:color w:val="000000" w:themeColor="text1"/>
          <w:lang w:val="en-US" w:eastAsia="en-US"/>
        </w:rPr>
      </w:pPr>
    </w:p>
    <w:p w14:paraId="266DB5AC" w14:textId="77777777" w:rsidR="0012577F" w:rsidRDefault="0012577F">
      <w:pPr>
        <w:rPr>
          <w:color w:val="000000" w:themeColor="text1"/>
          <w:lang w:val="en-US" w:eastAsia="en-US"/>
        </w:rPr>
      </w:pPr>
    </w:p>
    <w:p w14:paraId="59DF5A21" w14:textId="77777777" w:rsidR="0012577F" w:rsidRDefault="0012577F">
      <w:pPr>
        <w:rPr>
          <w:color w:val="000000" w:themeColor="text1"/>
          <w:lang w:val="en-US" w:eastAsia="en-US"/>
        </w:rPr>
      </w:pPr>
    </w:p>
    <w:p w14:paraId="68918B3D" w14:textId="77777777" w:rsidR="0012577F" w:rsidRDefault="0012577F">
      <w:pPr>
        <w:rPr>
          <w:color w:val="000000" w:themeColor="text1"/>
          <w:lang w:val="en-US" w:eastAsia="en-US"/>
        </w:rPr>
      </w:pPr>
    </w:p>
    <w:p w14:paraId="3297888A" w14:textId="77777777" w:rsidR="0012577F" w:rsidRDefault="0012577F">
      <w:pPr>
        <w:rPr>
          <w:color w:val="000000" w:themeColor="text1"/>
          <w:lang w:val="en-US" w:eastAsia="en-US"/>
        </w:rPr>
      </w:pPr>
    </w:p>
    <w:p w14:paraId="7A5DE6C1" w14:textId="77777777" w:rsidR="0012577F" w:rsidRDefault="0012577F">
      <w:pPr>
        <w:rPr>
          <w:color w:val="000000" w:themeColor="text1"/>
          <w:lang w:val="en-US" w:eastAsia="en-US"/>
        </w:rPr>
      </w:pPr>
    </w:p>
    <w:p w14:paraId="7F6A6508" w14:textId="77777777" w:rsidR="0012577F" w:rsidRDefault="0012577F">
      <w:pPr>
        <w:rPr>
          <w:color w:val="000000" w:themeColor="text1"/>
          <w:lang w:val="en-US" w:eastAsia="en-US"/>
        </w:rPr>
      </w:pPr>
    </w:p>
    <w:p w14:paraId="2FB2EBE7" w14:textId="77777777" w:rsidR="0012577F" w:rsidRDefault="0012577F">
      <w:pPr>
        <w:rPr>
          <w:color w:val="000000" w:themeColor="text1"/>
          <w:lang w:val="en-US" w:eastAsia="en-US"/>
        </w:rPr>
      </w:pPr>
    </w:p>
    <w:p w14:paraId="7E10CA77" w14:textId="77777777" w:rsidR="0012577F" w:rsidRDefault="0012577F">
      <w:pPr>
        <w:rPr>
          <w:color w:val="000000" w:themeColor="text1"/>
        </w:rPr>
      </w:pPr>
    </w:p>
    <w:p w14:paraId="6534375B" w14:textId="77777777" w:rsidR="0012577F" w:rsidRDefault="0012577F">
      <w:pPr>
        <w:rPr>
          <w:color w:val="000000" w:themeColor="text1"/>
        </w:rPr>
      </w:pPr>
    </w:p>
    <w:p w14:paraId="1F3C8F47" w14:textId="77777777" w:rsidR="0012577F" w:rsidRDefault="0012577F">
      <w:pPr>
        <w:rPr>
          <w:color w:val="000000" w:themeColor="text1"/>
        </w:rPr>
      </w:pPr>
    </w:p>
    <w:p w14:paraId="71515BE0" w14:textId="77777777" w:rsidR="0012577F" w:rsidRDefault="0012577F">
      <w:pPr>
        <w:rPr>
          <w:color w:val="000000" w:themeColor="text1"/>
        </w:rPr>
      </w:pPr>
    </w:p>
    <w:p w14:paraId="593E8C58" w14:textId="77777777" w:rsidR="0012577F" w:rsidRDefault="0012577F">
      <w:pPr>
        <w:rPr>
          <w:color w:val="000000" w:themeColor="text1"/>
        </w:rPr>
      </w:pPr>
    </w:p>
    <w:p w14:paraId="4F9B026E" w14:textId="77777777" w:rsidR="0012577F" w:rsidRDefault="0012577F">
      <w:pPr>
        <w:rPr>
          <w:color w:val="000000" w:themeColor="text1"/>
        </w:rPr>
      </w:pPr>
    </w:p>
    <w:p w14:paraId="08B91679" w14:textId="77777777" w:rsidR="0012577F" w:rsidRDefault="0012577F">
      <w:pPr>
        <w:rPr>
          <w:color w:val="000000" w:themeColor="text1"/>
        </w:rPr>
      </w:pPr>
    </w:p>
    <w:p w14:paraId="3F9FD1A3" w14:textId="77777777" w:rsidR="0012577F" w:rsidRDefault="0012577F">
      <w:pPr>
        <w:rPr>
          <w:color w:val="000000" w:themeColor="text1"/>
        </w:rPr>
      </w:pPr>
    </w:p>
    <w:p w14:paraId="713A1E19" w14:textId="77777777" w:rsidR="0012577F" w:rsidRDefault="0012577F">
      <w:pPr>
        <w:rPr>
          <w:color w:val="000000" w:themeColor="text1"/>
        </w:rPr>
      </w:pPr>
    </w:p>
    <w:p w14:paraId="5DA194A6" w14:textId="77777777" w:rsidR="0012577F" w:rsidRDefault="0012577F">
      <w:pPr>
        <w:rPr>
          <w:color w:val="000000" w:themeColor="text1"/>
        </w:rPr>
      </w:pPr>
    </w:p>
    <w:p w14:paraId="1AD08FFB" w14:textId="77777777" w:rsidR="0012577F" w:rsidRDefault="0012577F">
      <w:pPr>
        <w:rPr>
          <w:color w:val="000000" w:themeColor="text1"/>
        </w:rPr>
      </w:pPr>
    </w:p>
    <w:p w14:paraId="4E304455" w14:textId="77777777" w:rsidR="0012577F" w:rsidRDefault="0012577F">
      <w:pPr>
        <w:rPr>
          <w:color w:val="000000" w:themeColor="text1"/>
        </w:rPr>
      </w:pPr>
    </w:p>
    <w:p w14:paraId="2CBA5AE7" w14:textId="77777777" w:rsidR="0012577F" w:rsidRDefault="0012577F">
      <w:pPr>
        <w:rPr>
          <w:color w:val="000000" w:themeColor="text1"/>
        </w:rPr>
      </w:pPr>
    </w:p>
    <w:p w14:paraId="043E2A96" w14:textId="77777777" w:rsidR="0012577F" w:rsidRDefault="0012577F">
      <w:pPr>
        <w:rPr>
          <w:color w:val="000000" w:themeColor="text1"/>
        </w:rPr>
      </w:pPr>
    </w:p>
    <w:p w14:paraId="5FF467B9" w14:textId="77777777" w:rsidR="0012577F" w:rsidRDefault="0012577F">
      <w:pPr>
        <w:rPr>
          <w:color w:val="000000" w:themeColor="text1"/>
        </w:rPr>
      </w:pPr>
    </w:p>
    <w:p w14:paraId="3E3C1CFE" w14:textId="77777777" w:rsidR="0012577F" w:rsidRDefault="0012577F">
      <w:pPr>
        <w:rPr>
          <w:color w:val="000000" w:themeColor="text1"/>
        </w:rPr>
      </w:pPr>
    </w:p>
    <w:p w14:paraId="23310E9F" w14:textId="77777777" w:rsidR="0012577F" w:rsidRDefault="0012577F">
      <w:pPr>
        <w:rPr>
          <w:color w:val="000000" w:themeColor="text1"/>
        </w:rPr>
      </w:pPr>
    </w:p>
    <w:p w14:paraId="2C0AB524" w14:textId="77777777" w:rsidR="0012577F" w:rsidRDefault="0012577F">
      <w:pPr>
        <w:rPr>
          <w:color w:val="000000" w:themeColor="text1"/>
        </w:rPr>
      </w:pPr>
    </w:p>
    <w:p w14:paraId="31D3F594" w14:textId="77777777" w:rsidR="0012577F" w:rsidRDefault="0012577F">
      <w:pPr>
        <w:rPr>
          <w:color w:val="000000" w:themeColor="text1"/>
        </w:rPr>
      </w:pPr>
    </w:p>
    <w:p w14:paraId="2B80FDE4" w14:textId="77777777" w:rsidR="0012577F" w:rsidRDefault="0012577F">
      <w:pPr>
        <w:jc w:val="center"/>
        <w:rPr>
          <w:b/>
          <w:color w:val="000000" w:themeColor="text1"/>
          <w:sz w:val="32"/>
          <w:szCs w:val="32"/>
        </w:rPr>
      </w:pPr>
    </w:p>
    <w:p w14:paraId="0E98E67A" w14:textId="77777777" w:rsidR="0012577F" w:rsidRDefault="0012577F">
      <w:pPr>
        <w:jc w:val="center"/>
        <w:rPr>
          <w:b/>
          <w:color w:val="000000" w:themeColor="text1"/>
          <w:sz w:val="32"/>
          <w:szCs w:val="32"/>
        </w:rPr>
      </w:pPr>
    </w:p>
    <w:p w14:paraId="1ACE9736" w14:textId="77777777" w:rsidR="0012577F" w:rsidRDefault="00000000">
      <w:pPr>
        <w:jc w:val="center"/>
        <w:rPr>
          <w:b/>
          <w:color w:val="000000" w:themeColor="text1"/>
          <w:sz w:val="60"/>
          <w:szCs w:val="60"/>
        </w:rPr>
      </w:pPr>
      <w:r>
        <w:rPr>
          <w:b/>
          <w:color w:val="000000" w:themeColor="text1"/>
          <w:sz w:val="60"/>
          <w:szCs w:val="60"/>
        </w:rPr>
        <w:t>Document No. 13:</w:t>
      </w:r>
    </w:p>
    <w:p w14:paraId="028BB1A3" w14:textId="77777777" w:rsidR="0012577F" w:rsidRDefault="0012577F">
      <w:pPr>
        <w:jc w:val="center"/>
        <w:rPr>
          <w:b/>
          <w:color w:val="000000" w:themeColor="text1"/>
          <w:sz w:val="60"/>
          <w:szCs w:val="60"/>
        </w:rPr>
      </w:pPr>
    </w:p>
    <w:p w14:paraId="442A6479" w14:textId="77777777" w:rsidR="0012577F" w:rsidRDefault="00000000">
      <w:pPr>
        <w:jc w:val="center"/>
        <w:rPr>
          <w:b/>
          <w:color w:val="000000" w:themeColor="text1"/>
          <w:sz w:val="60"/>
          <w:szCs w:val="60"/>
        </w:rPr>
      </w:pPr>
      <w:r>
        <w:rPr>
          <w:b/>
          <w:color w:val="000000" w:themeColor="text1"/>
          <w:sz w:val="60"/>
          <w:szCs w:val="60"/>
        </w:rPr>
        <w:t>PLANS AND DRAWINGS</w:t>
      </w:r>
    </w:p>
    <w:p w14:paraId="295D60E2" w14:textId="77777777" w:rsidR="0012577F" w:rsidRDefault="0012577F">
      <w:pPr>
        <w:rPr>
          <w:b/>
          <w:color w:val="000000" w:themeColor="text1"/>
          <w:sz w:val="32"/>
          <w:szCs w:val="32"/>
        </w:rPr>
      </w:pPr>
    </w:p>
    <w:p w14:paraId="7E5A904B" w14:textId="77777777" w:rsidR="0012577F" w:rsidRDefault="0012577F">
      <w:pPr>
        <w:rPr>
          <w:color w:val="000000" w:themeColor="text1"/>
          <w:sz w:val="32"/>
          <w:szCs w:val="32"/>
        </w:rPr>
      </w:pPr>
    </w:p>
    <w:p w14:paraId="735E9769" w14:textId="77777777" w:rsidR="0012577F" w:rsidRDefault="0012577F">
      <w:pPr>
        <w:rPr>
          <w:color w:val="000000" w:themeColor="text1"/>
          <w:sz w:val="32"/>
          <w:szCs w:val="32"/>
        </w:rPr>
      </w:pPr>
    </w:p>
    <w:p w14:paraId="0EE39541" w14:textId="77777777" w:rsidR="0012577F" w:rsidRDefault="0012577F">
      <w:pPr>
        <w:rPr>
          <w:color w:val="000000" w:themeColor="text1"/>
          <w:sz w:val="32"/>
          <w:szCs w:val="32"/>
        </w:rPr>
      </w:pPr>
    </w:p>
    <w:p w14:paraId="4BE186B3" w14:textId="77777777" w:rsidR="0012577F" w:rsidRDefault="0012577F">
      <w:pPr>
        <w:jc w:val="both"/>
        <w:rPr>
          <w:color w:val="000000" w:themeColor="text1"/>
        </w:rPr>
      </w:pPr>
    </w:p>
    <w:sectPr w:rsidR="0012577F">
      <w:footerReference w:type="default" r:id="rId23"/>
      <w:pgSz w:w="11906" w:h="16838"/>
      <w:pgMar w:top="540" w:right="707" w:bottom="360" w:left="900" w:header="70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A5B9" w14:textId="77777777" w:rsidR="001A3069" w:rsidRDefault="001A3069">
      <w:r>
        <w:separator/>
      </w:r>
    </w:p>
  </w:endnote>
  <w:endnote w:type="continuationSeparator" w:id="0">
    <w:p w14:paraId="4A0CC829" w14:textId="77777777" w:rsidR="001A3069" w:rsidRDefault="001A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Courier PS">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Euphemia">
    <w:altName w:val="Gadugi"/>
    <w:charset w:val="00"/>
    <w:family w:val="swiss"/>
    <w:pitch w:val="variable"/>
    <w:sig w:usb0="8000006F" w:usb1="0000004A" w:usb2="00002000" w:usb3="00000000" w:csb0="00000001"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BCC6" w14:textId="77777777" w:rsidR="0012577F" w:rsidRDefault="00000000">
    <w:pPr>
      <w:pStyle w:val="Footer"/>
      <w:jc w:val="right"/>
    </w:pPr>
    <w:r>
      <w:fldChar w:fldCharType="begin"/>
    </w:r>
    <w:r>
      <w:instrText xml:space="preserve"> PAGE   \* MERGEFORMAT </w:instrText>
    </w:r>
    <w:r>
      <w:fldChar w:fldCharType="separate"/>
    </w:r>
    <w:r>
      <w:t>6</w:t>
    </w:r>
    <w:r>
      <w:fldChar w:fldCharType="end"/>
    </w:r>
  </w:p>
  <w:p w14:paraId="61950013" w14:textId="77777777" w:rsidR="0012577F" w:rsidRDefault="0012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6DF9" w14:textId="77777777" w:rsidR="001A3069" w:rsidRDefault="001A3069">
      <w:r>
        <w:separator/>
      </w:r>
    </w:p>
  </w:footnote>
  <w:footnote w:type="continuationSeparator" w:id="0">
    <w:p w14:paraId="28D4A8E7" w14:textId="77777777" w:rsidR="001A3069" w:rsidRDefault="001A3069">
      <w:r>
        <w:continuationSeparator/>
      </w:r>
    </w:p>
  </w:footnote>
  <w:footnote w:id="1">
    <w:p w14:paraId="07D643A7" w14:textId="77777777" w:rsidR="0012577F" w:rsidRDefault="0012577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1D86B4F"/>
    <w:multiLevelType w:val="multilevel"/>
    <w:tmpl w:val="01D86B4F"/>
    <w:lvl w:ilvl="0">
      <w:start w:val="1"/>
      <w:numFmt w:val="lowerLetter"/>
      <w:lvlText w:val="(%1)"/>
      <w:lvlJc w:val="left"/>
      <w:pPr>
        <w:ind w:left="915" w:hanging="435"/>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09BA679E"/>
    <w:multiLevelType w:val="multilevel"/>
    <w:tmpl w:val="09BA679E"/>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1E006E"/>
    <w:multiLevelType w:val="multilevel"/>
    <w:tmpl w:val="0C1E006E"/>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6B77C2"/>
    <w:multiLevelType w:val="multilevel"/>
    <w:tmpl w:val="0D6B77C2"/>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15:restartNumberingAfterBreak="0">
    <w:nsid w:val="0F4C0D0A"/>
    <w:multiLevelType w:val="multilevel"/>
    <w:tmpl w:val="0F4C0D0A"/>
    <w:lvl w:ilvl="0">
      <w:start w:val="1"/>
      <w:numFmt w:val="lowerRoman"/>
      <w:lvlText w:val="%1)"/>
      <w:lvlJc w:val="left"/>
      <w:pPr>
        <w:ind w:left="1170" w:hanging="72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12057514"/>
    <w:multiLevelType w:val="multilevel"/>
    <w:tmpl w:val="12057514"/>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F7581"/>
    <w:multiLevelType w:val="multilevel"/>
    <w:tmpl w:val="120F7581"/>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3F309D"/>
    <w:multiLevelType w:val="multilevel"/>
    <w:tmpl w:val="123F309D"/>
    <w:lvl w:ilvl="0">
      <w:start w:val="14"/>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BE30B9"/>
    <w:multiLevelType w:val="multilevel"/>
    <w:tmpl w:val="12BE30B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2"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FB192A"/>
    <w:multiLevelType w:val="multilevel"/>
    <w:tmpl w:val="14FB192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17427225"/>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7AA0B9D"/>
    <w:multiLevelType w:val="multilevel"/>
    <w:tmpl w:val="17AA0B9D"/>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49212A"/>
    <w:multiLevelType w:val="multilevel"/>
    <w:tmpl w:val="1A49212A"/>
    <w:lvl w:ilvl="0">
      <w:start w:val="1"/>
      <w:numFmt w:val="decimal"/>
      <w:pStyle w:val="PCD1"/>
      <w:lvlText w:val="%1."/>
      <w:lvlJc w:val="left"/>
      <w:pPr>
        <w:ind w:left="785"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PCD2"/>
      <w:lvlText w:val="%1.%2."/>
      <w:lvlJc w:val="left"/>
      <w:pPr>
        <w:ind w:left="858" w:hanging="432"/>
      </w:pPr>
      <w:rPr>
        <w:bCs w:val="0"/>
        <w:i w:val="0"/>
        <w:iC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pStyle w:val="PCD3"/>
      <w:lvlText w:val="%1.%2.%3."/>
      <w:lvlJc w:val="left"/>
      <w:pPr>
        <w:ind w:left="4060" w:hanging="504"/>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7" w15:restartNumberingAfterBreak="0">
    <w:nsid w:val="1B2B6A07"/>
    <w:multiLevelType w:val="multilevel"/>
    <w:tmpl w:val="1B2B6A0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57502"/>
    <w:multiLevelType w:val="multilevel"/>
    <w:tmpl w:val="1D5575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614233"/>
    <w:multiLevelType w:val="multilevel"/>
    <w:tmpl w:val="1D61423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1D9100D8"/>
    <w:multiLevelType w:val="multilevel"/>
    <w:tmpl w:val="1D91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BE6EBE"/>
    <w:multiLevelType w:val="multilevel"/>
    <w:tmpl w:val="1FBE6EBE"/>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4" w15:restartNumberingAfterBreak="0">
    <w:nsid w:val="29EF7BF0"/>
    <w:multiLevelType w:val="multilevel"/>
    <w:tmpl w:val="29EF7BF0"/>
    <w:lvl w:ilvl="0">
      <w:start w:val="1"/>
      <w:numFmt w:val="low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2A1B1001"/>
    <w:multiLevelType w:val="multilevel"/>
    <w:tmpl w:val="2A1B100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2D217F15"/>
    <w:multiLevelType w:val="multilevel"/>
    <w:tmpl w:val="2D217F15"/>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7" w15:restartNumberingAfterBreak="0">
    <w:nsid w:val="2E4C6432"/>
    <w:multiLevelType w:val="multilevel"/>
    <w:tmpl w:val="2E4C6432"/>
    <w:lvl w:ilvl="0">
      <w:start w:val="4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3C21F2"/>
    <w:multiLevelType w:val="multilevel"/>
    <w:tmpl w:val="303C21F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4D0DA6"/>
    <w:multiLevelType w:val="multilevel"/>
    <w:tmpl w:val="314D0DA6"/>
    <w:lvl w:ilvl="0">
      <w:start w:val="13"/>
      <w:numFmt w:val="decimal"/>
      <w:lvlText w:val="%1."/>
      <w:lvlJc w:val="left"/>
      <w:pPr>
        <w:ind w:left="9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A34329"/>
    <w:multiLevelType w:val="multilevel"/>
    <w:tmpl w:val="32A34329"/>
    <w:lvl w:ilvl="0">
      <w:start w:val="1"/>
      <w:numFmt w:val="lowerLetter"/>
      <w:lvlText w:val="%1."/>
      <w:lvlJc w:val="left"/>
      <w:pPr>
        <w:tabs>
          <w:tab w:val="left" w:pos="1393"/>
        </w:tabs>
        <w:ind w:left="1393" w:hanging="360"/>
      </w:pPr>
      <w:rPr>
        <w:b/>
      </w:rPr>
    </w:lvl>
    <w:lvl w:ilvl="1">
      <w:start w:val="1"/>
      <w:numFmt w:val="lowerLetter"/>
      <w:lvlText w:val="%2."/>
      <w:lvlJc w:val="left"/>
      <w:pPr>
        <w:tabs>
          <w:tab w:val="left" w:pos="2113"/>
        </w:tabs>
        <w:ind w:left="2113" w:hanging="360"/>
      </w:pPr>
    </w:lvl>
    <w:lvl w:ilvl="2">
      <w:start w:val="1"/>
      <w:numFmt w:val="lowerRoman"/>
      <w:lvlText w:val="%3."/>
      <w:lvlJc w:val="right"/>
      <w:pPr>
        <w:tabs>
          <w:tab w:val="left" w:pos="2833"/>
        </w:tabs>
        <w:ind w:left="2833" w:hanging="180"/>
      </w:pPr>
    </w:lvl>
    <w:lvl w:ilvl="3">
      <w:start w:val="1"/>
      <w:numFmt w:val="decimal"/>
      <w:lvlText w:val="%4."/>
      <w:lvlJc w:val="left"/>
      <w:pPr>
        <w:tabs>
          <w:tab w:val="left" w:pos="3553"/>
        </w:tabs>
        <w:ind w:left="3553" w:hanging="360"/>
      </w:pPr>
    </w:lvl>
    <w:lvl w:ilvl="4">
      <w:start w:val="1"/>
      <w:numFmt w:val="lowerLetter"/>
      <w:lvlText w:val="%5."/>
      <w:lvlJc w:val="left"/>
      <w:pPr>
        <w:tabs>
          <w:tab w:val="left" w:pos="4273"/>
        </w:tabs>
        <w:ind w:left="4273" w:hanging="360"/>
      </w:pPr>
    </w:lvl>
    <w:lvl w:ilvl="5">
      <w:start w:val="1"/>
      <w:numFmt w:val="lowerRoman"/>
      <w:lvlText w:val="%6."/>
      <w:lvlJc w:val="right"/>
      <w:pPr>
        <w:tabs>
          <w:tab w:val="left" w:pos="4993"/>
        </w:tabs>
        <w:ind w:left="4993" w:hanging="180"/>
      </w:pPr>
    </w:lvl>
    <w:lvl w:ilvl="6">
      <w:start w:val="1"/>
      <w:numFmt w:val="decimal"/>
      <w:lvlText w:val="%7."/>
      <w:lvlJc w:val="left"/>
      <w:pPr>
        <w:tabs>
          <w:tab w:val="left" w:pos="5713"/>
        </w:tabs>
        <w:ind w:left="5713" w:hanging="360"/>
      </w:pPr>
    </w:lvl>
    <w:lvl w:ilvl="7">
      <w:start w:val="1"/>
      <w:numFmt w:val="lowerLetter"/>
      <w:lvlText w:val="%8."/>
      <w:lvlJc w:val="left"/>
      <w:pPr>
        <w:tabs>
          <w:tab w:val="left" w:pos="6433"/>
        </w:tabs>
        <w:ind w:left="6433" w:hanging="360"/>
      </w:pPr>
    </w:lvl>
    <w:lvl w:ilvl="8">
      <w:start w:val="1"/>
      <w:numFmt w:val="lowerRoman"/>
      <w:lvlText w:val="%9."/>
      <w:lvlJc w:val="right"/>
      <w:pPr>
        <w:tabs>
          <w:tab w:val="left" w:pos="7153"/>
        </w:tabs>
        <w:ind w:left="7153" w:hanging="180"/>
      </w:pPr>
    </w:lvl>
  </w:abstractNum>
  <w:abstractNum w:abstractNumId="31" w15:restartNumberingAfterBreak="0">
    <w:nsid w:val="333706CC"/>
    <w:multiLevelType w:val="multilevel"/>
    <w:tmpl w:val="333706CC"/>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DB099F"/>
    <w:multiLevelType w:val="multilevel"/>
    <w:tmpl w:val="33DB099F"/>
    <w:lvl w:ilvl="0">
      <w:start w:val="1"/>
      <w:numFmt w:val="bullet"/>
      <w:lvlText w:val="•"/>
      <w:lvlJc w:val="left"/>
      <w:pPr>
        <w:ind w:left="1542"/>
      </w:pPr>
      <w:rPr>
        <w:rFonts w:ascii="Arial" w:eastAsia="Arial" w:hAnsi="Arial" w:cs="Arial"/>
        <w:b w:val="0"/>
        <w:i w:val="0"/>
        <w:strike w:val="0"/>
        <w:dstrike w:val="0"/>
        <w:color w:val="000000"/>
        <w:sz w:val="23"/>
        <w:szCs w:val="23"/>
        <w:u w:val="none" w:color="000000"/>
        <w:shd w:val="clear" w:color="auto" w:fill="auto"/>
        <w:vertAlign w:val="baseline"/>
      </w:rPr>
    </w:lvl>
    <w:lvl w:ilvl="1">
      <w:start w:val="1"/>
      <w:numFmt w:val="bullet"/>
      <w:lvlText w:val="o"/>
      <w:lvlJc w:val="left"/>
      <w:pPr>
        <w:ind w:left="127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2">
      <w:start w:val="1"/>
      <w:numFmt w:val="bullet"/>
      <w:lvlText w:val="▪"/>
      <w:lvlJc w:val="left"/>
      <w:pPr>
        <w:ind w:left="199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3">
      <w:start w:val="1"/>
      <w:numFmt w:val="bullet"/>
      <w:lvlText w:val="•"/>
      <w:lvlJc w:val="left"/>
      <w:pPr>
        <w:ind w:left="2710"/>
      </w:pPr>
      <w:rPr>
        <w:rFonts w:ascii="Arial" w:eastAsia="Arial" w:hAnsi="Arial" w:cs="Arial"/>
        <w:b w:val="0"/>
        <w:i w:val="0"/>
        <w:strike w:val="0"/>
        <w:dstrike w:val="0"/>
        <w:color w:val="000000"/>
        <w:sz w:val="23"/>
        <w:szCs w:val="23"/>
        <w:u w:val="none" w:color="000000"/>
        <w:shd w:val="clear" w:color="auto" w:fill="auto"/>
        <w:vertAlign w:val="baseline"/>
      </w:rPr>
    </w:lvl>
    <w:lvl w:ilvl="4">
      <w:start w:val="1"/>
      <w:numFmt w:val="bullet"/>
      <w:lvlText w:val="o"/>
      <w:lvlJc w:val="left"/>
      <w:pPr>
        <w:ind w:left="343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5">
      <w:start w:val="1"/>
      <w:numFmt w:val="bullet"/>
      <w:lvlText w:val="▪"/>
      <w:lvlJc w:val="left"/>
      <w:pPr>
        <w:ind w:left="415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6">
      <w:start w:val="1"/>
      <w:numFmt w:val="bullet"/>
      <w:lvlText w:val="•"/>
      <w:lvlJc w:val="left"/>
      <w:pPr>
        <w:ind w:left="4870"/>
      </w:pPr>
      <w:rPr>
        <w:rFonts w:ascii="Arial" w:eastAsia="Arial" w:hAnsi="Arial" w:cs="Arial"/>
        <w:b w:val="0"/>
        <w:i w:val="0"/>
        <w:strike w:val="0"/>
        <w:dstrike w:val="0"/>
        <w:color w:val="000000"/>
        <w:sz w:val="23"/>
        <w:szCs w:val="23"/>
        <w:u w:val="none" w:color="000000"/>
        <w:shd w:val="clear" w:color="auto" w:fill="auto"/>
        <w:vertAlign w:val="baseline"/>
      </w:rPr>
    </w:lvl>
    <w:lvl w:ilvl="7">
      <w:start w:val="1"/>
      <w:numFmt w:val="bullet"/>
      <w:lvlText w:val="o"/>
      <w:lvlJc w:val="left"/>
      <w:pPr>
        <w:ind w:left="559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8">
      <w:start w:val="1"/>
      <w:numFmt w:val="bullet"/>
      <w:lvlText w:val="▪"/>
      <w:lvlJc w:val="left"/>
      <w:pPr>
        <w:ind w:left="6310"/>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abstractNum>
  <w:abstractNum w:abstractNumId="33" w15:restartNumberingAfterBreak="0">
    <w:nsid w:val="34C93BC5"/>
    <w:multiLevelType w:val="multilevel"/>
    <w:tmpl w:val="34C93BC5"/>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610293"/>
    <w:multiLevelType w:val="multilevel"/>
    <w:tmpl w:val="39610293"/>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672A66"/>
    <w:multiLevelType w:val="multilevel"/>
    <w:tmpl w:val="3B672A66"/>
    <w:lvl w:ilvl="0">
      <w:start w:val="1"/>
      <w:numFmt w:val="none"/>
      <w:lvlText w:val="3.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CBE119E"/>
    <w:multiLevelType w:val="multilevel"/>
    <w:tmpl w:val="3CBE119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E2F472A"/>
    <w:multiLevelType w:val="multilevel"/>
    <w:tmpl w:val="3E2F472A"/>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38" w15:restartNumberingAfterBreak="0">
    <w:nsid w:val="3FA61245"/>
    <w:multiLevelType w:val="multilevel"/>
    <w:tmpl w:val="3FA61245"/>
    <w:lvl w:ilvl="0">
      <w:start w:val="1"/>
      <w:numFmt w:val="lowerRoman"/>
      <w:lvlText w:val="%1."/>
      <w:lvlJc w:val="left"/>
      <w:pPr>
        <w:ind w:left="1245" w:hanging="72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9" w15:restartNumberingAfterBreak="0">
    <w:nsid w:val="40D975F2"/>
    <w:multiLevelType w:val="multilevel"/>
    <w:tmpl w:val="40D975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D96EE2"/>
    <w:multiLevelType w:val="multilevel"/>
    <w:tmpl w:val="41D96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2863E29"/>
    <w:multiLevelType w:val="multilevel"/>
    <w:tmpl w:val="42863E29"/>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3"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4" w15:restartNumberingAfterBreak="0">
    <w:nsid w:val="462B214A"/>
    <w:multiLevelType w:val="multilevel"/>
    <w:tmpl w:val="462B214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A71861"/>
    <w:multiLevelType w:val="multilevel"/>
    <w:tmpl w:val="47A71861"/>
    <w:lvl w:ilvl="0">
      <w:start w:val="1"/>
      <w:numFmt w:val="decimal"/>
      <w:lvlText w:val="%1."/>
      <w:lvlJc w:val="left"/>
      <w:pPr>
        <w:ind w:left="2880" w:hanging="360"/>
      </w:pPr>
      <w:rPr>
        <w:rFonts w:ascii="Arial" w:hAnsi="Arial" w:cs="Aria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47" w15:restartNumberingAfterBreak="0">
    <w:nsid w:val="49FF78BB"/>
    <w:multiLevelType w:val="multilevel"/>
    <w:tmpl w:val="49FF78BB"/>
    <w:lvl w:ilvl="0">
      <w:start w:val="1"/>
      <w:numFmt w:val="bullet"/>
      <w:lvlText w:val="•"/>
      <w:lvlJc w:val="left"/>
      <w:pPr>
        <w:ind w:left="1886"/>
      </w:pPr>
      <w:rPr>
        <w:rFonts w:ascii="Arial" w:eastAsia="Arial" w:hAnsi="Arial" w:cs="Arial"/>
        <w:b w:val="0"/>
        <w:i w:val="0"/>
        <w:strike w:val="0"/>
        <w:dstrike w:val="0"/>
        <w:color w:val="000000"/>
        <w:sz w:val="23"/>
        <w:szCs w:val="23"/>
        <w:u w:val="none" w:color="000000"/>
        <w:shd w:val="clear" w:color="auto" w:fill="auto"/>
        <w:vertAlign w:val="baseline"/>
      </w:rPr>
    </w:lvl>
    <w:lvl w:ilvl="1">
      <w:start w:val="1"/>
      <w:numFmt w:val="bullet"/>
      <w:lvlText w:val="o"/>
      <w:lvlJc w:val="left"/>
      <w:pPr>
        <w:ind w:left="156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2">
      <w:start w:val="1"/>
      <w:numFmt w:val="bullet"/>
      <w:lvlText w:val="▪"/>
      <w:lvlJc w:val="left"/>
      <w:pPr>
        <w:ind w:left="228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3">
      <w:start w:val="1"/>
      <w:numFmt w:val="bullet"/>
      <w:lvlText w:val="•"/>
      <w:lvlJc w:val="left"/>
      <w:pPr>
        <w:ind w:left="3004"/>
      </w:pPr>
      <w:rPr>
        <w:rFonts w:ascii="Arial" w:eastAsia="Arial" w:hAnsi="Arial" w:cs="Arial"/>
        <w:b w:val="0"/>
        <w:i w:val="0"/>
        <w:strike w:val="0"/>
        <w:dstrike w:val="0"/>
        <w:color w:val="000000"/>
        <w:sz w:val="23"/>
        <w:szCs w:val="23"/>
        <w:u w:val="none" w:color="000000"/>
        <w:shd w:val="clear" w:color="auto" w:fill="auto"/>
        <w:vertAlign w:val="baseline"/>
      </w:rPr>
    </w:lvl>
    <w:lvl w:ilvl="4">
      <w:start w:val="1"/>
      <w:numFmt w:val="bullet"/>
      <w:lvlText w:val="o"/>
      <w:lvlJc w:val="left"/>
      <w:pPr>
        <w:ind w:left="372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5">
      <w:start w:val="1"/>
      <w:numFmt w:val="bullet"/>
      <w:lvlText w:val="▪"/>
      <w:lvlJc w:val="left"/>
      <w:pPr>
        <w:ind w:left="444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6">
      <w:start w:val="1"/>
      <w:numFmt w:val="bullet"/>
      <w:lvlText w:val="•"/>
      <w:lvlJc w:val="left"/>
      <w:pPr>
        <w:ind w:left="5164"/>
      </w:pPr>
      <w:rPr>
        <w:rFonts w:ascii="Arial" w:eastAsia="Arial" w:hAnsi="Arial" w:cs="Arial"/>
        <w:b w:val="0"/>
        <w:i w:val="0"/>
        <w:strike w:val="0"/>
        <w:dstrike w:val="0"/>
        <w:color w:val="000000"/>
        <w:sz w:val="23"/>
        <w:szCs w:val="23"/>
        <w:u w:val="none" w:color="000000"/>
        <w:shd w:val="clear" w:color="auto" w:fill="auto"/>
        <w:vertAlign w:val="baseline"/>
      </w:rPr>
    </w:lvl>
    <w:lvl w:ilvl="7">
      <w:start w:val="1"/>
      <w:numFmt w:val="bullet"/>
      <w:lvlText w:val="o"/>
      <w:lvlJc w:val="left"/>
      <w:pPr>
        <w:ind w:left="588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8">
      <w:start w:val="1"/>
      <w:numFmt w:val="bullet"/>
      <w:lvlText w:val="▪"/>
      <w:lvlJc w:val="left"/>
      <w:pPr>
        <w:ind w:left="660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abstractNum>
  <w:abstractNum w:abstractNumId="48" w15:restartNumberingAfterBreak="0">
    <w:nsid w:val="4A3F23ED"/>
    <w:multiLevelType w:val="multilevel"/>
    <w:tmpl w:val="4A3F23E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0" w15:restartNumberingAfterBreak="0">
    <w:nsid w:val="509D68EE"/>
    <w:multiLevelType w:val="multilevel"/>
    <w:tmpl w:val="509D68EE"/>
    <w:lvl w:ilvl="0">
      <w:start w:val="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1"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58021D2C"/>
    <w:multiLevelType w:val="multilevel"/>
    <w:tmpl w:val="58021D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877AD1"/>
    <w:multiLevelType w:val="multilevel"/>
    <w:tmpl w:val="58877AD1"/>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5"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6"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5A942303"/>
    <w:multiLevelType w:val="multilevel"/>
    <w:tmpl w:val="5A942303"/>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021D6F"/>
    <w:multiLevelType w:val="multilevel"/>
    <w:tmpl w:val="5B021D6F"/>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E9017A2"/>
    <w:multiLevelType w:val="multilevel"/>
    <w:tmpl w:val="5E9017A2"/>
    <w:lvl w:ilvl="0">
      <w:start w:val="1"/>
      <w:numFmt w:val="lowerLetter"/>
      <w:lvlText w:val="%1)"/>
      <w:lvlJc w:val="left"/>
      <w:pPr>
        <w:tabs>
          <w:tab w:val="left" w:pos="1068"/>
        </w:tabs>
        <w:ind w:left="1068" w:hanging="360"/>
      </w:pPr>
      <w:rPr>
        <w:rFonts w:ascii="Tahoma" w:eastAsia="Times New Roman" w:hAnsi="Tahoma" w:cs="Tahoma"/>
      </w:rPr>
    </w:lvl>
    <w:lvl w:ilvl="1">
      <w:start w:val="1"/>
      <w:numFmt w:val="bullet"/>
      <w:lvlText w:val="o"/>
      <w:lvlJc w:val="left"/>
      <w:pPr>
        <w:tabs>
          <w:tab w:val="left" w:pos="1783"/>
        </w:tabs>
        <w:ind w:left="1783" w:hanging="360"/>
      </w:pPr>
      <w:rPr>
        <w:rFonts w:ascii="Courier New" w:hAnsi="Courier New" w:cs="Courier New" w:hint="default"/>
      </w:rPr>
    </w:lvl>
    <w:lvl w:ilvl="2">
      <w:start w:val="1"/>
      <w:numFmt w:val="bullet"/>
      <w:lvlText w:val=""/>
      <w:lvlJc w:val="left"/>
      <w:pPr>
        <w:tabs>
          <w:tab w:val="left" w:pos="2503"/>
        </w:tabs>
        <w:ind w:left="2503" w:hanging="360"/>
      </w:pPr>
      <w:rPr>
        <w:rFonts w:ascii="Wingdings" w:hAnsi="Wingdings" w:hint="default"/>
      </w:rPr>
    </w:lvl>
    <w:lvl w:ilvl="3">
      <w:start w:val="1"/>
      <w:numFmt w:val="bullet"/>
      <w:lvlText w:val=""/>
      <w:lvlJc w:val="left"/>
      <w:pPr>
        <w:tabs>
          <w:tab w:val="left" w:pos="3223"/>
        </w:tabs>
        <w:ind w:left="3223" w:hanging="360"/>
      </w:pPr>
      <w:rPr>
        <w:rFonts w:ascii="Symbol" w:hAnsi="Symbol" w:hint="default"/>
      </w:rPr>
    </w:lvl>
    <w:lvl w:ilvl="4">
      <w:start w:val="1"/>
      <w:numFmt w:val="bullet"/>
      <w:lvlText w:val="o"/>
      <w:lvlJc w:val="left"/>
      <w:pPr>
        <w:tabs>
          <w:tab w:val="left" w:pos="3943"/>
        </w:tabs>
        <w:ind w:left="3943" w:hanging="360"/>
      </w:pPr>
      <w:rPr>
        <w:rFonts w:ascii="Courier New" w:hAnsi="Courier New" w:cs="Courier New" w:hint="default"/>
      </w:rPr>
    </w:lvl>
    <w:lvl w:ilvl="5">
      <w:start w:val="1"/>
      <w:numFmt w:val="bullet"/>
      <w:lvlText w:val=""/>
      <w:lvlJc w:val="left"/>
      <w:pPr>
        <w:tabs>
          <w:tab w:val="left" w:pos="4663"/>
        </w:tabs>
        <w:ind w:left="4663" w:hanging="360"/>
      </w:pPr>
      <w:rPr>
        <w:rFonts w:ascii="Wingdings" w:hAnsi="Wingdings" w:hint="default"/>
      </w:rPr>
    </w:lvl>
    <w:lvl w:ilvl="6">
      <w:start w:val="1"/>
      <w:numFmt w:val="bullet"/>
      <w:lvlText w:val=""/>
      <w:lvlJc w:val="left"/>
      <w:pPr>
        <w:tabs>
          <w:tab w:val="left" w:pos="5383"/>
        </w:tabs>
        <w:ind w:left="5383" w:hanging="360"/>
      </w:pPr>
      <w:rPr>
        <w:rFonts w:ascii="Symbol" w:hAnsi="Symbol" w:hint="default"/>
      </w:rPr>
    </w:lvl>
    <w:lvl w:ilvl="7">
      <w:start w:val="1"/>
      <w:numFmt w:val="bullet"/>
      <w:lvlText w:val="o"/>
      <w:lvlJc w:val="left"/>
      <w:pPr>
        <w:tabs>
          <w:tab w:val="left" w:pos="6103"/>
        </w:tabs>
        <w:ind w:left="6103" w:hanging="360"/>
      </w:pPr>
      <w:rPr>
        <w:rFonts w:ascii="Courier New" w:hAnsi="Courier New" w:cs="Courier New" w:hint="default"/>
      </w:rPr>
    </w:lvl>
    <w:lvl w:ilvl="8">
      <w:start w:val="1"/>
      <w:numFmt w:val="bullet"/>
      <w:lvlText w:val=""/>
      <w:lvlJc w:val="left"/>
      <w:pPr>
        <w:tabs>
          <w:tab w:val="left" w:pos="6823"/>
        </w:tabs>
        <w:ind w:left="6823" w:hanging="360"/>
      </w:pPr>
      <w:rPr>
        <w:rFonts w:ascii="Wingdings" w:hAnsi="Wingdings" w:hint="default"/>
      </w:rPr>
    </w:lvl>
  </w:abstractNum>
  <w:abstractNum w:abstractNumId="60" w15:restartNumberingAfterBreak="0">
    <w:nsid w:val="5FFC0779"/>
    <w:multiLevelType w:val="multilevel"/>
    <w:tmpl w:val="5FFC0779"/>
    <w:lvl w:ilvl="0">
      <w:start w:val="1"/>
      <w:numFmt w:val="bullet"/>
      <w:lvlText w:val="•"/>
      <w:lvlJc w:val="left"/>
      <w:pPr>
        <w:ind w:left="1823"/>
      </w:pPr>
      <w:rPr>
        <w:rFonts w:ascii="Arial" w:eastAsia="Arial" w:hAnsi="Arial" w:cs="Arial"/>
        <w:b w:val="0"/>
        <w:i w:val="0"/>
        <w:strike w:val="0"/>
        <w:dstrike w:val="0"/>
        <w:color w:val="000000"/>
        <w:sz w:val="23"/>
        <w:szCs w:val="23"/>
        <w:u w:val="none" w:color="000000"/>
        <w:shd w:val="clear" w:color="auto" w:fill="auto"/>
        <w:vertAlign w:val="baseline"/>
      </w:rPr>
    </w:lvl>
    <w:lvl w:ilvl="1">
      <w:start w:val="1"/>
      <w:numFmt w:val="bullet"/>
      <w:lvlText w:val="o"/>
      <w:lvlJc w:val="left"/>
      <w:pPr>
        <w:ind w:left="156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2">
      <w:start w:val="1"/>
      <w:numFmt w:val="bullet"/>
      <w:lvlText w:val="▪"/>
      <w:lvlJc w:val="left"/>
      <w:pPr>
        <w:ind w:left="228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3">
      <w:start w:val="1"/>
      <w:numFmt w:val="bullet"/>
      <w:lvlText w:val="•"/>
      <w:lvlJc w:val="left"/>
      <w:pPr>
        <w:ind w:left="3004"/>
      </w:pPr>
      <w:rPr>
        <w:rFonts w:ascii="Arial" w:eastAsia="Arial" w:hAnsi="Arial" w:cs="Arial"/>
        <w:b w:val="0"/>
        <w:i w:val="0"/>
        <w:strike w:val="0"/>
        <w:dstrike w:val="0"/>
        <w:color w:val="000000"/>
        <w:sz w:val="23"/>
        <w:szCs w:val="23"/>
        <w:u w:val="none" w:color="000000"/>
        <w:shd w:val="clear" w:color="auto" w:fill="auto"/>
        <w:vertAlign w:val="baseline"/>
      </w:rPr>
    </w:lvl>
    <w:lvl w:ilvl="4">
      <w:start w:val="1"/>
      <w:numFmt w:val="bullet"/>
      <w:lvlText w:val="o"/>
      <w:lvlJc w:val="left"/>
      <w:pPr>
        <w:ind w:left="372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5">
      <w:start w:val="1"/>
      <w:numFmt w:val="bullet"/>
      <w:lvlText w:val="▪"/>
      <w:lvlJc w:val="left"/>
      <w:pPr>
        <w:ind w:left="444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6">
      <w:start w:val="1"/>
      <w:numFmt w:val="bullet"/>
      <w:lvlText w:val="•"/>
      <w:lvlJc w:val="left"/>
      <w:pPr>
        <w:ind w:left="5164"/>
      </w:pPr>
      <w:rPr>
        <w:rFonts w:ascii="Arial" w:eastAsia="Arial" w:hAnsi="Arial" w:cs="Arial"/>
        <w:b w:val="0"/>
        <w:i w:val="0"/>
        <w:strike w:val="0"/>
        <w:dstrike w:val="0"/>
        <w:color w:val="000000"/>
        <w:sz w:val="23"/>
        <w:szCs w:val="23"/>
        <w:u w:val="none" w:color="000000"/>
        <w:shd w:val="clear" w:color="auto" w:fill="auto"/>
        <w:vertAlign w:val="baseline"/>
      </w:rPr>
    </w:lvl>
    <w:lvl w:ilvl="7">
      <w:start w:val="1"/>
      <w:numFmt w:val="bullet"/>
      <w:lvlText w:val="o"/>
      <w:lvlJc w:val="left"/>
      <w:pPr>
        <w:ind w:left="588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lvl w:ilvl="8">
      <w:start w:val="1"/>
      <w:numFmt w:val="bullet"/>
      <w:lvlText w:val="▪"/>
      <w:lvlJc w:val="left"/>
      <w:pPr>
        <w:ind w:left="6604"/>
      </w:pPr>
      <w:rPr>
        <w:rFonts w:ascii="Segoe UI Symbol" w:eastAsia="Segoe UI Symbol" w:hAnsi="Segoe UI Symbol" w:cs="Segoe UI Symbol"/>
        <w:b w:val="0"/>
        <w:i w:val="0"/>
        <w:strike w:val="0"/>
        <w:dstrike w:val="0"/>
        <w:color w:val="000000"/>
        <w:sz w:val="23"/>
        <w:szCs w:val="23"/>
        <w:u w:val="none" w:color="000000"/>
        <w:shd w:val="clear" w:color="auto" w:fill="auto"/>
        <w:vertAlign w:val="baseline"/>
      </w:rPr>
    </w:lvl>
  </w:abstractNum>
  <w:abstractNum w:abstractNumId="61"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2" w15:restartNumberingAfterBreak="0">
    <w:nsid w:val="61320E18"/>
    <w:multiLevelType w:val="multilevel"/>
    <w:tmpl w:val="61320E18"/>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3"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62744665"/>
    <w:multiLevelType w:val="multilevel"/>
    <w:tmpl w:val="62744665"/>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2C72EEE"/>
    <w:multiLevelType w:val="multilevel"/>
    <w:tmpl w:val="62C72EEE"/>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6" w15:restartNumberingAfterBreak="0">
    <w:nsid w:val="643E7CC5"/>
    <w:multiLevelType w:val="multilevel"/>
    <w:tmpl w:val="643E7CC5"/>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68" w15:restartNumberingAfterBreak="0">
    <w:nsid w:val="66674259"/>
    <w:multiLevelType w:val="multilevel"/>
    <w:tmpl w:val="66674259"/>
    <w:lvl w:ilvl="0">
      <w:start w:val="18"/>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70" w15:restartNumberingAfterBreak="0">
    <w:nsid w:val="68BD7241"/>
    <w:multiLevelType w:val="multilevel"/>
    <w:tmpl w:val="68BD7241"/>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BBD76E3"/>
    <w:multiLevelType w:val="multilevel"/>
    <w:tmpl w:val="6BBD76E3"/>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CDC7662"/>
    <w:multiLevelType w:val="multilevel"/>
    <w:tmpl w:val="6CDC7662"/>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EB3836"/>
    <w:multiLevelType w:val="multilevel"/>
    <w:tmpl w:val="6CEB3836"/>
    <w:lvl w:ilvl="0">
      <w:start w:val="1"/>
      <w:numFmt w:val="none"/>
      <w:lvlText w:val="(a)"/>
      <w:lvlJc w:val="left"/>
      <w:pPr>
        <w:ind w:left="2113" w:hanging="360"/>
      </w:pPr>
      <w:rPr>
        <w:rFonts w:hint="default"/>
      </w:rPr>
    </w:lvl>
    <w:lvl w:ilvl="1">
      <w:start w:val="1"/>
      <w:numFmt w:val="lowerLetter"/>
      <w:lvlText w:val="%2."/>
      <w:lvlJc w:val="left"/>
      <w:pPr>
        <w:ind w:left="2833" w:hanging="360"/>
      </w:pPr>
    </w:lvl>
    <w:lvl w:ilvl="2">
      <w:start w:val="1"/>
      <w:numFmt w:val="lowerRoman"/>
      <w:lvlText w:val="%3."/>
      <w:lvlJc w:val="right"/>
      <w:pPr>
        <w:ind w:left="3553" w:hanging="180"/>
      </w:pPr>
    </w:lvl>
    <w:lvl w:ilvl="3">
      <w:start w:val="1"/>
      <w:numFmt w:val="decimal"/>
      <w:lvlText w:val="%4."/>
      <w:lvlJc w:val="left"/>
      <w:pPr>
        <w:ind w:left="4273" w:hanging="360"/>
      </w:pPr>
    </w:lvl>
    <w:lvl w:ilvl="4">
      <w:start w:val="1"/>
      <w:numFmt w:val="lowerLetter"/>
      <w:lvlText w:val="%5."/>
      <w:lvlJc w:val="left"/>
      <w:pPr>
        <w:ind w:left="4993" w:hanging="360"/>
      </w:pPr>
    </w:lvl>
    <w:lvl w:ilvl="5">
      <w:start w:val="1"/>
      <w:numFmt w:val="lowerRoman"/>
      <w:lvlText w:val="%6."/>
      <w:lvlJc w:val="right"/>
      <w:pPr>
        <w:ind w:left="5713" w:hanging="180"/>
      </w:pPr>
    </w:lvl>
    <w:lvl w:ilvl="6">
      <w:start w:val="1"/>
      <w:numFmt w:val="decimal"/>
      <w:lvlText w:val="%7."/>
      <w:lvlJc w:val="left"/>
      <w:pPr>
        <w:ind w:left="6433" w:hanging="360"/>
      </w:pPr>
    </w:lvl>
    <w:lvl w:ilvl="7">
      <w:start w:val="1"/>
      <w:numFmt w:val="lowerLetter"/>
      <w:lvlText w:val="%8."/>
      <w:lvlJc w:val="left"/>
      <w:pPr>
        <w:ind w:left="7153" w:hanging="360"/>
      </w:pPr>
    </w:lvl>
    <w:lvl w:ilvl="8">
      <w:start w:val="1"/>
      <w:numFmt w:val="lowerRoman"/>
      <w:lvlText w:val="%9."/>
      <w:lvlJc w:val="right"/>
      <w:pPr>
        <w:ind w:left="7873" w:hanging="180"/>
      </w:pPr>
    </w:lvl>
  </w:abstractNum>
  <w:abstractNum w:abstractNumId="74"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5" w15:restartNumberingAfterBreak="0">
    <w:nsid w:val="6EA467B2"/>
    <w:multiLevelType w:val="multilevel"/>
    <w:tmpl w:val="6EA467B2"/>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7"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71FC1474"/>
    <w:multiLevelType w:val="multilevel"/>
    <w:tmpl w:val="71FC14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4BD358C"/>
    <w:multiLevelType w:val="multilevel"/>
    <w:tmpl w:val="74BD358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5883722"/>
    <w:multiLevelType w:val="multilevel"/>
    <w:tmpl w:val="758837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6723612"/>
    <w:multiLevelType w:val="multilevel"/>
    <w:tmpl w:val="767236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794E04C8"/>
    <w:multiLevelType w:val="multilevel"/>
    <w:tmpl w:val="794E04C8"/>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9C95C7E"/>
    <w:multiLevelType w:val="multilevel"/>
    <w:tmpl w:val="79C95C7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6" w15:restartNumberingAfterBreak="0">
    <w:nsid w:val="7F8D115D"/>
    <w:multiLevelType w:val="multilevel"/>
    <w:tmpl w:val="7F8D115D"/>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6749170">
    <w:abstractNumId w:val="51"/>
  </w:num>
  <w:num w:numId="2" w16cid:durableId="2011328062">
    <w:abstractNumId w:val="69"/>
  </w:num>
  <w:num w:numId="3" w16cid:durableId="693698736">
    <w:abstractNumId w:val="12"/>
  </w:num>
  <w:num w:numId="4" w16cid:durableId="1105424037">
    <w:abstractNumId w:val="26"/>
  </w:num>
  <w:num w:numId="5" w16cid:durableId="1874690002">
    <w:abstractNumId w:val="22"/>
  </w:num>
  <w:num w:numId="6" w16cid:durableId="63258375">
    <w:abstractNumId w:val="78"/>
  </w:num>
  <w:num w:numId="7" w16cid:durableId="2137792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043912">
    <w:abstractNumId w:val="62"/>
  </w:num>
  <w:num w:numId="9" w16cid:durableId="130483261">
    <w:abstractNumId w:val="9"/>
  </w:num>
  <w:num w:numId="10" w16cid:durableId="159346830">
    <w:abstractNumId w:val="31"/>
  </w:num>
  <w:num w:numId="11" w16cid:durableId="828666757">
    <w:abstractNumId w:val="29"/>
  </w:num>
  <w:num w:numId="12" w16cid:durableId="2039548006">
    <w:abstractNumId w:val="38"/>
  </w:num>
  <w:num w:numId="13" w16cid:durableId="1928878794">
    <w:abstractNumId w:val="80"/>
  </w:num>
  <w:num w:numId="14" w16cid:durableId="341980196">
    <w:abstractNumId w:val="5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705008">
    <w:abstractNumId w:val="77"/>
  </w:num>
  <w:num w:numId="16" w16cid:durableId="608857777">
    <w:abstractNumId w:val="45"/>
  </w:num>
  <w:num w:numId="17" w16cid:durableId="2011643163">
    <w:abstractNumId w:val="5"/>
  </w:num>
  <w:num w:numId="18" w16cid:durableId="296112185">
    <w:abstractNumId w:val="81"/>
  </w:num>
  <w:num w:numId="19" w16cid:durableId="576094124">
    <w:abstractNumId w:val="63"/>
  </w:num>
  <w:num w:numId="20" w16cid:durableId="968782411">
    <w:abstractNumId w:val="39"/>
  </w:num>
  <w:num w:numId="21" w16cid:durableId="1933774799">
    <w:abstractNumId w:val="35"/>
  </w:num>
  <w:num w:numId="22" w16cid:durableId="1873690609">
    <w:abstractNumId w:val="11"/>
  </w:num>
  <w:num w:numId="23" w16cid:durableId="1008364816">
    <w:abstractNumId w:val="24"/>
  </w:num>
  <w:num w:numId="24" w16cid:durableId="1581868731">
    <w:abstractNumId w:val="85"/>
  </w:num>
  <w:num w:numId="25" w16cid:durableId="1637758895">
    <w:abstractNumId w:val="55"/>
  </w:num>
  <w:num w:numId="26" w16cid:durableId="1714885684">
    <w:abstractNumId w:val="1"/>
  </w:num>
  <w:num w:numId="27" w16cid:durableId="1335299183">
    <w:abstractNumId w:val="73"/>
  </w:num>
  <w:num w:numId="28" w16cid:durableId="323317660">
    <w:abstractNumId w:val="76"/>
  </w:num>
  <w:num w:numId="29" w16cid:durableId="1828277828">
    <w:abstractNumId w:val="71"/>
  </w:num>
  <w:num w:numId="30" w16cid:durableId="2079669082">
    <w:abstractNumId w:val="30"/>
  </w:num>
  <w:num w:numId="31" w16cid:durableId="1882160033">
    <w:abstractNumId w:val="6"/>
  </w:num>
  <w:num w:numId="32" w16cid:durableId="106389047">
    <w:abstractNumId w:val="67"/>
  </w:num>
  <w:num w:numId="33" w16cid:durableId="2032217816">
    <w:abstractNumId w:val="3"/>
  </w:num>
  <w:num w:numId="34" w16cid:durableId="129592369">
    <w:abstractNumId w:val="74"/>
  </w:num>
  <w:num w:numId="35" w16cid:durableId="719283038">
    <w:abstractNumId w:val="43"/>
  </w:num>
  <w:num w:numId="36" w16cid:durableId="1806585521">
    <w:abstractNumId w:val="42"/>
  </w:num>
  <w:num w:numId="37" w16cid:durableId="909659042">
    <w:abstractNumId w:val="49"/>
  </w:num>
  <w:num w:numId="38" w16cid:durableId="67582154">
    <w:abstractNumId w:val="46"/>
  </w:num>
  <w:num w:numId="39" w16cid:durableId="414984856">
    <w:abstractNumId w:val="27"/>
  </w:num>
  <w:num w:numId="40" w16cid:durableId="1060204109">
    <w:abstractNumId w:val="4"/>
  </w:num>
  <w:num w:numId="41" w16cid:durableId="1687976019">
    <w:abstractNumId w:val="75"/>
  </w:num>
  <w:num w:numId="42" w16cid:durableId="2109157273">
    <w:abstractNumId w:val="68"/>
  </w:num>
  <w:num w:numId="43" w16cid:durableId="1190144363">
    <w:abstractNumId w:val="15"/>
  </w:num>
  <w:num w:numId="44" w16cid:durableId="20590195">
    <w:abstractNumId w:val="41"/>
  </w:num>
  <w:num w:numId="45" w16cid:durableId="420371879">
    <w:abstractNumId w:val="58"/>
  </w:num>
  <w:num w:numId="46" w16cid:durableId="2046906737">
    <w:abstractNumId w:val="84"/>
  </w:num>
  <w:num w:numId="47" w16cid:durableId="1429228514">
    <w:abstractNumId w:val="56"/>
  </w:num>
  <w:num w:numId="48" w16cid:durableId="750738174">
    <w:abstractNumId w:val="19"/>
  </w:num>
  <w:num w:numId="49" w16cid:durableId="1654748779">
    <w:abstractNumId w:val="79"/>
  </w:num>
  <w:num w:numId="50" w16cid:durableId="1158764626">
    <w:abstractNumId w:val="83"/>
  </w:num>
  <w:num w:numId="51" w16cid:durableId="218442541">
    <w:abstractNumId w:val="50"/>
  </w:num>
  <w:num w:numId="52" w16cid:durableId="1275208551">
    <w:abstractNumId w:val="37"/>
  </w:num>
  <w:num w:numId="53" w16cid:durableId="1976909890">
    <w:abstractNumId w:val="14"/>
  </w:num>
  <w:num w:numId="54" w16cid:durableId="1961376346">
    <w:abstractNumId w:val="82"/>
  </w:num>
  <w:num w:numId="55" w16cid:durableId="267930187">
    <w:abstractNumId w:val="13"/>
  </w:num>
  <w:num w:numId="56" w16cid:durableId="566695721">
    <w:abstractNumId w:val="36"/>
  </w:num>
  <w:num w:numId="57" w16cid:durableId="895971102">
    <w:abstractNumId w:val="10"/>
  </w:num>
  <w:num w:numId="58" w16cid:durableId="1094669039">
    <w:abstractNumId w:val="64"/>
  </w:num>
  <w:num w:numId="59" w16cid:durableId="1204708599">
    <w:abstractNumId w:val="8"/>
  </w:num>
  <w:num w:numId="60" w16cid:durableId="1704937651">
    <w:abstractNumId w:val="57"/>
  </w:num>
  <w:num w:numId="61" w16cid:durableId="32120826">
    <w:abstractNumId w:val="18"/>
  </w:num>
  <w:num w:numId="62" w16cid:durableId="986662880">
    <w:abstractNumId w:val="7"/>
  </w:num>
  <w:num w:numId="63" w16cid:durableId="649601093">
    <w:abstractNumId w:val="70"/>
  </w:num>
  <w:num w:numId="64" w16cid:durableId="211158934">
    <w:abstractNumId w:val="65"/>
  </w:num>
  <w:num w:numId="65" w16cid:durableId="779957244">
    <w:abstractNumId w:val="59"/>
  </w:num>
  <w:num w:numId="66" w16cid:durableId="231087644">
    <w:abstractNumId w:val="54"/>
  </w:num>
  <w:num w:numId="67" w16cid:durableId="702023949">
    <w:abstractNumId w:val="20"/>
  </w:num>
  <w:num w:numId="68" w16cid:durableId="475342473">
    <w:abstractNumId w:val="34"/>
  </w:num>
  <w:num w:numId="69" w16cid:durableId="1219704757">
    <w:abstractNumId w:val="28"/>
  </w:num>
  <w:num w:numId="70" w16cid:durableId="223419280">
    <w:abstractNumId w:val="40"/>
  </w:num>
  <w:num w:numId="71" w16cid:durableId="813565950">
    <w:abstractNumId w:val="33"/>
  </w:num>
  <w:num w:numId="72" w16cid:durableId="686250292">
    <w:abstractNumId w:val="86"/>
  </w:num>
  <w:num w:numId="73" w16cid:durableId="922835344">
    <w:abstractNumId w:val="44"/>
  </w:num>
  <w:num w:numId="74" w16cid:durableId="161354256">
    <w:abstractNumId w:val="72"/>
  </w:num>
  <w:num w:numId="75" w16cid:durableId="242957217">
    <w:abstractNumId w:val="48"/>
  </w:num>
  <w:num w:numId="76" w16cid:durableId="944270287">
    <w:abstractNumId w:val="2"/>
  </w:num>
  <w:num w:numId="77" w16cid:durableId="237834180">
    <w:abstractNumId w:val="66"/>
  </w:num>
  <w:num w:numId="78" w16cid:durableId="1982804140">
    <w:abstractNumId w:val="25"/>
  </w:num>
  <w:num w:numId="79" w16cid:durableId="65496330">
    <w:abstractNumId w:val="53"/>
  </w:num>
  <w:num w:numId="80" w16cid:durableId="650329387">
    <w:abstractNumId w:val="47"/>
  </w:num>
  <w:num w:numId="81" w16cid:durableId="623654931">
    <w:abstractNumId w:val="60"/>
  </w:num>
  <w:num w:numId="82" w16cid:durableId="163013060">
    <w:abstractNumId w:val="32"/>
  </w:num>
  <w:num w:numId="83" w16cid:durableId="169029586">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4" w16cid:durableId="460613322">
    <w:abstractNumId w:val="23"/>
  </w:num>
  <w:num w:numId="85" w16cid:durableId="1896818851">
    <w:abstractNumId w:val="61"/>
  </w:num>
  <w:num w:numId="86" w16cid:durableId="1473449392">
    <w:abstractNumId w:val="17"/>
  </w:num>
  <w:num w:numId="87" w16cid:durableId="10370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AC"/>
    <w:rsid w:val="000003D0"/>
    <w:rsid w:val="00001030"/>
    <w:rsid w:val="0000105E"/>
    <w:rsid w:val="00001898"/>
    <w:rsid w:val="0000196B"/>
    <w:rsid w:val="00003DC7"/>
    <w:rsid w:val="00004660"/>
    <w:rsid w:val="00004668"/>
    <w:rsid w:val="000047D6"/>
    <w:rsid w:val="00004BBD"/>
    <w:rsid w:val="00004FA6"/>
    <w:rsid w:val="00006278"/>
    <w:rsid w:val="00006A33"/>
    <w:rsid w:val="00006D14"/>
    <w:rsid w:val="00006E70"/>
    <w:rsid w:val="00007628"/>
    <w:rsid w:val="0000792C"/>
    <w:rsid w:val="000122A7"/>
    <w:rsid w:val="00013265"/>
    <w:rsid w:val="00013661"/>
    <w:rsid w:val="00014A02"/>
    <w:rsid w:val="00014DA3"/>
    <w:rsid w:val="000157D4"/>
    <w:rsid w:val="000165B6"/>
    <w:rsid w:val="00016877"/>
    <w:rsid w:val="000171AA"/>
    <w:rsid w:val="000173E7"/>
    <w:rsid w:val="000175CE"/>
    <w:rsid w:val="00021E0F"/>
    <w:rsid w:val="000241CB"/>
    <w:rsid w:val="00024CB2"/>
    <w:rsid w:val="00024E9C"/>
    <w:rsid w:val="00026C9D"/>
    <w:rsid w:val="00027B39"/>
    <w:rsid w:val="00027B84"/>
    <w:rsid w:val="00027FDB"/>
    <w:rsid w:val="00030ED1"/>
    <w:rsid w:val="00031BD2"/>
    <w:rsid w:val="00031D99"/>
    <w:rsid w:val="000322EC"/>
    <w:rsid w:val="00032523"/>
    <w:rsid w:val="00032BA2"/>
    <w:rsid w:val="00034A71"/>
    <w:rsid w:val="00035209"/>
    <w:rsid w:val="00036A32"/>
    <w:rsid w:val="000376DF"/>
    <w:rsid w:val="00037F22"/>
    <w:rsid w:val="000414B7"/>
    <w:rsid w:val="000416EB"/>
    <w:rsid w:val="000428DF"/>
    <w:rsid w:val="00042B96"/>
    <w:rsid w:val="00043600"/>
    <w:rsid w:val="00044859"/>
    <w:rsid w:val="000458CB"/>
    <w:rsid w:val="00046353"/>
    <w:rsid w:val="00046C64"/>
    <w:rsid w:val="00047DB1"/>
    <w:rsid w:val="00050014"/>
    <w:rsid w:val="00050C4D"/>
    <w:rsid w:val="00050C65"/>
    <w:rsid w:val="000513FE"/>
    <w:rsid w:val="000527E9"/>
    <w:rsid w:val="00053338"/>
    <w:rsid w:val="00053C07"/>
    <w:rsid w:val="00053D2F"/>
    <w:rsid w:val="00055115"/>
    <w:rsid w:val="000559F8"/>
    <w:rsid w:val="0005605D"/>
    <w:rsid w:val="00056956"/>
    <w:rsid w:val="000576C0"/>
    <w:rsid w:val="00057EF4"/>
    <w:rsid w:val="00060CC3"/>
    <w:rsid w:val="00061685"/>
    <w:rsid w:val="0006179B"/>
    <w:rsid w:val="00061895"/>
    <w:rsid w:val="0006213D"/>
    <w:rsid w:val="000621FA"/>
    <w:rsid w:val="000623A4"/>
    <w:rsid w:val="00063C50"/>
    <w:rsid w:val="00064282"/>
    <w:rsid w:val="0006489B"/>
    <w:rsid w:val="0006542E"/>
    <w:rsid w:val="00065A99"/>
    <w:rsid w:val="00066837"/>
    <w:rsid w:val="0006772F"/>
    <w:rsid w:val="000678A7"/>
    <w:rsid w:val="00067CDD"/>
    <w:rsid w:val="00071016"/>
    <w:rsid w:val="000718C3"/>
    <w:rsid w:val="0007192B"/>
    <w:rsid w:val="0007252A"/>
    <w:rsid w:val="000736AF"/>
    <w:rsid w:val="00075403"/>
    <w:rsid w:val="00075824"/>
    <w:rsid w:val="00075B64"/>
    <w:rsid w:val="00076EA7"/>
    <w:rsid w:val="00077DAE"/>
    <w:rsid w:val="0008009D"/>
    <w:rsid w:val="000805E0"/>
    <w:rsid w:val="000808ED"/>
    <w:rsid w:val="0008194E"/>
    <w:rsid w:val="00081FD0"/>
    <w:rsid w:val="00083F63"/>
    <w:rsid w:val="00086427"/>
    <w:rsid w:val="00086842"/>
    <w:rsid w:val="00086FA4"/>
    <w:rsid w:val="00087E04"/>
    <w:rsid w:val="00090B87"/>
    <w:rsid w:val="00090C9E"/>
    <w:rsid w:val="00092E42"/>
    <w:rsid w:val="00093047"/>
    <w:rsid w:val="0009322B"/>
    <w:rsid w:val="000944EC"/>
    <w:rsid w:val="00095D4A"/>
    <w:rsid w:val="00095FB9"/>
    <w:rsid w:val="00097003"/>
    <w:rsid w:val="00097343"/>
    <w:rsid w:val="000976C7"/>
    <w:rsid w:val="000977DF"/>
    <w:rsid w:val="000A0F29"/>
    <w:rsid w:val="000A1309"/>
    <w:rsid w:val="000A17F7"/>
    <w:rsid w:val="000A1BE4"/>
    <w:rsid w:val="000A2D10"/>
    <w:rsid w:val="000A3080"/>
    <w:rsid w:val="000A4CFD"/>
    <w:rsid w:val="000A4F42"/>
    <w:rsid w:val="000A5933"/>
    <w:rsid w:val="000A6BA1"/>
    <w:rsid w:val="000A7E5E"/>
    <w:rsid w:val="000B0DC4"/>
    <w:rsid w:val="000B1945"/>
    <w:rsid w:val="000B2155"/>
    <w:rsid w:val="000B24AD"/>
    <w:rsid w:val="000B50BF"/>
    <w:rsid w:val="000C098D"/>
    <w:rsid w:val="000C1613"/>
    <w:rsid w:val="000C1F91"/>
    <w:rsid w:val="000C2501"/>
    <w:rsid w:val="000C2B95"/>
    <w:rsid w:val="000C339C"/>
    <w:rsid w:val="000C3466"/>
    <w:rsid w:val="000C3842"/>
    <w:rsid w:val="000C3BC7"/>
    <w:rsid w:val="000C4126"/>
    <w:rsid w:val="000C439A"/>
    <w:rsid w:val="000C498C"/>
    <w:rsid w:val="000C7354"/>
    <w:rsid w:val="000C77F6"/>
    <w:rsid w:val="000C7841"/>
    <w:rsid w:val="000C79C3"/>
    <w:rsid w:val="000D237D"/>
    <w:rsid w:val="000D2645"/>
    <w:rsid w:val="000D2769"/>
    <w:rsid w:val="000D276C"/>
    <w:rsid w:val="000D4B44"/>
    <w:rsid w:val="000D4CD9"/>
    <w:rsid w:val="000D4E37"/>
    <w:rsid w:val="000D5C87"/>
    <w:rsid w:val="000D6826"/>
    <w:rsid w:val="000D6BA0"/>
    <w:rsid w:val="000D7045"/>
    <w:rsid w:val="000E04CC"/>
    <w:rsid w:val="000E0E6C"/>
    <w:rsid w:val="000E1120"/>
    <w:rsid w:val="000E1C9C"/>
    <w:rsid w:val="000E2933"/>
    <w:rsid w:val="000E2CFD"/>
    <w:rsid w:val="000E3D12"/>
    <w:rsid w:val="000E3EF1"/>
    <w:rsid w:val="000E484F"/>
    <w:rsid w:val="000E4B5B"/>
    <w:rsid w:val="000E544D"/>
    <w:rsid w:val="000E5721"/>
    <w:rsid w:val="000E5CDE"/>
    <w:rsid w:val="000E6055"/>
    <w:rsid w:val="000E6B3F"/>
    <w:rsid w:val="000E6BE9"/>
    <w:rsid w:val="000E7294"/>
    <w:rsid w:val="000E761A"/>
    <w:rsid w:val="000E7665"/>
    <w:rsid w:val="000F010E"/>
    <w:rsid w:val="000F053B"/>
    <w:rsid w:val="000F0A80"/>
    <w:rsid w:val="000F0DA7"/>
    <w:rsid w:val="000F0DD3"/>
    <w:rsid w:val="000F1554"/>
    <w:rsid w:val="000F43DF"/>
    <w:rsid w:val="000F50D4"/>
    <w:rsid w:val="000F7806"/>
    <w:rsid w:val="0010257E"/>
    <w:rsid w:val="001032C4"/>
    <w:rsid w:val="00104229"/>
    <w:rsid w:val="001050B1"/>
    <w:rsid w:val="001059C6"/>
    <w:rsid w:val="00105FF8"/>
    <w:rsid w:val="00107A14"/>
    <w:rsid w:val="00110350"/>
    <w:rsid w:val="001116DF"/>
    <w:rsid w:val="00111AF0"/>
    <w:rsid w:val="00115ABF"/>
    <w:rsid w:val="00116600"/>
    <w:rsid w:val="00116DA2"/>
    <w:rsid w:val="0011713A"/>
    <w:rsid w:val="00117A82"/>
    <w:rsid w:val="001215AC"/>
    <w:rsid w:val="00121FF0"/>
    <w:rsid w:val="00122BA2"/>
    <w:rsid w:val="00123328"/>
    <w:rsid w:val="00123571"/>
    <w:rsid w:val="00123579"/>
    <w:rsid w:val="00124C8C"/>
    <w:rsid w:val="001256AE"/>
    <w:rsid w:val="0012577F"/>
    <w:rsid w:val="00125F0D"/>
    <w:rsid w:val="00125F91"/>
    <w:rsid w:val="001267D0"/>
    <w:rsid w:val="0012745D"/>
    <w:rsid w:val="00130D98"/>
    <w:rsid w:val="0013107E"/>
    <w:rsid w:val="0013145D"/>
    <w:rsid w:val="0013168E"/>
    <w:rsid w:val="00131FE2"/>
    <w:rsid w:val="0013272D"/>
    <w:rsid w:val="00133099"/>
    <w:rsid w:val="00133DC2"/>
    <w:rsid w:val="0013469A"/>
    <w:rsid w:val="00135866"/>
    <w:rsid w:val="00135EC2"/>
    <w:rsid w:val="001369D1"/>
    <w:rsid w:val="00136F03"/>
    <w:rsid w:val="001404CD"/>
    <w:rsid w:val="00140959"/>
    <w:rsid w:val="00140E85"/>
    <w:rsid w:val="0014184B"/>
    <w:rsid w:val="00141854"/>
    <w:rsid w:val="00141E7C"/>
    <w:rsid w:val="001427F6"/>
    <w:rsid w:val="0014458F"/>
    <w:rsid w:val="00145C01"/>
    <w:rsid w:val="0014632E"/>
    <w:rsid w:val="00146F9D"/>
    <w:rsid w:val="001503E2"/>
    <w:rsid w:val="00150D5B"/>
    <w:rsid w:val="001516B8"/>
    <w:rsid w:val="001528FA"/>
    <w:rsid w:val="001537FC"/>
    <w:rsid w:val="001538B3"/>
    <w:rsid w:val="00154173"/>
    <w:rsid w:val="001556AC"/>
    <w:rsid w:val="001578B5"/>
    <w:rsid w:val="001610C2"/>
    <w:rsid w:val="00162F38"/>
    <w:rsid w:val="00163737"/>
    <w:rsid w:val="00163D2F"/>
    <w:rsid w:val="001640CE"/>
    <w:rsid w:val="001660BB"/>
    <w:rsid w:val="00166AFD"/>
    <w:rsid w:val="00166F69"/>
    <w:rsid w:val="00170173"/>
    <w:rsid w:val="001703AC"/>
    <w:rsid w:val="00170798"/>
    <w:rsid w:val="00170A2E"/>
    <w:rsid w:val="001714E8"/>
    <w:rsid w:val="00171B3A"/>
    <w:rsid w:val="001740D7"/>
    <w:rsid w:val="0017465E"/>
    <w:rsid w:val="001748C0"/>
    <w:rsid w:val="00175423"/>
    <w:rsid w:val="001775A6"/>
    <w:rsid w:val="001808F5"/>
    <w:rsid w:val="00181A46"/>
    <w:rsid w:val="00182274"/>
    <w:rsid w:val="00182D28"/>
    <w:rsid w:val="00182FAA"/>
    <w:rsid w:val="00183080"/>
    <w:rsid w:val="001834D7"/>
    <w:rsid w:val="001837F1"/>
    <w:rsid w:val="0018416B"/>
    <w:rsid w:val="001852B4"/>
    <w:rsid w:val="001879A0"/>
    <w:rsid w:val="00187D74"/>
    <w:rsid w:val="00190DC7"/>
    <w:rsid w:val="001910B2"/>
    <w:rsid w:val="00191F8A"/>
    <w:rsid w:val="00192727"/>
    <w:rsid w:val="001929B3"/>
    <w:rsid w:val="00192BC5"/>
    <w:rsid w:val="00192DA6"/>
    <w:rsid w:val="0019317C"/>
    <w:rsid w:val="001947FE"/>
    <w:rsid w:val="00194A0D"/>
    <w:rsid w:val="00194C67"/>
    <w:rsid w:val="00196229"/>
    <w:rsid w:val="00196C24"/>
    <w:rsid w:val="00196D5C"/>
    <w:rsid w:val="00197529"/>
    <w:rsid w:val="00197B2F"/>
    <w:rsid w:val="00197C9C"/>
    <w:rsid w:val="001A11A9"/>
    <w:rsid w:val="001A1A77"/>
    <w:rsid w:val="001A2432"/>
    <w:rsid w:val="001A293E"/>
    <w:rsid w:val="001A2B44"/>
    <w:rsid w:val="001A2E46"/>
    <w:rsid w:val="001A3069"/>
    <w:rsid w:val="001A307A"/>
    <w:rsid w:val="001A3B98"/>
    <w:rsid w:val="001A3D54"/>
    <w:rsid w:val="001A4E10"/>
    <w:rsid w:val="001A5783"/>
    <w:rsid w:val="001A67DC"/>
    <w:rsid w:val="001A6C20"/>
    <w:rsid w:val="001A7112"/>
    <w:rsid w:val="001A765D"/>
    <w:rsid w:val="001B1353"/>
    <w:rsid w:val="001B1E6B"/>
    <w:rsid w:val="001B1F77"/>
    <w:rsid w:val="001B47B9"/>
    <w:rsid w:val="001B47E6"/>
    <w:rsid w:val="001B4F48"/>
    <w:rsid w:val="001B5B77"/>
    <w:rsid w:val="001B609B"/>
    <w:rsid w:val="001B6747"/>
    <w:rsid w:val="001B6A2C"/>
    <w:rsid w:val="001B6E6B"/>
    <w:rsid w:val="001B719D"/>
    <w:rsid w:val="001B72E4"/>
    <w:rsid w:val="001B7F70"/>
    <w:rsid w:val="001C077E"/>
    <w:rsid w:val="001C234F"/>
    <w:rsid w:val="001C25D0"/>
    <w:rsid w:val="001C2A4B"/>
    <w:rsid w:val="001C3DDA"/>
    <w:rsid w:val="001C46D3"/>
    <w:rsid w:val="001D0A7F"/>
    <w:rsid w:val="001D0B64"/>
    <w:rsid w:val="001D15A8"/>
    <w:rsid w:val="001D20C2"/>
    <w:rsid w:val="001D2549"/>
    <w:rsid w:val="001D26DF"/>
    <w:rsid w:val="001D298E"/>
    <w:rsid w:val="001D428E"/>
    <w:rsid w:val="001D4498"/>
    <w:rsid w:val="001D5765"/>
    <w:rsid w:val="001D5A87"/>
    <w:rsid w:val="001D7586"/>
    <w:rsid w:val="001D7C28"/>
    <w:rsid w:val="001D7DA2"/>
    <w:rsid w:val="001E3AC0"/>
    <w:rsid w:val="001E4E83"/>
    <w:rsid w:val="001E54E4"/>
    <w:rsid w:val="001E5B6D"/>
    <w:rsid w:val="001E632A"/>
    <w:rsid w:val="001E7312"/>
    <w:rsid w:val="001E73BB"/>
    <w:rsid w:val="001F0FB0"/>
    <w:rsid w:val="001F22B7"/>
    <w:rsid w:val="001F2E9D"/>
    <w:rsid w:val="001F2FA7"/>
    <w:rsid w:val="001F385D"/>
    <w:rsid w:val="001F3D13"/>
    <w:rsid w:val="001F487B"/>
    <w:rsid w:val="001F49AC"/>
    <w:rsid w:val="001F6796"/>
    <w:rsid w:val="001F6995"/>
    <w:rsid w:val="001F69F7"/>
    <w:rsid w:val="001F6F55"/>
    <w:rsid w:val="00201561"/>
    <w:rsid w:val="00201EB3"/>
    <w:rsid w:val="00204798"/>
    <w:rsid w:val="00204AC0"/>
    <w:rsid w:val="00206659"/>
    <w:rsid w:val="00206827"/>
    <w:rsid w:val="00207361"/>
    <w:rsid w:val="002078F4"/>
    <w:rsid w:val="00211EB7"/>
    <w:rsid w:val="00212331"/>
    <w:rsid w:val="002138FE"/>
    <w:rsid w:val="00213A29"/>
    <w:rsid w:val="00213CB5"/>
    <w:rsid w:val="00214911"/>
    <w:rsid w:val="002153F0"/>
    <w:rsid w:val="00217708"/>
    <w:rsid w:val="00217F48"/>
    <w:rsid w:val="00220DB9"/>
    <w:rsid w:val="00221E85"/>
    <w:rsid w:val="00222AAE"/>
    <w:rsid w:val="00223FF1"/>
    <w:rsid w:val="0022446A"/>
    <w:rsid w:val="00224FD8"/>
    <w:rsid w:val="00225235"/>
    <w:rsid w:val="00225516"/>
    <w:rsid w:val="002261BA"/>
    <w:rsid w:val="0022666F"/>
    <w:rsid w:val="00226FF1"/>
    <w:rsid w:val="0022773C"/>
    <w:rsid w:val="00227CE5"/>
    <w:rsid w:val="00230768"/>
    <w:rsid w:val="00230A4B"/>
    <w:rsid w:val="002314E4"/>
    <w:rsid w:val="00231509"/>
    <w:rsid w:val="00232484"/>
    <w:rsid w:val="00234073"/>
    <w:rsid w:val="00235358"/>
    <w:rsid w:val="00235DA5"/>
    <w:rsid w:val="00235E46"/>
    <w:rsid w:val="002362D1"/>
    <w:rsid w:val="00237C53"/>
    <w:rsid w:val="00237D78"/>
    <w:rsid w:val="0024175A"/>
    <w:rsid w:val="00241D9D"/>
    <w:rsid w:val="00242022"/>
    <w:rsid w:val="00244BEA"/>
    <w:rsid w:val="00245133"/>
    <w:rsid w:val="00246B6B"/>
    <w:rsid w:val="002477E0"/>
    <w:rsid w:val="0025015E"/>
    <w:rsid w:val="00251C05"/>
    <w:rsid w:val="00251E8D"/>
    <w:rsid w:val="00252D17"/>
    <w:rsid w:val="00252DA0"/>
    <w:rsid w:val="00252EBA"/>
    <w:rsid w:val="002543EC"/>
    <w:rsid w:val="00254ECB"/>
    <w:rsid w:val="00254F44"/>
    <w:rsid w:val="00256AEB"/>
    <w:rsid w:val="00257218"/>
    <w:rsid w:val="00257717"/>
    <w:rsid w:val="002610BF"/>
    <w:rsid w:val="00261CF4"/>
    <w:rsid w:val="00262114"/>
    <w:rsid w:val="002632B2"/>
    <w:rsid w:val="002648AD"/>
    <w:rsid w:val="002649C5"/>
    <w:rsid w:val="00264AAA"/>
    <w:rsid w:val="00264DC2"/>
    <w:rsid w:val="00265AB2"/>
    <w:rsid w:val="0026660C"/>
    <w:rsid w:val="002666FC"/>
    <w:rsid w:val="00267D54"/>
    <w:rsid w:val="00267F8B"/>
    <w:rsid w:val="0027209D"/>
    <w:rsid w:val="00272472"/>
    <w:rsid w:val="002728CD"/>
    <w:rsid w:val="00273AE2"/>
    <w:rsid w:val="00273E4A"/>
    <w:rsid w:val="00274721"/>
    <w:rsid w:val="00274966"/>
    <w:rsid w:val="00274D80"/>
    <w:rsid w:val="002758E4"/>
    <w:rsid w:val="00276850"/>
    <w:rsid w:val="00276E09"/>
    <w:rsid w:val="002773A0"/>
    <w:rsid w:val="002778F7"/>
    <w:rsid w:val="00277BBB"/>
    <w:rsid w:val="00280022"/>
    <w:rsid w:val="00280373"/>
    <w:rsid w:val="00281384"/>
    <w:rsid w:val="002836C3"/>
    <w:rsid w:val="00283799"/>
    <w:rsid w:val="00283CF0"/>
    <w:rsid w:val="00284BDA"/>
    <w:rsid w:val="002854B3"/>
    <w:rsid w:val="00285825"/>
    <w:rsid w:val="00285D2C"/>
    <w:rsid w:val="00285E13"/>
    <w:rsid w:val="00286F5A"/>
    <w:rsid w:val="00287366"/>
    <w:rsid w:val="00287480"/>
    <w:rsid w:val="002904E8"/>
    <w:rsid w:val="00290A12"/>
    <w:rsid w:val="00291B32"/>
    <w:rsid w:val="0029236C"/>
    <w:rsid w:val="002923F7"/>
    <w:rsid w:val="002930F1"/>
    <w:rsid w:val="00294DB8"/>
    <w:rsid w:val="0029540E"/>
    <w:rsid w:val="00295CCD"/>
    <w:rsid w:val="00296352"/>
    <w:rsid w:val="00296B6A"/>
    <w:rsid w:val="0029727B"/>
    <w:rsid w:val="002A166A"/>
    <w:rsid w:val="002A26DE"/>
    <w:rsid w:val="002A27BE"/>
    <w:rsid w:val="002A3457"/>
    <w:rsid w:val="002A383A"/>
    <w:rsid w:val="002A4B3E"/>
    <w:rsid w:val="002A61EE"/>
    <w:rsid w:val="002B0159"/>
    <w:rsid w:val="002B0514"/>
    <w:rsid w:val="002B113E"/>
    <w:rsid w:val="002B225E"/>
    <w:rsid w:val="002B2BBD"/>
    <w:rsid w:val="002B2FD4"/>
    <w:rsid w:val="002B3052"/>
    <w:rsid w:val="002B3193"/>
    <w:rsid w:val="002B38BA"/>
    <w:rsid w:val="002B3A7A"/>
    <w:rsid w:val="002B4A90"/>
    <w:rsid w:val="002B5F54"/>
    <w:rsid w:val="002C04B4"/>
    <w:rsid w:val="002C0E21"/>
    <w:rsid w:val="002C1047"/>
    <w:rsid w:val="002C17ED"/>
    <w:rsid w:val="002C30A8"/>
    <w:rsid w:val="002C3BEB"/>
    <w:rsid w:val="002C42B1"/>
    <w:rsid w:val="002C55A1"/>
    <w:rsid w:val="002C604F"/>
    <w:rsid w:val="002C6879"/>
    <w:rsid w:val="002C77EE"/>
    <w:rsid w:val="002D0B14"/>
    <w:rsid w:val="002D0E22"/>
    <w:rsid w:val="002D1125"/>
    <w:rsid w:val="002D3356"/>
    <w:rsid w:val="002D3538"/>
    <w:rsid w:val="002D3628"/>
    <w:rsid w:val="002D3634"/>
    <w:rsid w:val="002D3843"/>
    <w:rsid w:val="002D4936"/>
    <w:rsid w:val="002D4F87"/>
    <w:rsid w:val="002D6125"/>
    <w:rsid w:val="002D690F"/>
    <w:rsid w:val="002D695C"/>
    <w:rsid w:val="002D6A35"/>
    <w:rsid w:val="002D7841"/>
    <w:rsid w:val="002E057C"/>
    <w:rsid w:val="002E1EEA"/>
    <w:rsid w:val="002E2F55"/>
    <w:rsid w:val="002E32B7"/>
    <w:rsid w:val="002E3809"/>
    <w:rsid w:val="002E54FD"/>
    <w:rsid w:val="002E566C"/>
    <w:rsid w:val="002E5C80"/>
    <w:rsid w:val="002E5F10"/>
    <w:rsid w:val="002E6B2A"/>
    <w:rsid w:val="002E6C8C"/>
    <w:rsid w:val="002E6CB9"/>
    <w:rsid w:val="002E73B4"/>
    <w:rsid w:val="002E7F2D"/>
    <w:rsid w:val="002F1CEF"/>
    <w:rsid w:val="002F31F9"/>
    <w:rsid w:val="002F32E4"/>
    <w:rsid w:val="002F4071"/>
    <w:rsid w:val="002F4356"/>
    <w:rsid w:val="002F4370"/>
    <w:rsid w:val="002F499A"/>
    <w:rsid w:val="002F57D9"/>
    <w:rsid w:val="002F5B0D"/>
    <w:rsid w:val="002F5CB5"/>
    <w:rsid w:val="002F60AA"/>
    <w:rsid w:val="002F617B"/>
    <w:rsid w:val="002F6A5B"/>
    <w:rsid w:val="002F70B6"/>
    <w:rsid w:val="002F70F6"/>
    <w:rsid w:val="00300166"/>
    <w:rsid w:val="00300694"/>
    <w:rsid w:val="0030101E"/>
    <w:rsid w:val="0030138D"/>
    <w:rsid w:val="0030224D"/>
    <w:rsid w:val="00302C68"/>
    <w:rsid w:val="00305247"/>
    <w:rsid w:val="003052F3"/>
    <w:rsid w:val="0030657E"/>
    <w:rsid w:val="00306B3E"/>
    <w:rsid w:val="00306C05"/>
    <w:rsid w:val="00310286"/>
    <w:rsid w:val="0031084A"/>
    <w:rsid w:val="00310E8E"/>
    <w:rsid w:val="003112FE"/>
    <w:rsid w:val="003113A8"/>
    <w:rsid w:val="003118BC"/>
    <w:rsid w:val="00312AEC"/>
    <w:rsid w:val="00313A90"/>
    <w:rsid w:val="00313CC6"/>
    <w:rsid w:val="00313FA2"/>
    <w:rsid w:val="0031411C"/>
    <w:rsid w:val="0031413E"/>
    <w:rsid w:val="00316C2F"/>
    <w:rsid w:val="00317145"/>
    <w:rsid w:val="003171CD"/>
    <w:rsid w:val="00317CB1"/>
    <w:rsid w:val="00320AB9"/>
    <w:rsid w:val="00321188"/>
    <w:rsid w:val="00321616"/>
    <w:rsid w:val="003218DF"/>
    <w:rsid w:val="003219AE"/>
    <w:rsid w:val="003223AD"/>
    <w:rsid w:val="00322A30"/>
    <w:rsid w:val="00322D20"/>
    <w:rsid w:val="00322E6F"/>
    <w:rsid w:val="0032395D"/>
    <w:rsid w:val="00323B1F"/>
    <w:rsid w:val="003243ED"/>
    <w:rsid w:val="003247C2"/>
    <w:rsid w:val="003249E1"/>
    <w:rsid w:val="00324DA6"/>
    <w:rsid w:val="00325243"/>
    <w:rsid w:val="00325A85"/>
    <w:rsid w:val="00326462"/>
    <w:rsid w:val="00326679"/>
    <w:rsid w:val="00326707"/>
    <w:rsid w:val="00326CF9"/>
    <w:rsid w:val="00331872"/>
    <w:rsid w:val="00331FC5"/>
    <w:rsid w:val="003320A3"/>
    <w:rsid w:val="003321D8"/>
    <w:rsid w:val="00333208"/>
    <w:rsid w:val="00333E71"/>
    <w:rsid w:val="00333EDA"/>
    <w:rsid w:val="00336580"/>
    <w:rsid w:val="003406BE"/>
    <w:rsid w:val="00340A43"/>
    <w:rsid w:val="00340F50"/>
    <w:rsid w:val="00341389"/>
    <w:rsid w:val="00341B15"/>
    <w:rsid w:val="00342338"/>
    <w:rsid w:val="003427E5"/>
    <w:rsid w:val="00342DB8"/>
    <w:rsid w:val="0034352A"/>
    <w:rsid w:val="003442EE"/>
    <w:rsid w:val="003445BB"/>
    <w:rsid w:val="003446A9"/>
    <w:rsid w:val="003446E2"/>
    <w:rsid w:val="0034515E"/>
    <w:rsid w:val="0034580D"/>
    <w:rsid w:val="0034588E"/>
    <w:rsid w:val="00345C7A"/>
    <w:rsid w:val="00345D63"/>
    <w:rsid w:val="00346119"/>
    <w:rsid w:val="003463F7"/>
    <w:rsid w:val="00346D88"/>
    <w:rsid w:val="003470EB"/>
    <w:rsid w:val="00347C81"/>
    <w:rsid w:val="003522F1"/>
    <w:rsid w:val="003525C3"/>
    <w:rsid w:val="00352A27"/>
    <w:rsid w:val="00353BA1"/>
    <w:rsid w:val="00354E21"/>
    <w:rsid w:val="0035587A"/>
    <w:rsid w:val="00355A9B"/>
    <w:rsid w:val="00357A2E"/>
    <w:rsid w:val="003605B6"/>
    <w:rsid w:val="00360DF4"/>
    <w:rsid w:val="0036286D"/>
    <w:rsid w:val="00362BDF"/>
    <w:rsid w:val="0036358D"/>
    <w:rsid w:val="00363627"/>
    <w:rsid w:val="00363DF0"/>
    <w:rsid w:val="00364A2C"/>
    <w:rsid w:val="00364AE2"/>
    <w:rsid w:val="00364DF2"/>
    <w:rsid w:val="00365ED6"/>
    <w:rsid w:val="003661C4"/>
    <w:rsid w:val="0036634B"/>
    <w:rsid w:val="00366395"/>
    <w:rsid w:val="00366398"/>
    <w:rsid w:val="00366A27"/>
    <w:rsid w:val="00366EB6"/>
    <w:rsid w:val="0036785D"/>
    <w:rsid w:val="0037123E"/>
    <w:rsid w:val="0037155B"/>
    <w:rsid w:val="003718DD"/>
    <w:rsid w:val="00371D14"/>
    <w:rsid w:val="00372561"/>
    <w:rsid w:val="00373400"/>
    <w:rsid w:val="0037341B"/>
    <w:rsid w:val="0037345C"/>
    <w:rsid w:val="00373B8D"/>
    <w:rsid w:val="0037463D"/>
    <w:rsid w:val="00375616"/>
    <w:rsid w:val="00376028"/>
    <w:rsid w:val="00376132"/>
    <w:rsid w:val="00376313"/>
    <w:rsid w:val="00376D0D"/>
    <w:rsid w:val="003771E8"/>
    <w:rsid w:val="00377392"/>
    <w:rsid w:val="0037774A"/>
    <w:rsid w:val="003806E6"/>
    <w:rsid w:val="00380D67"/>
    <w:rsid w:val="003814B9"/>
    <w:rsid w:val="00381524"/>
    <w:rsid w:val="003816C2"/>
    <w:rsid w:val="003828A2"/>
    <w:rsid w:val="00383143"/>
    <w:rsid w:val="003842DE"/>
    <w:rsid w:val="003847E2"/>
    <w:rsid w:val="00390A0A"/>
    <w:rsid w:val="003917E5"/>
    <w:rsid w:val="0039193D"/>
    <w:rsid w:val="003920B4"/>
    <w:rsid w:val="003925BA"/>
    <w:rsid w:val="003925FB"/>
    <w:rsid w:val="003954A2"/>
    <w:rsid w:val="00396C27"/>
    <w:rsid w:val="003972F1"/>
    <w:rsid w:val="003973AD"/>
    <w:rsid w:val="0039770B"/>
    <w:rsid w:val="00397899"/>
    <w:rsid w:val="003A0CC8"/>
    <w:rsid w:val="003A1914"/>
    <w:rsid w:val="003A20A9"/>
    <w:rsid w:val="003A296D"/>
    <w:rsid w:val="003A5959"/>
    <w:rsid w:val="003A5DDD"/>
    <w:rsid w:val="003A7386"/>
    <w:rsid w:val="003A7D0C"/>
    <w:rsid w:val="003B048D"/>
    <w:rsid w:val="003B0DA2"/>
    <w:rsid w:val="003B1271"/>
    <w:rsid w:val="003B3216"/>
    <w:rsid w:val="003B3FCA"/>
    <w:rsid w:val="003B4D5C"/>
    <w:rsid w:val="003B525A"/>
    <w:rsid w:val="003B6A95"/>
    <w:rsid w:val="003B756D"/>
    <w:rsid w:val="003B7B38"/>
    <w:rsid w:val="003B7CFA"/>
    <w:rsid w:val="003C04C1"/>
    <w:rsid w:val="003C06CB"/>
    <w:rsid w:val="003C0A3A"/>
    <w:rsid w:val="003C0E13"/>
    <w:rsid w:val="003C32C7"/>
    <w:rsid w:val="003C3602"/>
    <w:rsid w:val="003C37F0"/>
    <w:rsid w:val="003C4949"/>
    <w:rsid w:val="003C6664"/>
    <w:rsid w:val="003D3DA3"/>
    <w:rsid w:val="003D4002"/>
    <w:rsid w:val="003D6D77"/>
    <w:rsid w:val="003E0018"/>
    <w:rsid w:val="003E0642"/>
    <w:rsid w:val="003E0AD2"/>
    <w:rsid w:val="003E0ECB"/>
    <w:rsid w:val="003E11A6"/>
    <w:rsid w:val="003E133D"/>
    <w:rsid w:val="003E1B3D"/>
    <w:rsid w:val="003E210F"/>
    <w:rsid w:val="003E2A3D"/>
    <w:rsid w:val="003E2BF3"/>
    <w:rsid w:val="003E3262"/>
    <w:rsid w:val="003E4AFC"/>
    <w:rsid w:val="003E56AE"/>
    <w:rsid w:val="003E5CE8"/>
    <w:rsid w:val="003E627D"/>
    <w:rsid w:val="003E6552"/>
    <w:rsid w:val="003E6837"/>
    <w:rsid w:val="003E6929"/>
    <w:rsid w:val="003E6EC2"/>
    <w:rsid w:val="003E6FA6"/>
    <w:rsid w:val="003E74B2"/>
    <w:rsid w:val="003F0251"/>
    <w:rsid w:val="003F0E32"/>
    <w:rsid w:val="003F177D"/>
    <w:rsid w:val="003F3153"/>
    <w:rsid w:val="003F3420"/>
    <w:rsid w:val="003F3792"/>
    <w:rsid w:val="003F400C"/>
    <w:rsid w:val="003F51D5"/>
    <w:rsid w:val="003F5AA0"/>
    <w:rsid w:val="003F646E"/>
    <w:rsid w:val="003F7B51"/>
    <w:rsid w:val="00401014"/>
    <w:rsid w:val="00402475"/>
    <w:rsid w:val="00402D8A"/>
    <w:rsid w:val="004039C8"/>
    <w:rsid w:val="00405047"/>
    <w:rsid w:val="00405295"/>
    <w:rsid w:val="0040554D"/>
    <w:rsid w:val="00407074"/>
    <w:rsid w:val="004071B9"/>
    <w:rsid w:val="00410923"/>
    <w:rsid w:val="00410A61"/>
    <w:rsid w:val="00410CE9"/>
    <w:rsid w:val="00412D9B"/>
    <w:rsid w:val="004137DD"/>
    <w:rsid w:val="00413C04"/>
    <w:rsid w:val="00414748"/>
    <w:rsid w:val="0041576B"/>
    <w:rsid w:val="0041602C"/>
    <w:rsid w:val="00416F21"/>
    <w:rsid w:val="00417041"/>
    <w:rsid w:val="00417226"/>
    <w:rsid w:val="00417977"/>
    <w:rsid w:val="00420743"/>
    <w:rsid w:val="00420A55"/>
    <w:rsid w:val="00420B89"/>
    <w:rsid w:val="0042139E"/>
    <w:rsid w:val="00422283"/>
    <w:rsid w:val="00422DCA"/>
    <w:rsid w:val="004245DC"/>
    <w:rsid w:val="004250AF"/>
    <w:rsid w:val="00426C37"/>
    <w:rsid w:val="00426E47"/>
    <w:rsid w:val="004277EA"/>
    <w:rsid w:val="00430B3D"/>
    <w:rsid w:val="00430B9F"/>
    <w:rsid w:val="00431495"/>
    <w:rsid w:val="00434773"/>
    <w:rsid w:val="0043499E"/>
    <w:rsid w:val="00436956"/>
    <w:rsid w:val="00437103"/>
    <w:rsid w:val="0044009B"/>
    <w:rsid w:val="00440468"/>
    <w:rsid w:val="0044091F"/>
    <w:rsid w:val="00440E82"/>
    <w:rsid w:val="004411B5"/>
    <w:rsid w:val="00441237"/>
    <w:rsid w:val="00441603"/>
    <w:rsid w:val="00442AB9"/>
    <w:rsid w:val="00442B49"/>
    <w:rsid w:val="00443254"/>
    <w:rsid w:val="00443273"/>
    <w:rsid w:val="004452DD"/>
    <w:rsid w:val="00445BA2"/>
    <w:rsid w:val="00445E9D"/>
    <w:rsid w:val="00450687"/>
    <w:rsid w:val="00450D24"/>
    <w:rsid w:val="00452544"/>
    <w:rsid w:val="004528F2"/>
    <w:rsid w:val="00453E21"/>
    <w:rsid w:val="0045502D"/>
    <w:rsid w:val="00455F0F"/>
    <w:rsid w:val="00455F48"/>
    <w:rsid w:val="00457668"/>
    <w:rsid w:val="00457D65"/>
    <w:rsid w:val="004604DB"/>
    <w:rsid w:val="004625C9"/>
    <w:rsid w:val="00462660"/>
    <w:rsid w:val="004636F8"/>
    <w:rsid w:val="004637D3"/>
    <w:rsid w:val="00463A63"/>
    <w:rsid w:val="0046533A"/>
    <w:rsid w:val="00466624"/>
    <w:rsid w:val="00467940"/>
    <w:rsid w:val="004707D7"/>
    <w:rsid w:val="00470E90"/>
    <w:rsid w:val="004732E2"/>
    <w:rsid w:val="00473A35"/>
    <w:rsid w:val="0047424A"/>
    <w:rsid w:val="00474643"/>
    <w:rsid w:val="00474B4E"/>
    <w:rsid w:val="00475716"/>
    <w:rsid w:val="00475D10"/>
    <w:rsid w:val="004760CD"/>
    <w:rsid w:val="004761BE"/>
    <w:rsid w:val="0047637B"/>
    <w:rsid w:val="00476690"/>
    <w:rsid w:val="00476E5C"/>
    <w:rsid w:val="00476EDE"/>
    <w:rsid w:val="00477E6A"/>
    <w:rsid w:val="00481642"/>
    <w:rsid w:val="0048281B"/>
    <w:rsid w:val="00483424"/>
    <w:rsid w:val="00483A6B"/>
    <w:rsid w:val="00483A8F"/>
    <w:rsid w:val="0048462F"/>
    <w:rsid w:val="00484719"/>
    <w:rsid w:val="0048547F"/>
    <w:rsid w:val="00485988"/>
    <w:rsid w:val="00485F70"/>
    <w:rsid w:val="004863E9"/>
    <w:rsid w:val="00487159"/>
    <w:rsid w:val="00487DDF"/>
    <w:rsid w:val="00490376"/>
    <w:rsid w:val="00490CE5"/>
    <w:rsid w:val="004917D7"/>
    <w:rsid w:val="004929D0"/>
    <w:rsid w:val="00494260"/>
    <w:rsid w:val="00494317"/>
    <w:rsid w:val="00495863"/>
    <w:rsid w:val="00496434"/>
    <w:rsid w:val="00496E2C"/>
    <w:rsid w:val="004971DB"/>
    <w:rsid w:val="00497799"/>
    <w:rsid w:val="004978A3"/>
    <w:rsid w:val="00497EDC"/>
    <w:rsid w:val="004A059A"/>
    <w:rsid w:val="004A0799"/>
    <w:rsid w:val="004A0DAC"/>
    <w:rsid w:val="004A0E85"/>
    <w:rsid w:val="004A125A"/>
    <w:rsid w:val="004A21CE"/>
    <w:rsid w:val="004A2DDE"/>
    <w:rsid w:val="004A3902"/>
    <w:rsid w:val="004A3CB6"/>
    <w:rsid w:val="004A3D14"/>
    <w:rsid w:val="004A4152"/>
    <w:rsid w:val="004A49BE"/>
    <w:rsid w:val="004A4BA0"/>
    <w:rsid w:val="004A4BC7"/>
    <w:rsid w:val="004A4D07"/>
    <w:rsid w:val="004A5285"/>
    <w:rsid w:val="004A5F2A"/>
    <w:rsid w:val="004A7BDB"/>
    <w:rsid w:val="004A7EBF"/>
    <w:rsid w:val="004B06FA"/>
    <w:rsid w:val="004B0F39"/>
    <w:rsid w:val="004B1D42"/>
    <w:rsid w:val="004B3303"/>
    <w:rsid w:val="004B3E4D"/>
    <w:rsid w:val="004B4439"/>
    <w:rsid w:val="004B55AE"/>
    <w:rsid w:val="004B57E9"/>
    <w:rsid w:val="004B58CA"/>
    <w:rsid w:val="004B5B5D"/>
    <w:rsid w:val="004B5C0B"/>
    <w:rsid w:val="004B63F7"/>
    <w:rsid w:val="004B6444"/>
    <w:rsid w:val="004B6C83"/>
    <w:rsid w:val="004B6F45"/>
    <w:rsid w:val="004C0D2A"/>
    <w:rsid w:val="004C12CE"/>
    <w:rsid w:val="004C13DA"/>
    <w:rsid w:val="004C1671"/>
    <w:rsid w:val="004C180C"/>
    <w:rsid w:val="004C1D02"/>
    <w:rsid w:val="004C2211"/>
    <w:rsid w:val="004C30AE"/>
    <w:rsid w:val="004C340A"/>
    <w:rsid w:val="004C4AB3"/>
    <w:rsid w:val="004C52B5"/>
    <w:rsid w:val="004C577C"/>
    <w:rsid w:val="004C6DDC"/>
    <w:rsid w:val="004C6F9C"/>
    <w:rsid w:val="004C76E8"/>
    <w:rsid w:val="004D02BD"/>
    <w:rsid w:val="004D0307"/>
    <w:rsid w:val="004D03CA"/>
    <w:rsid w:val="004D04D7"/>
    <w:rsid w:val="004D08FA"/>
    <w:rsid w:val="004D0A3E"/>
    <w:rsid w:val="004D120B"/>
    <w:rsid w:val="004D1273"/>
    <w:rsid w:val="004D1380"/>
    <w:rsid w:val="004D1F77"/>
    <w:rsid w:val="004D23C5"/>
    <w:rsid w:val="004D4E00"/>
    <w:rsid w:val="004D5643"/>
    <w:rsid w:val="004D5BBB"/>
    <w:rsid w:val="004D6568"/>
    <w:rsid w:val="004D6AA5"/>
    <w:rsid w:val="004D7834"/>
    <w:rsid w:val="004E0EF6"/>
    <w:rsid w:val="004E0F30"/>
    <w:rsid w:val="004E0FAD"/>
    <w:rsid w:val="004E1305"/>
    <w:rsid w:val="004E1763"/>
    <w:rsid w:val="004E1C73"/>
    <w:rsid w:val="004E1CB2"/>
    <w:rsid w:val="004E20F4"/>
    <w:rsid w:val="004E4246"/>
    <w:rsid w:val="004E481C"/>
    <w:rsid w:val="004E52BD"/>
    <w:rsid w:val="004E53AF"/>
    <w:rsid w:val="004E56A8"/>
    <w:rsid w:val="004E5DCF"/>
    <w:rsid w:val="004E5EEC"/>
    <w:rsid w:val="004E7550"/>
    <w:rsid w:val="004E7957"/>
    <w:rsid w:val="004F02E2"/>
    <w:rsid w:val="004F1CD7"/>
    <w:rsid w:val="004F2AF6"/>
    <w:rsid w:val="004F3056"/>
    <w:rsid w:val="004F45CA"/>
    <w:rsid w:val="004F4F5B"/>
    <w:rsid w:val="004F52E1"/>
    <w:rsid w:val="004F5A0A"/>
    <w:rsid w:val="004F732E"/>
    <w:rsid w:val="004F74BE"/>
    <w:rsid w:val="0050011F"/>
    <w:rsid w:val="00500BEA"/>
    <w:rsid w:val="00500DA4"/>
    <w:rsid w:val="00502660"/>
    <w:rsid w:val="0050747A"/>
    <w:rsid w:val="00507A18"/>
    <w:rsid w:val="00507AC0"/>
    <w:rsid w:val="00507B49"/>
    <w:rsid w:val="00507EA6"/>
    <w:rsid w:val="00510141"/>
    <w:rsid w:val="00510AD2"/>
    <w:rsid w:val="005118DE"/>
    <w:rsid w:val="00511C2C"/>
    <w:rsid w:val="00513372"/>
    <w:rsid w:val="005135FF"/>
    <w:rsid w:val="00513B20"/>
    <w:rsid w:val="00515C7E"/>
    <w:rsid w:val="00515E28"/>
    <w:rsid w:val="005163D3"/>
    <w:rsid w:val="00520333"/>
    <w:rsid w:val="00521DA2"/>
    <w:rsid w:val="0052629E"/>
    <w:rsid w:val="005264B5"/>
    <w:rsid w:val="0052726B"/>
    <w:rsid w:val="0052758F"/>
    <w:rsid w:val="00527D3C"/>
    <w:rsid w:val="005308F1"/>
    <w:rsid w:val="005316AF"/>
    <w:rsid w:val="00532351"/>
    <w:rsid w:val="005336BC"/>
    <w:rsid w:val="005337F7"/>
    <w:rsid w:val="0053410A"/>
    <w:rsid w:val="00534E07"/>
    <w:rsid w:val="00535DDE"/>
    <w:rsid w:val="00536A40"/>
    <w:rsid w:val="005370F1"/>
    <w:rsid w:val="00537A03"/>
    <w:rsid w:val="00537C01"/>
    <w:rsid w:val="005400F5"/>
    <w:rsid w:val="0054108D"/>
    <w:rsid w:val="005436B8"/>
    <w:rsid w:val="00543727"/>
    <w:rsid w:val="00543D91"/>
    <w:rsid w:val="00544FED"/>
    <w:rsid w:val="00545453"/>
    <w:rsid w:val="00545AF1"/>
    <w:rsid w:val="00546D41"/>
    <w:rsid w:val="005471D9"/>
    <w:rsid w:val="00547354"/>
    <w:rsid w:val="00550F88"/>
    <w:rsid w:val="00551335"/>
    <w:rsid w:val="005515BF"/>
    <w:rsid w:val="00552A63"/>
    <w:rsid w:val="00553B47"/>
    <w:rsid w:val="00553C6F"/>
    <w:rsid w:val="00556568"/>
    <w:rsid w:val="00556F94"/>
    <w:rsid w:val="0055799A"/>
    <w:rsid w:val="005605F6"/>
    <w:rsid w:val="00560F13"/>
    <w:rsid w:val="00561382"/>
    <w:rsid w:val="005616B0"/>
    <w:rsid w:val="005617EC"/>
    <w:rsid w:val="00561BF4"/>
    <w:rsid w:val="00562126"/>
    <w:rsid w:val="00562163"/>
    <w:rsid w:val="00564CBD"/>
    <w:rsid w:val="00565984"/>
    <w:rsid w:val="0056685B"/>
    <w:rsid w:val="00566D3D"/>
    <w:rsid w:val="00570BB5"/>
    <w:rsid w:val="00570C87"/>
    <w:rsid w:val="00570CDF"/>
    <w:rsid w:val="005754D4"/>
    <w:rsid w:val="005764C3"/>
    <w:rsid w:val="00580400"/>
    <w:rsid w:val="00580750"/>
    <w:rsid w:val="00580EE9"/>
    <w:rsid w:val="00581535"/>
    <w:rsid w:val="00581DA6"/>
    <w:rsid w:val="00584914"/>
    <w:rsid w:val="00584D56"/>
    <w:rsid w:val="005864EB"/>
    <w:rsid w:val="005868F4"/>
    <w:rsid w:val="00586F46"/>
    <w:rsid w:val="00590343"/>
    <w:rsid w:val="005904BA"/>
    <w:rsid w:val="005907C8"/>
    <w:rsid w:val="0059342B"/>
    <w:rsid w:val="00593648"/>
    <w:rsid w:val="005944BF"/>
    <w:rsid w:val="00594E2C"/>
    <w:rsid w:val="005950C0"/>
    <w:rsid w:val="0059562E"/>
    <w:rsid w:val="00595D1E"/>
    <w:rsid w:val="00595DF1"/>
    <w:rsid w:val="00595FE9"/>
    <w:rsid w:val="00596489"/>
    <w:rsid w:val="0059683C"/>
    <w:rsid w:val="00597A41"/>
    <w:rsid w:val="00597EF9"/>
    <w:rsid w:val="005A0376"/>
    <w:rsid w:val="005A048D"/>
    <w:rsid w:val="005A0647"/>
    <w:rsid w:val="005A1C63"/>
    <w:rsid w:val="005A1F0D"/>
    <w:rsid w:val="005A201E"/>
    <w:rsid w:val="005A2BBD"/>
    <w:rsid w:val="005A3653"/>
    <w:rsid w:val="005A5835"/>
    <w:rsid w:val="005A5B4D"/>
    <w:rsid w:val="005A5E94"/>
    <w:rsid w:val="005A6414"/>
    <w:rsid w:val="005A7A30"/>
    <w:rsid w:val="005B01E3"/>
    <w:rsid w:val="005B084F"/>
    <w:rsid w:val="005B0DEE"/>
    <w:rsid w:val="005B3AEA"/>
    <w:rsid w:val="005B452C"/>
    <w:rsid w:val="005B4B9B"/>
    <w:rsid w:val="005B7180"/>
    <w:rsid w:val="005C062A"/>
    <w:rsid w:val="005C163C"/>
    <w:rsid w:val="005C1BA2"/>
    <w:rsid w:val="005C3149"/>
    <w:rsid w:val="005C379D"/>
    <w:rsid w:val="005C3B20"/>
    <w:rsid w:val="005C3F06"/>
    <w:rsid w:val="005C427A"/>
    <w:rsid w:val="005C4C80"/>
    <w:rsid w:val="005C5FB7"/>
    <w:rsid w:val="005C6367"/>
    <w:rsid w:val="005C6D3E"/>
    <w:rsid w:val="005C7A3D"/>
    <w:rsid w:val="005C7B4E"/>
    <w:rsid w:val="005D0019"/>
    <w:rsid w:val="005D06D6"/>
    <w:rsid w:val="005D0B49"/>
    <w:rsid w:val="005D0D3C"/>
    <w:rsid w:val="005D1D5A"/>
    <w:rsid w:val="005D227C"/>
    <w:rsid w:val="005D282C"/>
    <w:rsid w:val="005D383F"/>
    <w:rsid w:val="005D446B"/>
    <w:rsid w:val="005D6760"/>
    <w:rsid w:val="005D6BCF"/>
    <w:rsid w:val="005E0A85"/>
    <w:rsid w:val="005E16C2"/>
    <w:rsid w:val="005E1751"/>
    <w:rsid w:val="005E1F37"/>
    <w:rsid w:val="005E22E9"/>
    <w:rsid w:val="005E2BBE"/>
    <w:rsid w:val="005E3094"/>
    <w:rsid w:val="005E31BB"/>
    <w:rsid w:val="005E3D53"/>
    <w:rsid w:val="005E3F1A"/>
    <w:rsid w:val="005E48A9"/>
    <w:rsid w:val="005E4AA7"/>
    <w:rsid w:val="005E575C"/>
    <w:rsid w:val="005E62F6"/>
    <w:rsid w:val="005E643A"/>
    <w:rsid w:val="005F0A29"/>
    <w:rsid w:val="005F0E43"/>
    <w:rsid w:val="005F16F2"/>
    <w:rsid w:val="005F1AD7"/>
    <w:rsid w:val="005F1FC9"/>
    <w:rsid w:val="005F26A4"/>
    <w:rsid w:val="005F2802"/>
    <w:rsid w:val="005F3448"/>
    <w:rsid w:val="005F388E"/>
    <w:rsid w:val="005F6FC3"/>
    <w:rsid w:val="005F727F"/>
    <w:rsid w:val="00601745"/>
    <w:rsid w:val="0060310F"/>
    <w:rsid w:val="00603324"/>
    <w:rsid w:val="00603F45"/>
    <w:rsid w:val="006048BF"/>
    <w:rsid w:val="00606321"/>
    <w:rsid w:val="006064E8"/>
    <w:rsid w:val="00606BCB"/>
    <w:rsid w:val="00607A41"/>
    <w:rsid w:val="00607E16"/>
    <w:rsid w:val="00610447"/>
    <w:rsid w:val="00611744"/>
    <w:rsid w:val="00611869"/>
    <w:rsid w:val="00612995"/>
    <w:rsid w:val="00612FBB"/>
    <w:rsid w:val="00613249"/>
    <w:rsid w:val="00613AA0"/>
    <w:rsid w:val="0061412A"/>
    <w:rsid w:val="00614976"/>
    <w:rsid w:val="00614DF9"/>
    <w:rsid w:val="00614EE8"/>
    <w:rsid w:val="0061733C"/>
    <w:rsid w:val="0061752D"/>
    <w:rsid w:val="00621940"/>
    <w:rsid w:val="006219E9"/>
    <w:rsid w:val="00623132"/>
    <w:rsid w:val="00623290"/>
    <w:rsid w:val="0062414F"/>
    <w:rsid w:val="0062574F"/>
    <w:rsid w:val="00626DDF"/>
    <w:rsid w:val="006270C1"/>
    <w:rsid w:val="00627DBC"/>
    <w:rsid w:val="00633441"/>
    <w:rsid w:val="00633B2B"/>
    <w:rsid w:val="00635064"/>
    <w:rsid w:val="006361DD"/>
    <w:rsid w:val="00637300"/>
    <w:rsid w:val="00640059"/>
    <w:rsid w:val="00640076"/>
    <w:rsid w:val="00640520"/>
    <w:rsid w:val="00640E26"/>
    <w:rsid w:val="00640F05"/>
    <w:rsid w:val="00642DB3"/>
    <w:rsid w:val="00644735"/>
    <w:rsid w:val="006452A2"/>
    <w:rsid w:val="0064576D"/>
    <w:rsid w:val="006460D1"/>
    <w:rsid w:val="00646744"/>
    <w:rsid w:val="00646B0D"/>
    <w:rsid w:val="00646EF8"/>
    <w:rsid w:val="00646F72"/>
    <w:rsid w:val="00647029"/>
    <w:rsid w:val="006471AE"/>
    <w:rsid w:val="0064730F"/>
    <w:rsid w:val="00647D5C"/>
    <w:rsid w:val="006507BF"/>
    <w:rsid w:val="00650F27"/>
    <w:rsid w:val="00651AB6"/>
    <w:rsid w:val="006520F3"/>
    <w:rsid w:val="00652DC5"/>
    <w:rsid w:val="0065341E"/>
    <w:rsid w:val="0065345B"/>
    <w:rsid w:val="00653D13"/>
    <w:rsid w:val="00653DC2"/>
    <w:rsid w:val="00654590"/>
    <w:rsid w:val="00654A36"/>
    <w:rsid w:val="00655601"/>
    <w:rsid w:val="006558C7"/>
    <w:rsid w:val="00655E8A"/>
    <w:rsid w:val="00656799"/>
    <w:rsid w:val="00656BBA"/>
    <w:rsid w:val="0065790B"/>
    <w:rsid w:val="0066019F"/>
    <w:rsid w:val="00661453"/>
    <w:rsid w:val="00661566"/>
    <w:rsid w:val="006619A7"/>
    <w:rsid w:val="00662A5B"/>
    <w:rsid w:val="00662C0B"/>
    <w:rsid w:val="006635B8"/>
    <w:rsid w:val="00663EA2"/>
    <w:rsid w:val="006640ED"/>
    <w:rsid w:val="00664C8A"/>
    <w:rsid w:val="00665500"/>
    <w:rsid w:val="006655B8"/>
    <w:rsid w:val="00665756"/>
    <w:rsid w:val="00665A4D"/>
    <w:rsid w:val="00665E5C"/>
    <w:rsid w:val="006668BD"/>
    <w:rsid w:val="00666A15"/>
    <w:rsid w:val="00667283"/>
    <w:rsid w:val="006700D7"/>
    <w:rsid w:val="00670E97"/>
    <w:rsid w:val="006712D1"/>
    <w:rsid w:val="00671750"/>
    <w:rsid w:val="00671B2B"/>
    <w:rsid w:val="00671F30"/>
    <w:rsid w:val="00672833"/>
    <w:rsid w:val="00672ABA"/>
    <w:rsid w:val="006732D9"/>
    <w:rsid w:val="00673870"/>
    <w:rsid w:val="00673FEA"/>
    <w:rsid w:val="00674234"/>
    <w:rsid w:val="00674DC5"/>
    <w:rsid w:val="00674FEA"/>
    <w:rsid w:val="0067588E"/>
    <w:rsid w:val="00675C0A"/>
    <w:rsid w:val="00676F59"/>
    <w:rsid w:val="00677663"/>
    <w:rsid w:val="006776BB"/>
    <w:rsid w:val="006811FC"/>
    <w:rsid w:val="00682418"/>
    <w:rsid w:val="0068262B"/>
    <w:rsid w:val="00682DEF"/>
    <w:rsid w:val="00682E58"/>
    <w:rsid w:val="0068316E"/>
    <w:rsid w:val="006832F3"/>
    <w:rsid w:val="00685955"/>
    <w:rsid w:val="00685C50"/>
    <w:rsid w:val="00685E2D"/>
    <w:rsid w:val="0068631A"/>
    <w:rsid w:val="00686602"/>
    <w:rsid w:val="0068670E"/>
    <w:rsid w:val="00686964"/>
    <w:rsid w:val="00687C19"/>
    <w:rsid w:val="006918A2"/>
    <w:rsid w:val="00692112"/>
    <w:rsid w:val="00692321"/>
    <w:rsid w:val="006928D3"/>
    <w:rsid w:val="00692D1C"/>
    <w:rsid w:val="00692D35"/>
    <w:rsid w:val="00693535"/>
    <w:rsid w:val="00694468"/>
    <w:rsid w:val="00695140"/>
    <w:rsid w:val="00696059"/>
    <w:rsid w:val="00696EC2"/>
    <w:rsid w:val="00697CE8"/>
    <w:rsid w:val="006A1579"/>
    <w:rsid w:val="006A1C34"/>
    <w:rsid w:val="006A528E"/>
    <w:rsid w:val="006A58E7"/>
    <w:rsid w:val="006A6491"/>
    <w:rsid w:val="006A693A"/>
    <w:rsid w:val="006A6E40"/>
    <w:rsid w:val="006A6ECC"/>
    <w:rsid w:val="006A713E"/>
    <w:rsid w:val="006A7D8C"/>
    <w:rsid w:val="006B26D6"/>
    <w:rsid w:val="006B34BB"/>
    <w:rsid w:val="006B3B48"/>
    <w:rsid w:val="006B3B5A"/>
    <w:rsid w:val="006B3EA6"/>
    <w:rsid w:val="006B4C51"/>
    <w:rsid w:val="006B7B5A"/>
    <w:rsid w:val="006B7BA2"/>
    <w:rsid w:val="006C01EF"/>
    <w:rsid w:val="006C1528"/>
    <w:rsid w:val="006C477B"/>
    <w:rsid w:val="006C4DC1"/>
    <w:rsid w:val="006C6746"/>
    <w:rsid w:val="006C774B"/>
    <w:rsid w:val="006C7E29"/>
    <w:rsid w:val="006D1148"/>
    <w:rsid w:val="006D123E"/>
    <w:rsid w:val="006D17C6"/>
    <w:rsid w:val="006D2BAA"/>
    <w:rsid w:val="006D51D0"/>
    <w:rsid w:val="006D5390"/>
    <w:rsid w:val="006D67D3"/>
    <w:rsid w:val="006D67EB"/>
    <w:rsid w:val="006D6FCF"/>
    <w:rsid w:val="006E081A"/>
    <w:rsid w:val="006E0B0D"/>
    <w:rsid w:val="006E1706"/>
    <w:rsid w:val="006E19D2"/>
    <w:rsid w:val="006E2F70"/>
    <w:rsid w:val="006E3034"/>
    <w:rsid w:val="006E3454"/>
    <w:rsid w:val="006E572F"/>
    <w:rsid w:val="006E75E6"/>
    <w:rsid w:val="006F031B"/>
    <w:rsid w:val="006F0AC1"/>
    <w:rsid w:val="006F23D1"/>
    <w:rsid w:val="006F2620"/>
    <w:rsid w:val="006F26F2"/>
    <w:rsid w:val="006F2B6E"/>
    <w:rsid w:val="006F2E65"/>
    <w:rsid w:val="006F42E2"/>
    <w:rsid w:val="006F4991"/>
    <w:rsid w:val="007011AC"/>
    <w:rsid w:val="007015B0"/>
    <w:rsid w:val="00702966"/>
    <w:rsid w:val="0070382E"/>
    <w:rsid w:val="007047A8"/>
    <w:rsid w:val="007047EF"/>
    <w:rsid w:val="007057A4"/>
    <w:rsid w:val="00706667"/>
    <w:rsid w:val="00706D10"/>
    <w:rsid w:val="0070739A"/>
    <w:rsid w:val="0070764A"/>
    <w:rsid w:val="0070787B"/>
    <w:rsid w:val="007078B5"/>
    <w:rsid w:val="00707C07"/>
    <w:rsid w:val="00707EF4"/>
    <w:rsid w:val="00712F97"/>
    <w:rsid w:val="007147C3"/>
    <w:rsid w:val="007163B7"/>
    <w:rsid w:val="0071658C"/>
    <w:rsid w:val="0072122E"/>
    <w:rsid w:val="007212F9"/>
    <w:rsid w:val="007220FE"/>
    <w:rsid w:val="007230FC"/>
    <w:rsid w:val="007267FA"/>
    <w:rsid w:val="0072719D"/>
    <w:rsid w:val="00727A4E"/>
    <w:rsid w:val="0073040D"/>
    <w:rsid w:val="00730470"/>
    <w:rsid w:val="00731DDA"/>
    <w:rsid w:val="00732FE9"/>
    <w:rsid w:val="00733568"/>
    <w:rsid w:val="00734734"/>
    <w:rsid w:val="00734C87"/>
    <w:rsid w:val="00735A41"/>
    <w:rsid w:val="00736C7B"/>
    <w:rsid w:val="00737110"/>
    <w:rsid w:val="00737C4E"/>
    <w:rsid w:val="00740185"/>
    <w:rsid w:val="00740279"/>
    <w:rsid w:val="00740A1C"/>
    <w:rsid w:val="00741A34"/>
    <w:rsid w:val="0074224D"/>
    <w:rsid w:val="0074269F"/>
    <w:rsid w:val="00742A8D"/>
    <w:rsid w:val="00743056"/>
    <w:rsid w:val="007430E6"/>
    <w:rsid w:val="007438E3"/>
    <w:rsid w:val="00743E28"/>
    <w:rsid w:val="0074702A"/>
    <w:rsid w:val="00750983"/>
    <w:rsid w:val="00751A0F"/>
    <w:rsid w:val="007532CB"/>
    <w:rsid w:val="0075374E"/>
    <w:rsid w:val="00755F2E"/>
    <w:rsid w:val="007562C2"/>
    <w:rsid w:val="007565BB"/>
    <w:rsid w:val="00756747"/>
    <w:rsid w:val="00757109"/>
    <w:rsid w:val="00760DFC"/>
    <w:rsid w:val="007615A8"/>
    <w:rsid w:val="00761870"/>
    <w:rsid w:val="00762815"/>
    <w:rsid w:val="00762BA8"/>
    <w:rsid w:val="00762E0E"/>
    <w:rsid w:val="00763398"/>
    <w:rsid w:val="00763461"/>
    <w:rsid w:val="007640D5"/>
    <w:rsid w:val="007653E4"/>
    <w:rsid w:val="0076569F"/>
    <w:rsid w:val="00765F85"/>
    <w:rsid w:val="0076650E"/>
    <w:rsid w:val="00766535"/>
    <w:rsid w:val="00766817"/>
    <w:rsid w:val="00766B0A"/>
    <w:rsid w:val="007670C0"/>
    <w:rsid w:val="0076738D"/>
    <w:rsid w:val="00771A22"/>
    <w:rsid w:val="00771D2A"/>
    <w:rsid w:val="00772C86"/>
    <w:rsid w:val="00772D01"/>
    <w:rsid w:val="007734EA"/>
    <w:rsid w:val="00773BD6"/>
    <w:rsid w:val="00774406"/>
    <w:rsid w:val="00780381"/>
    <w:rsid w:val="007806A9"/>
    <w:rsid w:val="00780E0C"/>
    <w:rsid w:val="007812C2"/>
    <w:rsid w:val="00781461"/>
    <w:rsid w:val="0078241E"/>
    <w:rsid w:val="00782D3D"/>
    <w:rsid w:val="0078461D"/>
    <w:rsid w:val="00784F12"/>
    <w:rsid w:val="00785897"/>
    <w:rsid w:val="007860AC"/>
    <w:rsid w:val="007860DF"/>
    <w:rsid w:val="007868F7"/>
    <w:rsid w:val="00786F0F"/>
    <w:rsid w:val="00787539"/>
    <w:rsid w:val="00787A82"/>
    <w:rsid w:val="00790561"/>
    <w:rsid w:val="007917C5"/>
    <w:rsid w:val="00792856"/>
    <w:rsid w:val="007938DD"/>
    <w:rsid w:val="00793CC0"/>
    <w:rsid w:val="00794806"/>
    <w:rsid w:val="00795F03"/>
    <w:rsid w:val="007971B9"/>
    <w:rsid w:val="0079782A"/>
    <w:rsid w:val="007A0621"/>
    <w:rsid w:val="007A2378"/>
    <w:rsid w:val="007A2427"/>
    <w:rsid w:val="007A447A"/>
    <w:rsid w:val="007A49EF"/>
    <w:rsid w:val="007A5230"/>
    <w:rsid w:val="007A525C"/>
    <w:rsid w:val="007A5C10"/>
    <w:rsid w:val="007A5E9C"/>
    <w:rsid w:val="007A6495"/>
    <w:rsid w:val="007A729F"/>
    <w:rsid w:val="007B0038"/>
    <w:rsid w:val="007B082D"/>
    <w:rsid w:val="007B0908"/>
    <w:rsid w:val="007B0D7C"/>
    <w:rsid w:val="007B0E5F"/>
    <w:rsid w:val="007B27C1"/>
    <w:rsid w:val="007B3B7E"/>
    <w:rsid w:val="007B4199"/>
    <w:rsid w:val="007B470E"/>
    <w:rsid w:val="007B758D"/>
    <w:rsid w:val="007B7B28"/>
    <w:rsid w:val="007B7CED"/>
    <w:rsid w:val="007B7FCB"/>
    <w:rsid w:val="007C099A"/>
    <w:rsid w:val="007C0DCE"/>
    <w:rsid w:val="007C2815"/>
    <w:rsid w:val="007C288D"/>
    <w:rsid w:val="007C29DE"/>
    <w:rsid w:val="007C549B"/>
    <w:rsid w:val="007C6062"/>
    <w:rsid w:val="007C67F4"/>
    <w:rsid w:val="007C6809"/>
    <w:rsid w:val="007C742E"/>
    <w:rsid w:val="007D045E"/>
    <w:rsid w:val="007D088C"/>
    <w:rsid w:val="007D0BD8"/>
    <w:rsid w:val="007D1C76"/>
    <w:rsid w:val="007D1EF2"/>
    <w:rsid w:val="007D2ECF"/>
    <w:rsid w:val="007D3CB4"/>
    <w:rsid w:val="007D3DCC"/>
    <w:rsid w:val="007D4C0D"/>
    <w:rsid w:val="007D5EE7"/>
    <w:rsid w:val="007D7037"/>
    <w:rsid w:val="007D7F0D"/>
    <w:rsid w:val="007E05C2"/>
    <w:rsid w:val="007E0931"/>
    <w:rsid w:val="007E0A6E"/>
    <w:rsid w:val="007E0F81"/>
    <w:rsid w:val="007E3BB2"/>
    <w:rsid w:val="007E4943"/>
    <w:rsid w:val="007E4E9D"/>
    <w:rsid w:val="007E53FA"/>
    <w:rsid w:val="007E6316"/>
    <w:rsid w:val="007E638A"/>
    <w:rsid w:val="007E6865"/>
    <w:rsid w:val="007E6E39"/>
    <w:rsid w:val="007E7340"/>
    <w:rsid w:val="007E73FD"/>
    <w:rsid w:val="007F0378"/>
    <w:rsid w:val="007F05FD"/>
    <w:rsid w:val="007F0BA0"/>
    <w:rsid w:val="007F1DB2"/>
    <w:rsid w:val="007F22DD"/>
    <w:rsid w:val="007F2DAA"/>
    <w:rsid w:val="007F33C7"/>
    <w:rsid w:val="007F3480"/>
    <w:rsid w:val="007F3D29"/>
    <w:rsid w:val="007F3DAE"/>
    <w:rsid w:val="007F4711"/>
    <w:rsid w:val="007F54BE"/>
    <w:rsid w:val="007F5E1E"/>
    <w:rsid w:val="007F6FEC"/>
    <w:rsid w:val="007F7316"/>
    <w:rsid w:val="007F7A1A"/>
    <w:rsid w:val="007F7C5F"/>
    <w:rsid w:val="00800055"/>
    <w:rsid w:val="00800378"/>
    <w:rsid w:val="00800CDC"/>
    <w:rsid w:val="00802B45"/>
    <w:rsid w:val="00802C5A"/>
    <w:rsid w:val="00803E2C"/>
    <w:rsid w:val="00806105"/>
    <w:rsid w:val="008063DA"/>
    <w:rsid w:val="00807492"/>
    <w:rsid w:val="0080794C"/>
    <w:rsid w:val="00807BCF"/>
    <w:rsid w:val="00810E26"/>
    <w:rsid w:val="00811390"/>
    <w:rsid w:val="008113E0"/>
    <w:rsid w:val="00811E49"/>
    <w:rsid w:val="00812770"/>
    <w:rsid w:val="008137B5"/>
    <w:rsid w:val="00814B66"/>
    <w:rsid w:val="0081506D"/>
    <w:rsid w:val="00815D1B"/>
    <w:rsid w:val="00817221"/>
    <w:rsid w:val="008179B8"/>
    <w:rsid w:val="00817F95"/>
    <w:rsid w:val="008204B5"/>
    <w:rsid w:val="00820B29"/>
    <w:rsid w:val="00820B2B"/>
    <w:rsid w:val="00820EB4"/>
    <w:rsid w:val="00821805"/>
    <w:rsid w:val="008222D0"/>
    <w:rsid w:val="0082253A"/>
    <w:rsid w:val="008239B2"/>
    <w:rsid w:val="00824B3A"/>
    <w:rsid w:val="00825539"/>
    <w:rsid w:val="00825B03"/>
    <w:rsid w:val="00825D14"/>
    <w:rsid w:val="0082653B"/>
    <w:rsid w:val="00826B38"/>
    <w:rsid w:val="008276D8"/>
    <w:rsid w:val="00827856"/>
    <w:rsid w:val="00827FCC"/>
    <w:rsid w:val="00830288"/>
    <w:rsid w:val="00830906"/>
    <w:rsid w:val="00830A5A"/>
    <w:rsid w:val="00830BE1"/>
    <w:rsid w:val="0083121D"/>
    <w:rsid w:val="008316DD"/>
    <w:rsid w:val="00831DBA"/>
    <w:rsid w:val="008322C4"/>
    <w:rsid w:val="008328BD"/>
    <w:rsid w:val="0083365E"/>
    <w:rsid w:val="008340F8"/>
    <w:rsid w:val="00834246"/>
    <w:rsid w:val="00834DA2"/>
    <w:rsid w:val="00834F46"/>
    <w:rsid w:val="00834F88"/>
    <w:rsid w:val="0083530C"/>
    <w:rsid w:val="00835365"/>
    <w:rsid w:val="0083640A"/>
    <w:rsid w:val="0083670E"/>
    <w:rsid w:val="00836BC2"/>
    <w:rsid w:val="00837E0D"/>
    <w:rsid w:val="00837F03"/>
    <w:rsid w:val="008413EF"/>
    <w:rsid w:val="008421B9"/>
    <w:rsid w:val="00842701"/>
    <w:rsid w:val="00843509"/>
    <w:rsid w:val="008450EF"/>
    <w:rsid w:val="00845585"/>
    <w:rsid w:val="00845754"/>
    <w:rsid w:val="0084584D"/>
    <w:rsid w:val="00846B81"/>
    <w:rsid w:val="00846E2D"/>
    <w:rsid w:val="00847DE6"/>
    <w:rsid w:val="00850090"/>
    <w:rsid w:val="008501F5"/>
    <w:rsid w:val="008510E6"/>
    <w:rsid w:val="008513E7"/>
    <w:rsid w:val="00851743"/>
    <w:rsid w:val="00852A50"/>
    <w:rsid w:val="00852D1F"/>
    <w:rsid w:val="00853962"/>
    <w:rsid w:val="00853A32"/>
    <w:rsid w:val="00854A7B"/>
    <w:rsid w:val="00855701"/>
    <w:rsid w:val="0085588F"/>
    <w:rsid w:val="0085692C"/>
    <w:rsid w:val="00856D5E"/>
    <w:rsid w:val="00857598"/>
    <w:rsid w:val="00857EFE"/>
    <w:rsid w:val="00860114"/>
    <w:rsid w:val="00860866"/>
    <w:rsid w:val="008618E1"/>
    <w:rsid w:val="00861CF4"/>
    <w:rsid w:val="00861E62"/>
    <w:rsid w:val="008623F6"/>
    <w:rsid w:val="0086360A"/>
    <w:rsid w:val="00863FEB"/>
    <w:rsid w:val="00864971"/>
    <w:rsid w:val="00864D54"/>
    <w:rsid w:val="008667F5"/>
    <w:rsid w:val="00866ACE"/>
    <w:rsid w:val="00867B25"/>
    <w:rsid w:val="0087091A"/>
    <w:rsid w:val="00870BEF"/>
    <w:rsid w:val="00871659"/>
    <w:rsid w:val="0087192E"/>
    <w:rsid w:val="00871AF9"/>
    <w:rsid w:val="00871F6E"/>
    <w:rsid w:val="00873C3C"/>
    <w:rsid w:val="008748D3"/>
    <w:rsid w:val="00875D51"/>
    <w:rsid w:val="00877115"/>
    <w:rsid w:val="00877BB0"/>
    <w:rsid w:val="00880379"/>
    <w:rsid w:val="00881114"/>
    <w:rsid w:val="008825AF"/>
    <w:rsid w:val="0088273C"/>
    <w:rsid w:val="00882791"/>
    <w:rsid w:val="00882F70"/>
    <w:rsid w:val="0088330B"/>
    <w:rsid w:val="00884CDE"/>
    <w:rsid w:val="00884CE3"/>
    <w:rsid w:val="00884D52"/>
    <w:rsid w:val="00885B1D"/>
    <w:rsid w:val="00886123"/>
    <w:rsid w:val="0088639C"/>
    <w:rsid w:val="00887227"/>
    <w:rsid w:val="00887398"/>
    <w:rsid w:val="00887511"/>
    <w:rsid w:val="0088792A"/>
    <w:rsid w:val="00887B14"/>
    <w:rsid w:val="00891248"/>
    <w:rsid w:val="00892563"/>
    <w:rsid w:val="00892A0F"/>
    <w:rsid w:val="00892CDA"/>
    <w:rsid w:val="008942D9"/>
    <w:rsid w:val="00894588"/>
    <w:rsid w:val="00894D86"/>
    <w:rsid w:val="00895971"/>
    <w:rsid w:val="00895A9F"/>
    <w:rsid w:val="00895B29"/>
    <w:rsid w:val="008971A2"/>
    <w:rsid w:val="00897DB4"/>
    <w:rsid w:val="008A0B00"/>
    <w:rsid w:val="008A1119"/>
    <w:rsid w:val="008A183F"/>
    <w:rsid w:val="008A1C19"/>
    <w:rsid w:val="008A1E83"/>
    <w:rsid w:val="008A2600"/>
    <w:rsid w:val="008A2AD5"/>
    <w:rsid w:val="008A3BEF"/>
    <w:rsid w:val="008A3DE1"/>
    <w:rsid w:val="008A4091"/>
    <w:rsid w:val="008A4751"/>
    <w:rsid w:val="008A4FE7"/>
    <w:rsid w:val="008A595F"/>
    <w:rsid w:val="008A63F9"/>
    <w:rsid w:val="008B002F"/>
    <w:rsid w:val="008B0C08"/>
    <w:rsid w:val="008B0FB6"/>
    <w:rsid w:val="008B19DA"/>
    <w:rsid w:val="008B2C92"/>
    <w:rsid w:val="008B2D1F"/>
    <w:rsid w:val="008B33F2"/>
    <w:rsid w:val="008B4582"/>
    <w:rsid w:val="008B516C"/>
    <w:rsid w:val="008B5DCF"/>
    <w:rsid w:val="008B6593"/>
    <w:rsid w:val="008B712C"/>
    <w:rsid w:val="008B75ED"/>
    <w:rsid w:val="008B7DB4"/>
    <w:rsid w:val="008C01EB"/>
    <w:rsid w:val="008C0744"/>
    <w:rsid w:val="008C1B90"/>
    <w:rsid w:val="008C3E82"/>
    <w:rsid w:val="008C4623"/>
    <w:rsid w:val="008C46F1"/>
    <w:rsid w:val="008C4E18"/>
    <w:rsid w:val="008C6C7B"/>
    <w:rsid w:val="008C6CD8"/>
    <w:rsid w:val="008D1369"/>
    <w:rsid w:val="008D1DA1"/>
    <w:rsid w:val="008D23ED"/>
    <w:rsid w:val="008D3115"/>
    <w:rsid w:val="008D3514"/>
    <w:rsid w:val="008D3B68"/>
    <w:rsid w:val="008D3BD1"/>
    <w:rsid w:val="008D51A9"/>
    <w:rsid w:val="008D537F"/>
    <w:rsid w:val="008D6AA8"/>
    <w:rsid w:val="008D6BCA"/>
    <w:rsid w:val="008D7632"/>
    <w:rsid w:val="008D7FEE"/>
    <w:rsid w:val="008E03B8"/>
    <w:rsid w:val="008E0AA5"/>
    <w:rsid w:val="008E0FA0"/>
    <w:rsid w:val="008E1AA7"/>
    <w:rsid w:val="008E1FD5"/>
    <w:rsid w:val="008E2349"/>
    <w:rsid w:val="008E2F9D"/>
    <w:rsid w:val="008E332E"/>
    <w:rsid w:val="008E4042"/>
    <w:rsid w:val="008E443E"/>
    <w:rsid w:val="008E4C99"/>
    <w:rsid w:val="008E5017"/>
    <w:rsid w:val="008E53F1"/>
    <w:rsid w:val="008E61EE"/>
    <w:rsid w:val="008E756D"/>
    <w:rsid w:val="008E7EA4"/>
    <w:rsid w:val="008F0D71"/>
    <w:rsid w:val="008F1399"/>
    <w:rsid w:val="008F16A8"/>
    <w:rsid w:val="008F17CA"/>
    <w:rsid w:val="008F21F7"/>
    <w:rsid w:val="008F276B"/>
    <w:rsid w:val="008F3CF0"/>
    <w:rsid w:val="008F4AF9"/>
    <w:rsid w:val="008F59BC"/>
    <w:rsid w:val="008F5FD9"/>
    <w:rsid w:val="008F611A"/>
    <w:rsid w:val="008F652B"/>
    <w:rsid w:val="008F7023"/>
    <w:rsid w:val="008F77D3"/>
    <w:rsid w:val="00900889"/>
    <w:rsid w:val="00901EFF"/>
    <w:rsid w:val="00902561"/>
    <w:rsid w:val="009029A7"/>
    <w:rsid w:val="00902F70"/>
    <w:rsid w:val="0090342E"/>
    <w:rsid w:val="009035C6"/>
    <w:rsid w:val="009036F2"/>
    <w:rsid w:val="0090443C"/>
    <w:rsid w:val="009050EA"/>
    <w:rsid w:val="009076F8"/>
    <w:rsid w:val="00907934"/>
    <w:rsid w:val="00910E6E"/>
    <w:rsid w:val="00912850"/>
    <w:rsid w:val="00912D96"/>
    <w:rsid w:val="00913197"/>
    <w:rsid w:val="00913656"/>
    <w:rsid w:val="009140C4"/>
    <w:rsid w:val="009146A6"/>
    <w:rsid w:val="00915460"/>
    <w:rsid w:val="009159A9"/>
    <w:rsid w:val="0091650D"/>
    <w:rsid w:val="009169CF"/>
    <w:rsid w:val="00916C6B"/>
    <w:rsid w:val="00917846"/>
    <w:rsid w:val="00917E38"/>
    <w:rsid w:val="00917F69"/>
    <w:rsid w:val="009205D9"/>
    <w:rsid w:val="00922426"/>
    <w:rsid w:val="00923408"/>
    <w:rsid w:val="0092362F"/>
    <w:rsid w:val="009236B0"/>
    <w:rsid w:val="009258A4"/>
    <w:rsid w:val="00926429"/>
    <w:rsid w:val="00926B79"/>
    <w:rsid w:val="00927337"/>
    <w:rsid w:val="00927C86"/>
    <w:rsid w:val="009303B0"/>
    <w:rsid w:val="009307AD"/>
    <w:rsid w:val="009310D0"/>
    <w:rsid w:val="009315A8"/>
    <w:rsid w:val="00931D7F"/>
    <w:rsid w:val="00932535"/>
    <w:rsid w:val="00932FF6"/>
    <w:rsid w:val="00933566"/>
    <w:rsid w:val="00933BC0"/>
    <w:rsid w:val="009341EB"/>
    <w:rsid w:val="009348BC"/>
    <w:rsid w:val="00934E18"/>
    <w:rsid w:val="00935088"/>
    <w:rsid w:val="009353A4"/>
    <w:rsid w:val="00935CBE"/>
    <w:rsid w:val="00936B3E"/>
    <w:rsid w:val="00937415"/>
    <w:rsid w:val="00937838"/>
    <w:rsid w:val="00937D88"/>
    <w:rsid w:val="00937E3F"/>
    <w:rsid w:val="0094110D"/>
    <w:rsid w:val="00941258"/>
    <w:rsid w:val="009433CE"/>
    <w:rsid w:val="009437DB"/>
    <w:rsid w:val="00943931"/>
    <w:rsid w:val="009457DA"/>
    <w:rsid w:val="00945C5A"/>
    <w:rsid w:val="00945C92"/>
    <w:rsid w:val="00945D79"/>
    <w:rsid w:val="00946EE5"/>
    <w:rsid w:val="0095064C"/>
    <w:rsid w:val="009508CC"/>
    <w:rsid w:val="009526C6"/>
    <w:rsid w:val="00953F40"/>
    <w:rsid w:val="00953FC7"/>
    <w:rsid w:val="00954215"/>
    <w:rsid w:val="009542D0"/>
    <w:rsid w:val="00954749"/>
    <w:rsid w:val="00956641"/>
    <w:rsid w:val="00957351"/>
    <w:rsid w:val="00957518"/>
    <w:rsid w:val="0095761E"/>
    <w:rsid w:val="00960C8A"/>
    <w:rsid w:val="00960D0D"/>
    <w:rsid w:val="0096105B"/>
    <w:rsid w:val="0096128B"/>
    <w:rsid w:val="0096315F"/>
    <w:rsid w:val="00963560"/>
    <w:rsid w:val="00963740"/>
    <w:rsid w:val="00963B7E"/>
    <w:rsid w:val="009652A3"/>
    <w:rsid w:val="0096534A"/>
    <w:rsid w:val="00965B41"/>
    <w:rsid w:val="00966909"/>
    <w:rsid w:val="00966A1C"/>
    <w:rsid w:val="00966A31"/>
    <w:rsid w:val="0096764C"/>
    <w:rsid w:val="0096766C"/>
    <w:rsid w:val="00967B7B"/>
    <w:rsid w:val="00970936"/>
    <w:rsid w:val="00970A51"/>
    <w:rsid w:val="009713F7"/>
    <w:rsid w:val="00971BF9"/>
    <w:rsid w:val="00972325"/>
    <w:rsid w:val="0097241A"/>
    <w:rsid w:val="00972B06"/>
    <w:rsid w:val="00974004"/>
    <w:rsid w:val="009751A5"/>
    <w:rsid w:val="009753A1"/>
    <w:rsid w:val="00975775"/>
    <w:rsid w:val="009768E1"/>
    <w:rsid w:val="00977DAD"/>
    <w:rsid w:val="0098014C"/>
    <w:rsid w:val="00980535"/>
    <w:rsid w:val="00983897"/>
    <w:rsid w:val="00983B8C"/>
    <w:rsid w:val="0098419E"/>
    <w:rsid w:val="00984F93"/>
    <w:rsid w:val="00985D4C"/>
    <w:rsid w:val="00986B78"/>
    <w:rsid w:val="00986E17"/>
    <w:rsid w:val="00986EE0"/>
    <w:rsid w:val="009879DD"/>
    <w:rsid w:val="0099024B"/>
    <w:rsid w:val="009919DC"/>
    <w:rsid w:val="00991DF2"/>
    <w:rsid w:val="0099275C"/>
    <w:rsid w:val="009928F9"/>
    <w:rsid w:val="00992A94"/>
    <w:rsid w:val="009949C6"/>
    <w:rsid w:val="009956B1"/>
    <w:rsid w:val="00995E57"/>
    <w:rsid w:val="00996C1F"/>
    <w:rsid w:val="009974CD"/>
    <w:rsid w:val="0099761D"/>
    <w:rsid w:val="0099798A"/>
    <w:rsid w:val="009A011A"/>
    <w:rsid w:val="009A24E4"/>
    <w:rsid w:val="009A3107"/>
    <w:rsid w:val="009A36C4"/>
    <w:rsid w:val="009A66AA"/>
    <w:rsid w:val="009A7916"/>
    <w:rsid w:val="009A7CCE"/>
    <w:rsid w:val="009B039E"/>
    <w:rsid w:val="009B0F3E"/>
    <w:rsid w:val="009B127C"/>
    <w:rsid w:val="009B185B"/>
    <w:rsid w:val="009B2E92"/>
    <w:rsid w:val="009B3EE5"/>
    <w:rsid w:val="009B4DF5"/>
    <w:rsid w:val="009B4E9F"/>
    <w:rsid w:val="009B4FFB"/>
    <w:rsid w:val="009B554B"/>
    <w:rsid w:val="009B5CD0"/>
    <w:rsid w:val="009C10CA"/>
    <w:rsid w:val="009C125A"/>
    <w:rsid w:val="009C1328"/>
    <w:rsid w:val="009C2217"/>
    <w:rsid w:val="009C240C"/>
    <w:rsid w:val="009C3167"/>
    <w:rsid w:val="009C4F2C"/>
    <w:rsid w:val="009C5CBC"/>
    <w:rsid w:val="009C5CF1"/>
    <w:rsid w:val="009C6174"/>
    <w:rsid w:val="009D06AB"/>
    <w:rsid w:val="009D157E"/>
    <w:rsid w:val="009D1905"/>
    <w:rsid w:val="009D23A1"/>
    <w:rsid w:val="009D2EC9"/>
    <w:rsid w:val="009D319D"/>
    <w:rsid w:val="009D3734"/>
    <w:rsid w:val="009D579E"/>
    <w:rsid w:val="009D57E9"/>
    <w:rsid w:val="009D5B62"/>
    <w:rsid w:val="009D5CC1"/>
    <w:rsid w:val="009D6168"/>
    <w:rsid w:val="009D7F5C"/>
    <w:rsid w:val="009E007D"/>
    <w:rsid w:val="009E013D"/>
    <w:rsid w:val="009E07C1"/>
    <w:rsid w:val="009E1726"/>
    <w:rsid w:val="009E37A2"/>
    <w:rsid w:val="009E3A67"/>
    <w:rsid w:val="009E417B"/>
    <w:rsid w:val="009E41D4"/>
    <w:rsid w:val="009E43A4"/>
    <w:rsid w:val="009E46AC"/>
    <w:rsid w:val="009E5FB5"/>
    <w:rsid w:val="009E6D81"/>
    <w:rsid w:val="009E75CB"/>
    <w:rsid w:val="009F1683"/>
    <w:rsid w:val="009F2746"/>
    <w:rsid w:val="009F2B1E"/>
    <w:rsid w:val="009F2E4E"/>
    <w:rsid w:val="009F42B8"/>
    <w:rsid w:val="009F484C"/>
    <w:rsid w:val="009F496C"/>
    <w:rsid w:val="009F5226"/>
    <w:rsid w:val="009F5363"/>
    <w:rsid w:val="009F588E"/>
    <w:rsid w:val="009F66CB"/>
    <w:rsid w:val="009F689B"/>
    <w:rsid w:val="009F750A"/>
    <w:rsid w:val="00A00255"/>
    <w:rsid w:val="00A019C2"/>
    <w:rsid w:val="00A01CD3"/>
    <w:rsid w:val="00A02DA2"/>
    <w:rsid w:val="00A0302A"/>
    <w:rsid w:val="00A03B30"/>
    <w:rsid w:val="00A04805"/>
    <w:rsid w:val="00A06321"/>
    <w:rsid w:val="00A077B2"/>
    <w:rsid w:val="00A10DFC"/>
    <w:rsid w:val="00A1162D"/>
    <w:rsid w:val="00A1166B"/>
    <w:rsid w:val="00A12769"/>
    <w:rsid w:val="00A12FF0"/>
    <w:rsid w:val="00A13705"/>
    <w:rsid w:val="00A14123"/>
    <w:rsid w:val="00A14B9D"/>
    <w:rsid w:val="00A1577E"/>
    <w:rsid w:val="00A15FCA"/>
    <w:rsid w:val="00A16AD2"/>
    <w:rsid w:val="00A17CD9"/>
    <w:rsid w:val="00A17E55"/>
    <w:rsid w:val="00A22ACB"/>
    <w:rsid w:val="00A22F5C"/>
    <w:rsid w:val="00A25F16"/>
    <w:rsid w:val="00A2697D"/>
    <w:rsid w:val="00A26CB8"/>
    <w:rsid w:val="00A272ED"/>
    <w:rsid w:val="00A27454"/>
    <w:rsid w:val="00A30991"/>
    <w:rsid w:val="00A30FD1"/>
    <w:rsid w:val="00A32623"/>
    <w:rsid w:val="00A32F3E"/>
    <w:rsid w:val="00A33771"/>
    <w:rsid w:val="00A35D75"/>
    <w:rsid w:val="00A377C3"/>
    <w:rsid w:val="00A3790D"/>
    <w:rsid w:val="00A42999"/>
    <w:rsid w:val="00A429BC"/>
    <w:rsid w:val="00A44272"/>
    <w:rsid w:val="00A4488C"/>
    <w:rsid w:val="00A44C80"/>
    <w:rsid w:val="00A45A09"/>
    <w:rsid w:val="00A45BC8"/>
    <w:rsid w:val="00A46964"/>
    <w:rsid w:val="00A47AAC"/>
    <w:rsid w:val="00A5068F"/>
    <w:rsid w:val="00A50E7F"/>
    <w:rsid w:val="00A51D67"/>
    <w:rsid w:val="00A53278"/>
    <w:rsid w:val="00A53C5E"/>
    <w:rsid w:val="00A5470F"/>
    <w:rsid w:val="00A577F9"/>
    <w:rsid w:val="00A57CD5"/>
    <w:rsid w:val="00A60527"/>
    <w:rsid w:val="00A608C8"/>
    <w:rsid w:val="00A608F3"/>
    <w:rsid w:val="00A615A3"/>
    <w:rsid w:val="00A654A0"/>
    <w:rsid w:val="00A660C1"/>
    <w:rsid w:val="00A66399"/>
    <w:rsid w:val="00A70FDB"/>
    <w:rsid w:val="00A71178"/>
    <w:rsid w:val="00A712A4"/>
    <w:rsid w:val="00A71A59"/>
    <w:rsid w:val="00A71E95"/>
    <w:rsid w:val="00A729D1"/>
    <w:rsid w:val="00A73B28"/>
    <w:rsid w:val="00A7550B"/>
    <w:rsid w:val="00A75607"/>
    <w:rsid w:val="00A7678C"/>
    <w:rsid w:val="00A76C92"/>
    <w:rsid w:val="00A772C6"/>
    <w:rsid w:val="00A7762E"/>
    <w:rsid w:val="00A77A0F"/>
    <w:rsid w:val="00A77A3E"/>
    <w:rsid w:val="00A80164"/>
    <w:rsid w:val="00A81F83"/>
    <w:rsid w:val="00A82581"/>
    <w:rsid w:val="00A831CD"/>
    <w:rsid w:val="00A838EB"/>
    <w:rsid w:val="00A83BFD"/>
    <w:rsid w:val="00A83CB1"/>
    <w:rsid w:val="00A843F0"/>
    <w:rsid w:val="00A8484F"/>
    <w:rsid w:val="00A84CB1"/>
    <w:rsid w:val="00A910A3"/>
    <w:rsid w:val="00A91915"/>
    <w:rsid w:val="00A91AAD"/>
    <w:rsid w:val="00A93362"/>
    <w:rsid w:val="00A936BE"/>
    <w:rsid w:val="00A93A03"/>
    <w:rsid w:val="00A94A16"/>
    <w:rsid w:val="00A975AD"/>
    <w:rsid w:val="00A97CE4"/>
    <w:rsid w:val="00AA07A2"/>
    <w:rsid w:val="00AA07B9"/>
    <w:rsid w:val="00AA342B"/>
    <w:rsid w:val="00AA454C"/>
    <w:rsid w:val="00AA4709"/>
    <w:rsid w:val="00AA53AA"/>
    <w:rsid w:val="00AA6F4F"/>
    <w:rsid w:val="00AA751F"/>
    <w:rsid w:val="00AB0701"/>
    <w:rsid w:val="00AB1CBF"/>
    <w:rsid w:val="00AB2163"/>
    <w:rsid w:val="00AB290C"/>
    <w:rsid w:val="00AB3458"/>
    <w:rsid w:val="00AB3580"/>
    <w:rsid w:val="00AB485B"/>
    <w:rsid w:val="00AB4F76"/>
    <w:rsid w:val="00AB5447"/>
    <w:rsid w:val="00AB605B"/>
    <w:rsid w:val="00AB6668"/>
    <w:rsid w:val="00AB7DDE"/>
    <w:rsid w:val="00AB7E4F"/>
    <w:rsid w:val="00AC11DB"/>
    <w:rsid w:val="00AC147D"/>
    <w:rsid w:val="00AC14DD"/>
    <w:rsid w:val="00AC2DD3"/>
    <w:rsid w:val="00AC3028"/>
    <w:rsid w:val="00AC35F2"/>
    <w:rsid w:val="00AC47FA"/>
    <w:rsid w:val="00AC4FA0"/>
    <w:rsid w:val="00AD0742"/>
    <w:rsid w:val="00AD25FF"/>
    <w:rsid w:val="00AD2A4B"/>
    <w:rsid w:val="00AD2E38"/>
    <w:rsid w:val="00AD4EA2"/>
    <w:rsid w:val="00AD50FD"/>
    <w:rsid w:val="00AD52AB"/>
    <w:rsid w:val="00AD62E8"/>
    <w:rsid w:val="00AD67F9"/>
    <w:rsid w:val="00AD6A8B"/>
    <w:rsid w:val="00AD70ED"/>
    <w:rsid w:val="00AD75BD"/>
    <w:rsid w:val="00AD7969"/>
    <w:rsid w:val="00AE073C"/>
    <w:rsid w:val="00AE2262"/>
    <w:rsid w:val="00AE2DA4"/>
    <w:rsid w:val="00AE3DA5"/>
    <w:rsid w:val="00AE535B"/>
    <w:rsid w:val="00AE567D"/>
    <w:rsid w:val="00AE61E4"/>
    <w:rsid w:val="00AE66A7"/>
    <w:rsid w:val="00AE71A2"/>
    <w:rsid w:val="00AE7F69"/>
    <w:rsid w:val="00AF0561"/>
    <w:rsid w:val="00AF09CD"/>
    <w:rsid w:val="00AF0CA2"/>
    <w:rsid w:val="00AF0D0E"/>
    <w:rsid w:val="00AF2185"/>
    <w:rsid w:val="00AF21CA"/>
    <w:rsid w:val="00AF2A92"/>
    <w:rsid w:val="00AF33D1"/>
    <w:rsid w:val="00AF466C"/>
    <w:rsid w:val="00AF4DE6"/>
    <w:rsid w:val="00AF602F"/>
    <w:rsid w:val="00AF6E46"/>
    <w:rsid w:val="00AF7270"/>
    <w:rsid w:val="00AF7C7C"/>
    <w:rsid w:val="00AF7DB3"/>
    <w:rsid w:val="00B012AC"/>
    <w:rsid w:val="00B0135A"/>
    <w:rsid w:val="00B01539"/>
    <w:rsid w:val="00B021E5"/>
    <w:rsid w:val="00B0228F"/>
    <w:rsid w:val="00B02605"/>
    <w:rsid w:val="00B02C18"/>
    <w:rsid w:val="00B03E4C"/>
    <w:rsid w:val="00B05167"/>
    <w:rsid w:val="00B0551E"/>
    <w:rsid w:val="00B058E4"/>
    <w:rsid w:val="00B05F4D"/>
    <w:rsid w:val="00B06706"/>
    <w:rsid w:val="00B072F5"/>
    <w:rsid w:val="00B07CFA"/>
    <w:rsid w:val="00B10639"/>
    <w:rsid w:val="00B10784"/>
    <w:rsid w:val="00B10B30"/>
    <w:rsid w:val="00B110E2"/>
    <w:rsid w:val="00B11530"/>
    <w:rsid w:val="00B116C0"/>
    <w:rsid w:val="00B13119"/>
    <w:rsid w:val="00B15250"/>
    <w:rsid w:val="00B158D1"/>
    <w:rsid w:val="00B15E6E"/>
    <w:rsid w:val="00B16061"/>
    <w:rsid w:val="00B16673"/>
    <w:rsid w:val="00B16AF8"/>
    <w:rsid w:val="00B17B41"/>
    <w:rsid w:val="00B2009D"/>
    <w:rsid w:val="00B21122"/>
    <w:rsid w:val="00B229C5"/>
    <w:rsid w:val="00B22D41"/>
    <w:rsid w:val="00B22E99"/>
    <w:rsid w:val="00B23202"/>
    <w:rsid w:val="00B23746"/>
    <w:rsid w:val="00B237B3"/>
    <w:rsid w:val="00B24153"/>
    <w:rsid w:val="00B241B4"/>
    <w:rsid w:val="00B2597D"/>
    <w:rsid w:val="00B26005"/>
    <w:rsid w:val="00B26090"/>
    <w:rsid w:val="00B27BAC"/>
    <w:rsid w:val="00B30230"/>
    <w:rsid w:val="00B30B3D"/>
    <w:rsid w:val="00B3131E"/>
    <w:rsid w:val="00B31F61"/>
    <w:rsid w:val="00B32157"/>
    <w:rsid w:val="00B3386E"/>
    <w:rsid w:val="00B34BC9"/>
    <w:rsid w:val="00B34C38"/>
    <w:rsid w:val="00B35194"/>
    <w:rsid w:val="00B35416"/>
    <w:rsid w:val="00B357EA"/>
    <w:rsid w:val="00B3585B"/>
    <w:rsid w:val="00B367D3"/>
    <w:rsid w:val="00B36F0C"/>
    <w:rsid w:val="00B37818"/>
    <w:rsid w:val="00B37939"/>
    <w:rsid w:val="00B400FA"/>
    <w:rsid w:val="00B40513"/>
    <w:rsid w:val="00B40C98"/>
    <w:rsid w:val="00B417AC"/>
    <w:rsid w:val="00B41ABF"/>
    <w:rsid w:val="00B41F3A"/>
    <w:rsid w:val="00B42183"/>
    <w:rsid w:val="00B43A58"/>
    <w:rsid w:val="00B44970"/>
    <w:rsid w:val="00B44DEC"/>
    <w:rsid w:val="00B44F44"/>
    <w:rsid w:val="00B451AF"/>
    <w:rsid w:val="00B46702"/>
    <w:rsid w:val="00B473B7"/>
    <w:rsid w:val="00B521AE"/>
    <w:rsid w:val="00B53304"/>
    <w:rsid w:val="00B552F1"/>
    <w:rsid w:val="00B556E5"/>
    <w:rsid w:val="00B56F57"/>
    <w:rsid w:val="00B57725"/>
    <w:rsid w:val="00B57A5B"/>
    <w:rsid w:val="00B6003E"/>
    <w:rsid w:val="00B60F30"/>
    <w:rsid w:val="00B61628"/>
    <w:rsid w:val="00B616CA"/>
    <w:rsid w:val="00B62667"/>
    <w:rsid w:val="00B629DF"/>
    <w:rsid w:val="00B6341F"/>
    <w:rsid w:val="00B6344E"/>
    <w:rsid w:val="00B65D12"/>
    <w:rsid w:val="00B65E80"/>
    <w:rsid w:val="00B66B78"/>
    <w:rsid w:val="00B66BF5"/>
    <w:rsid w:val="00B67377"/>
    <w:rsid w:val="00B67B8A"/>
    <w:rsid w:val="00B7089C"/>
    <w:rsid w:val="00B70F53"/>
    <w:rsid w:val="00B710BB"/>
    <w:rsid w:val="00B712EF"/>
    <w:rsid w:val="00B717F8"/>
    <w:rsid w:val="00B718F8"/>
    <w:rsid w:val="00B72BDA"/>
    <w:rsid w:val="00B7352C"/>
    <w:rsid w:val="00B74EE9"/>
    <w:rsid w:val="00B74F32"/>
    <w:rsid w:val="00B75119"/>
    <w:rsid w:val="00B75767"/>
    <w:rsid w:val="00B76CEC"/>
    <w:rsid w:val="00B77A49"/>
    <w:rsid w:val="00B80076"/>
    <w:rsid w:val="00B8084A"/>
    <w:rsid w:val="00B80E3E"/>
    <w:rsid w:val="00B80FDB"/>
    <w:rsid w:val="00B816B2"/>
    <w:rsid w:val="00B82C21"/>
    <w:rsid w:val="00B831A3"/>
    <w:rsid w:val="00B84A23"/>
    <w:rsid w:val="00B8514D"/>
    <w:rsid w:val="00B863F4"/>
    <w:rsid w:val="00B87A2C"/>
    <w:rsid w:val="00B87B11"/>
    <w:rsid w:val="00B87F80"/>
    <w:rsid w:val="00B903D0"/>
    <w:rsid w:val="00B90502"/>
    <w:rsid w:val="00B9054C"/>
    <w:rsid w:val="00B91167"/>
    <w:rsid w:val="00B934C5"/>
    <w:rsid w:val="00B94E25"/>
    <w:rsid w:val="00B95C4A"/>
    <w:rsid w:val="00B95E0C"/>
    <w:rsid w:val="00B964A4"/>
    <w:rsid w:val="00BA002A"/>
    <w:rsid w:val="00BA0727"/>
    <w:rsid w:val="00BA11C9"/>
    <w:rsid w:val="00BA16F9"/>
    <w:rsid w:val="00BA29B4"/>
    <w:rsid w:val="00BA4B9D"/>
    <w:rsid w:val="00BA600A"/>
    <w:rsid w:val="00BA700D"/>
    <w:rsid w:val="00BB042F"/>
    <w:rsid w:val="00BB0E64"/>
    <w:rsid w:val="00BB1C6C"/>
    <w:rsid w:val="00BB293E"/>
    <w:rsid w:val="00BB3661"/>
    <w:rsid w:val="00BB3BE6"/>
    <w:rsid w:val="00BB3C45"/>
    <w:rsid w:val="00BB44A3"/>
    <w:rsid w:val="00BB49D9"/>
    <w:rsid w:val="00BB55AD"/>
    <w:rsid w:val="00BB563A"/>
    <w:rsid w:val="00BB6FAB"/>
    <w:rsid w:val="00BB726F"/>
    <w:rsid w:val="00BB7DA2"/>
    <w:rsid w:val="00BB7F24"/>
    <w:rsid w:val="00BC05BC"/>
    <w:rsid w:val="00BC1671"/>
    <w:rsid w:val="00BC268E"/>
    <w:rsid w:val="00BC2EAD"/>
    <w:rsid w:val="00BC35CF"/>
    <w:rsid w:val="00BC38E0"/>
    <w:rsid w:val="00BC3B7D"/>
    <w:rsid w:val="00BC445F"/>
    <w:rsid w:val="00BC472E"/>
    <w:rsid w:val="00BC51E6"/>
    <w:rsid w:val="00BC65FD"/>
    <w:rsid w:val="00BC67ED"/>
    <w:rsid w:val="00BC6F2E"/>
    <w:rsid w:val="00BC7851"/>
    <w:rsid w:val="00BC7927"/>
    <w:rsid w:val="00BC7C97"/>
    <w:rsid w:val="00BD025D"/>
    <w:rsid w:val="00BD0B72"/>
    <w:rsid w:val="00BD1C46"/>
    <w:rsid w:val="00BD1F01"/>
    <w:rsid w:val="00BD315E"/>
    <w:rsid w:val="00BD3199"/>
    <w:rsid w:val="00BD3A26"/>
    <w:rsid w:val="00BD3EB1"/>
    <w:rsid w:val="00BD632D"/>
    <w:rsid w:val="00BD77AB"/>
    <w:rsid w:val="00BD7958"/>
    <w:rsid w:val="00BE0A92"/>
    <w:rsid w:val="00BE1E75"/>
    <w:rsid w:val="00BE1FA2"/>
    <w:rsid w:val="00BE30D3"/>
    <w:rsid w:val="00BE348D"/>
    <w:rsid w:val="00BE44E2"/>
    <w:rsid w:val="00BE474A"/>
    <w:rsid w:val="00BE4FDD"/>
    <w:rsid w:val="00BE54B6"/>
    <w:rsid w:val="00BE6FB2"/>
    <w:rsid w:val="00BE7B38"/>
    <w:rsid w:val="00BE7E11"/>
    <w:rsid w:val="00BF0B94"/>
    <w:rsid w:val="00BF2E68"/>
    <w:rsid w:val="00BF34F7"/>
    <w:rsid w:val="00BF39D9"/>
    <w:rsid w:val="00BF3B23"/>
    <w:rsid w:val="00BF3FAB"/>
    <w:rsid w:val="00BF5368"/>
    <w:rsid w:val="00BF60FF"/>
    <w:rsid w:val="00BF66B8"/>
    <w:rsid w:val="00BF7994"/>
    <w:rsid w:val="00BF7BAB"/>
    <w:rsid w:val="00BF7D4D"/>
    <w:rsid w:val="00C00C49"/>
    <w:rsid w:val="00C0240B"/>
    <w:rsid w:val="00C02424"/>
    <w:rsid w:val="00C02DC7"/>
    <w:rsid w:val="00C04A86"/>
    <w:rsid w:val="00C05FD2"/>
    <w:rsid w:val="00C06FA5"/>
    <w:rsid w:val="00C0761C"/>
    <w:rsid w:val="00C07C62"/>
    <w:rsid w:val="00C10CD0"/>
    <w:rsid w:val="00C112CB"/>
    <w:rsid w:val="00C117AD"/>
    <w:rsid w:val="00C11B66"/>
    <w:rsid w:val="00C12514"/>
    <w:rsid w:val="00C12B5C"/>
    <w:rsid w:val="00C1335A"/>
    <w:rsid w:val="00C133FA"/>
    <w:rsid w:val="00C138B3"/>
    <w:rsid w:val="00C13BF6"/>
    <w:rsid w:val="00C14955"/>
    <w:rsid w:val="00C15358"/>
    <w:rsid w:val="00C156F2"/>
    <w:rsid w:val="00C15BE3"/>
    <w:rsid w:val="00C15CB0"/>
    <w:rsid w:val="00C17827"/>
    <w:rsid w:val="00C203E4"/>
    <w:rsid w:val="00C2144D"/>
    <w:rsid w:val="00C2182B"/>
    <w:rsid w:val="00C22E89"/>
    <w:rsid w:val="00C2415A"/>
    <w:rsid w:val="00C24EC3"/>
    <w:rsid w:val="00C24F6D"/>
    <w:rsid w:val="00C260A6"/>
    <w:rsid w:val="00C2741E"/>
    <w:rsid w:val="00C27695"/>
    <w:rsid w:val="00C316EF"/>
    <w:rsid w:val="00C3213C"/>
    <w:rsid w:val="00C3234F"/>
    <w:rsid w:val="00C32F42"/>
    <w:rsid w:val="00C33112"/>
    <w:rsid w:val="00C334BD"/>
    <w:rsid w:val="00C3406E"/>
    <w:rsid w:val="00C349B6"/>
    <w:rsid w:val="00C35654"/>
    <w:rsid w:val="00C364AA"/>
    <w:rsid w:val="00C36E4A"/>
    <w:rsid w:val="00C37D35"/>
    <w:rsid w:val="00C404D8"/>
    <w:rsid w:val="00C4056A"/>
    <w:rsid w:val="00C412B7"/>
    <w:rsid w:val="00C4177C"/>
    <w:rsid w:val="00C4204D"/>
    <w:rsid w:val="00C42DC4"/>
    <w:rsid w:val="00C44182"/>
    <w:rsid w:val="00C447D6"/>
    <w:rsid w:val="00C454FE"/>
    <w:rsid w:val="00C45557"/>
    <w:rsid w:val="00C45626"/>
    <w:rsid w:val="00C465C7"/>
    <w:rsid w:val="00C46FE1"/>
    <w:rsid w:val="00C50069"/>
    <w:rsid w:val="00C503E5"/>
    <w:rsid w:val="00C509EB"/>
    <w:rsid w:val="00C50EE1"/>
    <w:rsid w:val="00C516F2"/>
    <w:rsid w:val="00C517AA"/>
    <w:rsid w:val="00C51909"/>
    <w:rsid w:val="00C51E08"/>
    <w:rsid w:val="00C51F90"/>
    <w:rsid w:val="00C5232C"/>
    <w:rsid w:val="00C525A5"/>
    <w:rsid w:val="00C53526"/>
    <w:rsid w:val="00C53FA3"/>
    <w:rsid w:val="00C54DF7"/>
    <w:rsid w:val="00C5568A"/>
    <w:rsid w:val="00C55D4B"/>
    <w:rsid w:val="00C56941"/>
    <w:rsid w:val="00C600BC"/>
    <w:rsid w:val="00C61638"/>
    <w:rsid w:val="00C61751"/>
    <w:rsid w:val="00C61BDA"/>
    <w:rsid w:val="00C62C20"/>
    <w:rsid w:val="00C63DF1"/>
    <w:rsid w:val="00C64122"/>
    <w:rsid w:val="00C64FE5"/>
    <w:rsid w:val="00C663D2"/>
    <w:rsid w:val="00C66F71"/>
    <w:rsid w:val="00C678DE"/>
    <w:rsid w:val="00C67E4D"/>
    <w:rsid w:val="00C715C8"/>
    <w:rsid w:val="00C715FB"/>
    <w:rsid w:val="00C7298B"/>
    <w:rsid w:val="00C72CB3"/>
    <w:rsid w:val="00C730C7"/>
    <w:rsid w:val="00C732F8"/>
    <w:rsid w:val="00C738E1"/>
    <w:rsid w:val="00C749FE"/>
    <w:rsid w:val="00C74FB5"/>
    <w:rsid w:val="00C75778"/>
    <w:rsid w:val="00C7634B"/>
    <w:rsid w:val="00C7645C"/>
    <w:rsid w:val="00C76937"/>
    <w:rsid w:val="00C7798F"/>
    <w:rsid w:val="00C77DE3"/>
    <w:rsid w:val="00C80854"/>
    <w:rsid w:val="00C80B43"/>
    <w:rsid w:val="00C81510"/>
    <w:rsid w:val="00C820AD"/>
    <w:rsid w:val="00C82F60"/>
    <w:rsid w:val="00C8309E"/>
    <w:rsid w:val="00C831AE"/>
    <w:rsid w:val="00C834D3"/>
    <w:rsid w:val="00C84CC5"/>
    <w:rsid w:val="00C85E8A"/>
    <w:rsid w:val="00C8623E"/>
    <w:rsid w:val="00C8639B"/>
    <w:rsid w:val="00C8722F"/>
    <w:rsid w:val="00C906D5"/>
    <w:rsid w:val="00C91CB8"/>
    <w:rsid w:val="00C92F07"/>
    <w:rsid w:val="00C9302A"/>
    <w:rsid w:val="00C93394"/>
    <w:rsid w:val="00C93745"/>
    <w:rsid w:val="00C9477B"/>
    <w:rsid w:val="00C94D85"/>
    <w:rsid w:val="00C96FF1"/>
    <w:rsid w:val="00C97A83"/>
    <w:rsid w:val="00CA3073"/>
    <w:rsid w:val="00CA3725"/>
    <w:rsid w:val="00CA39CF"/>
    <w:rsid w:val="00CA3E1A"/>
    <w:rsid w:val="00CA4180"/>
    <w:rsid w:val="00CA513F"/>
    <w:rsid w:val="00CA524E"/>
    <w:rsid w:val="00CA5C14"/>
    <w:rsid w:val="00CA5C57"/>
    <w:rsid w:val="00CA6AE8"/>
    <w:rsid w:val="00CA6EC3"/>
    <w:rsid w:val="00CA6FB4"/>
    <w:rsid w:val="00CA7826"/>
    <w:rsid w:val="00CA7ABE"/>
    <w:rsid w:val="00CB2EFE"/>
    <w:rsid w:val="00CB31D0"/>
    <w:rsid w:val="00CB59B4"/>
    <w:rsid w:val="00CB71BF"/>
    <w:rsid w:val="00CC040C"/>
    <w:rsid w:val="00CC0675"/>
    <w:rsid w:val="00CC0A6C"/>
    <w:rsid w:val="00CC1108"/>
    <w:rsid w:val="00CC1324"/>
    <w:rsid w:val="00CC1C80"/>
    <w:rsid w:val="00CC2B0C"/>
    <w:rsid w:val="00CC33A7"/>
    <w:rsid w:val="00CC3B36"/>
    <w:rsid w:val="00CC3EE3"/>
    <w:rsid w:val="00CC43DE"/>
    <w:rsid w:val="00CC54FF"/>
    <w:rsid w:val="00CC63C0"/>
    <w:rsid w:val="00CC718D"/>
    <w:rsid w:val="00CC785D"/>
    <w:rsid w:val="00CC79B8"/>
    <w:rsid w:val="00CD08B3"/>
    <w:rsid w:val="00CD2015"/>
    <w:rsid w:val="00CD26CE"/>
    <w:rsid w:val="00CD2735"/>
    <w:rsid w:val="00CD3585"/>
    <w:rsid w:val="00CD3783"/>
    <w:rsid w:val="00CD3AD3"/>
    <w:rsid w:val="00CD4328"/>
    <w:rsid w:val="00CD4A0A"/>
    <w:rsid w:val="00CD4E0B"/>
    <w:rsid w:val="00CD50FC"/>
    <w:rsid w:val="00CD5444"/>
    <w:rsid w:val="00CD666E"/>
    <w:rsid w:val="00CD73C5"/>
    <w:rsid w:val="00CD7DFB"/>
    <w:rsid w:val="00CD7E67"/>
    <w:rsid w:val="00CE0494"/>
    <w:rsid w:val="00CE1E5C"/>
    <w:rsid w:val="00CE1F3C"/>
    <w:rsid w:val="00CE1FF5"/>
    <w:rsid w:val="00CE2975"/>
    <w:rsid w:val="00CE31CE"/>
    <w:rsid w:val="00CE4D96"/>
    <w:rsid w:val="00CE4E0A"/>
    <w:rsid w:val="00CE4EAF"/>
    <w:rsid w:val="00CE5C7B"/>
    <w:rsid w:val="00CE5FDF"/>
    <w:rsid w:val="00CE7A60"/>
    <w:rsid w:val="00CF0A98"/>
    <w:rsid w:val="00CF1EDE"/>
    <w:rsid w:val="00CF32C8"/>
    <w:rsid w:val="00CF38BE"/>
    <w:rsid w:val="00CF478F"/>
    <w:rsid w:val="00CF50E6"/>
    <w:rsid w:val="00CF5A7B"/>
    <w:rsid w:val="00CF698A"/>
    <w:rsid w:val="00CF6CF8"/>
    <w:rsid w:val="00D00068"/>
    <w:rsid w:val="00D021ED"/>
    <w:rsid w:val="00D02886"/>
    <w:rsid w:val="00D0325F"/>
    <w:rsid w:val="00D034EA"/>
    <w:rsid w:val="00D03A3D"/>
    <w:rsid w:val="00D046B9"/>
    <w:rsid w:val="00D052E0"/>
    <w:rsid w:val="00D058EB"/>
    <w:rsid w:val="00D06BB9"/>
    <w:rsid w:val="00D06C73"/>
    <w:rsid w:val="00D06FB1"/>
    <w:rsid w:val="00D07E9A"/>
    <w:rsid w:val="00D10B33"/>
    <w:rsid w:val="00D10DC7"/>
    <w:rsid w:val="00D1178B"/>
    <w:rsid w:val="00D11F29"/>
    <w:rsid w:val="00D12A94"/>
    <w:rsid w:val="00D13514"/>
    <w:rsid w:val="00D13D80"/>
    <w:rsid w:val="00D13F70"/>
    <w:rsid w:val="00D1498A"/>
    <w:rsid w:val="00D15BA5"/>
    <w:rsid w:val="00D16722"/>
    <w:rsid w:val="00D1769C"/>
    <w:rsid w:val="00D201B0"/>
    <w:rsid w:val="00D20DB7"/>
    <w:rsid w:val="00D21D9A"/>
    <w:rsid w:val="00D22C3A"/>
    <w:rsid w:val="00D2307E"/>
    <w:rsid w:val="00D2343A"/>
    <w:rsid w:val="00D2365E"/>
    <w:rsid w:val="00D2384E"/>
    <w:rsid w:val="00D2402E"/>
    <w:rsid w:val="00D25704"/>
    <w:rsid w:val="00D2595F"/>
    <w:rsid w:val="00D25BEF"/>
    <w:rsid w:val="00D26C21"/>
    <w:rsid w:val="00D27B7D"/>
    <w:rsid w:val="00D31A54"/>
    <w:rsid w:val="00D32249"/>
    <w:rsid w:val="00D322A2"/>
    <w:rsid w:val="00D34A4B"/>
    <w:rsid w:val="00D37528"/>
    <w:rsid w:val="00D379A1"/>
    <w:rsid w:val="00D37A3B"/>
    <w:rsid w:val="00D37AB4"/>
    <w:rsid w:val="00D40CD0"/>
    <w:rsid w:val="00D41858"/>
    <w:rsid w:val="00D4330C"/>
    <w:rsid w:val="00D4376F"/>
    <w:rsid w:val="00D45B5D"/>
    <w:rsid w:val="00D47D15"/>
    <w:rsid w:val="00D51537"/>
    <w:rsid w:val="00D515EE"/>
    <w:rsid w:val="00D52258"/>
    <w:rsid w:val="00D52908"/>
    <w:rsid w:val="00D52BD0"/>
    <w:rsid w:val="00D557F8"/>
    <w:rsid w:val="00D55FE8"/>
    <w:rsid w:val="00D56B45"/>
    <w:rsid w:val="00D56C9B"/>
    <w:rsid w:val="00D5706F"/>
    <w:rsid w:val="00D57D84"/>
    <w:rsid w:val="00D57F10"/>
    <w:rsid w:val="00D6054E"/>
    <w:rsid w:val="00D61669"/>
    <w:rsid w:val="00D61CAA"/>
    <w:rsid w:val="00D62412"/>
    <w:rsid w:val="00D6264D"/>
    <w:rsid w:val="00D62B6A"/>
    <w:rsid w:val="00D648CA"/>
    <w:rsid w:val="00D64D4B"/>
    <w:rsid w:val="00D6531B"/>
    <w:rsid w:val="00D65798"/>
    <w:rsid w:val="00D65AAD"/>
    <w:rsid w:val="00D65D33"/>
    <w:rsid w:val="00D65D4F"/>
    <w:rsid w:val="00D72495"/>
    <w:rsid w:val="00D7255C"/>
    <w:rsid w:val="00D72AE0"/>
    <w:rsid w:val="00D74054"/>
    <w:rsid w:val="00D741E4"/>
    <w:rsid w:val="00D745CB"/>
    <w:rsid w:val="00D7641D"/>
    <w:rsid w:val="00D8025A"/>
    <w:rsid w:val="00D817DA"/>
    <w:rsid w:val="00D81B66"/>
    <w:rsid w:val="00D83303"/>
    <w:rsid w:val="00D83DAD"/>
    <w:rsid w:val="00D83F10"/>
    <w:rsid w:val="00D84C33"/>
    <w:rsid w:val="00D85091"/>
    <w:rsid w:val="00D85261"/>
    <w:rsid w:val="00D90080"/>
    <w:rsid w:val="00D9028F"/>
    <w:rsid w:val="00D90AA6"/>
    <w:rsid w:val="00D910E9"/>
    <w:rsid w:val="00D91531"/>
    <w:rsid w:val="00D915B1"/>
    <w:rsid w:val="00D917F7"/>
    <w:rsid w:val="00D918C5"/>
    <w:rsid w:val="00D92B12"/>
    <w:rsid w:val="00D92EA6"/>
    <w:rsid w:val="00D93870"/>
    <w:rsid w:val="00D9453C"/>
    <w:rsid w:val="00D94E12"/>
    <w:rsid w:val="00D95CE7"/>
    <w:rsid w:val="00D95CEA"/>
    <w:rsid w:val="00D95E42"/>
    <w:rsid w:val="00D96DA2"/>
    <w:rsid w:val="00D96FE7"/>
    <w:rsid w:val="00D973AC"/>
    <w:rsid w:val="00D9799C"/>
    <w:rsid w:val="00D97C47"/>
    <w:rsid w:val="00DA1AB1"/>
    <w:rsid w:val="00DA2CD7"/>
    <w:rsid w:val="00DA3275"/>
    <w:rsid w:val="00DA549D"/>
    <w:rsid w:val="00DA558B"/>
    <w:rsid w:val="00DA5AD2"/>
    <w:rsid w:val="00DA625F"/>
    <w:rsid w:val="00DA643E"/>
    <w:rsid w:val="00DA7B7B"/>
    <w:rsid w:val="00DB125B"/>
    <w:rsid w:val="00DB16F4"/>
    <w:rsid w:val="00DB26D9"/>
    <w:rsid w:val="00DB2BF2"/>
    <w:rsid w:val="00DB2E93"/>
    <w:rsid w:val="00DB3B64"/>
    <w:rsid w:val="00DB4AE4"/>
    <w:rsid w:val="00DB4F57"/>
    <w:rsid w:val="00DB5113"/>
    <w:rsid w:val="00DB5690"/>
    <w:rsid w:val="00DB63C2"/>
    <w:rsid w:val="00DB71BB"/>
    <w:rsid w:val="00DB7B73"/>
    <w:rsid w:val="00DB7D9C"/>
    <w:rsid w:val="00DC0822"/>
    <w:rsid w:val="00DC0B4B"/>
    <w:rsid w:val="00DC0FA2"/>
    <w:rsid w:val="00DC1055"/>
    <w:rsid w:val="00DC11FD"/>
    <w:rsid w:val="00DC1704"/>
    <w:rsid w:val="00DC1BEF"/>
    <w:rsid w:val="00DC1CE2"/>
    <w:rsid w:val="00DC1D53"/>
    <w:rsid w:val="00DC2F6B"/>
    <w:rsid w:val="00DC318B"/>
    <w:rsid w:val="00DC3E13"/>
    <w:rsid w:val="00DC524F"/>
    <w:rsid w:val="00DC5A03"/>
    <w:rsid w:val="00DC65F0"/>
    <w:rsid w:val="00DC7373"/>
    <w:rsid w:val="00DD01AC"/>
    <w:rsid w:val="00DD098A"/>
    <w:rsid w:val="00DD1333"/>
    <w:rsid w:val="00DD14C1"/>
    <w:rsid w:val="00DD17C9"/>
    <w:rsid w:val="00DD1D33"/>
    <w:rsid w:val="00DD1E53"/>
    <w:rsid w:val="00DD25FC"/>
    <w:rsid w:val="00DD31EA"/>
    <w:rsid w:val="00DD341C"/>
    <w:rsid w:val="00DD4204"/>
    <w:rsid w:val="00DD4A15"/>
    <w:rsid w:val="00DD4E3A"/>
    <w:rsid w:val="00DD5398"/>
    <w:rsid w:val="00DD63A6"/>
    <w:rsid w:val="00DD6AC1"/>
    <w:rsid w:val="00DD6ED1"/>
    <w:rsid w:val="00DE048F"/>
    <w:rsid w:val="00DE063F"/>
    <w:rsid w:val="00DE0831"/>
    <w:rsid w:val="00DE1BCF"/>
    <w:rsid w:val="00DE2420"/>
    <w:rsid w:val="00DE35C5"/>
    <w:rsid w:val="00DE394E"/>
    <w:rsid w:val="00DE3D17"/>
    <w:rsid w:val="00DE42DF"/>
    <w:rsid w:val="00DE4924"/>
    <w:rsid w:val="00DE4B1F"/>
    <w:rsid w:val="00DE4FE1"/>
    <w:rsid w:val="00DE56C6"/>
    <w:rsid w:val="00DF15FF"/>
    <w:rsid w:val="00DF24E6"/>
    <w:rsid w:val="00DF2543"/>
    <w:rsid w:val="00DF2EC7"/>
    <w:rsid w:val="00DF3E4A"/>
    <w:rsid w:val="00DF48A0"/>
    <w:rsid w:val="00DF72B4"/>
    <w:rsid w:val="00E004D7"/>
    <w:rsid w:val="00E005D1"/>
    <w:rsid w:val="00E01A28"/>
    <w:rsid w:val="00E02BF0"/>
    <w:rsid w:val="00E02CDB"/>
    <w:rsid w:val="00E03226"/>
    <w:rsid w:val="00E03337"/>
    <w:rsid w:val="00E03C99"/>
    <w:rsid w:val="00E03FEA"/>
    <w:rsid w:val="00E06C7F"/>
    <w:rsid w:val="00E07125"/>
    <w:rsid w:val="00E0755C"/>
    <w:rsid w:val="00E11101"/>
    <w:rsid w:val="00E125B9"/>
    <w:rsid w:val="00E1382C"/>
    <w:rsid w:val="00E15A2C"/>
    <w:rsid w:val="00E16367"/>
    <w:rsid w:val="00E16AFD"/>
    <w:rsid w:val="00E17465"/>
    <w:rsid w:val="00E2015E"/>
    <w:rsid w:val="00E202FC"/>
    <w:rsid w:val="00E2068F"/>
    <w:rsid w:val="00E207A2"/>
    <w:rsid w:val="00E20F8A"/>
    <w:rsid w:val="00E2161F"/>
    <w:rsid w:val="00E21B08"/>
    <w:rsid w:val="00E21EE4"/>
    <w:rsid w:val="00E23AF1"/>
    <w:rsid w:val="00E2469E"/>
    <w:rsid w:val="00E249A4"/>
    <w:rsid w:val="00E252C8"/>
    <w:rsid w:val="00E256D6"/>
    <w:rsid w:val="00E25D13"/>
    <w:rsid w:val="00E2676C"/>
    <w:rsid w:val="00E27CB2"/>
    <w:rsid w:val="00E305B9"/>
    <w:rsid w:val="00E3189B"/>
    <w:rsid w:val="00E3217A"/>
    <w:rsid w:val="00E326B8"/>
    <w:rsid w:val="00E3280E"/>
    <w:rsid w:val="00E32D8F"/>
    <w:rsid w:val="00E32DBF"/>
    <w:rsid w:val="00E3407E"/>
    <w:rsid w:val="00E345E7"/>
    <w:rsid w:val="00E35E1C"/>
    <w:rsid w:val="00E3758B"/>
    <w:rsid w:val="00E41456"/>
    <w:rsid w:val="00E41899"/>
    <w:rsid w:val="00E422AE"/>
    <w:rsid w:val="00E432B3"/>
    <w:rsid w:val="00E44A88"/>
    <w:rsid w:val="00E454BB"/>
    <w:rsid w:val="00E459EB"/>
    <w:rsid w:val="00E45D4D"/>
    <w:rsid w:val="00E45EF1"/>
    <w:rsid w:val="00E516B4"/>
    <w:rsid w:val="00E5189D"/>
    <w:rsid w:val="00E51A09"/>
    <w:rsid w:val="00E520EC"/>
    <w:rsid w:val="00E52C0D"/>
    <w:rsid w:val="00E52D05"/>
    <w:rsid w:val="00E5318A"/>
    <w:rsid w:val="00E53689"/>
    <w:rsid w:val="00E53B30"/>
    <w:rsid w:val="00E53DDE"/>
    <w:rsid w:val="00E54FBC"/>
    <w:rsid w:val="00E558CB"/>
    <w:rsid w:val="00E55FA6"/>
    <w:rsid w:val="00E579B8"/>
    <w:rsid w:val="00E57C7C"/>
    <w:rsid w:val="00E60449"/>
    <w:rsid w:val="00E60944"/>
    <w:rsid w:val="00E60A58"/>
    <w:rsid w:val="00E60B66"/>
    <w:rsid w:val="00E616D3"/>
    <w:rsid w:val="00E625C3"/>
    <w:rsid w:val="00E62775"/>
    <w:rsid w:val="00E638C1"/>
    <w:rsid w:val="00E63A0B"/>
    <w:rsid w:val="00E63E34"/>
    <w:rsid w:val="00E65780"/>
    <w:rsid w:val="00E6587B"/>
    <w:rsid w:val="00E65A76"/>
    <w:rsid w:val="00E65D6E"/>
    <w:rsid w:val="00E660C7"/>
    <w:rsid w:val="00E66B74"/>
    <w:rsid w:val="00E672FB"/>
    <w:rsid w:val="00E675F1"/>
    <w:rsid w:val="00E67D90"/>
    <w:rsid w:val="00E70D57"/>
    <w:rsid w:val="00E71855"/>
    <w:rsid w:val="00E7260B"/>
    <w:rsid w:val="00E72841"/>
    <w:rsid w:val="00E7474A"/>
    <w:rsid w:val="00E74869"/>
    <w:rsid w:val="00E74A41"/>
    <w:rsid w:val="00E76E40"/>
    <w:rsid w:val="00E7745E"/>
    <w:rsid w:val="00E778A5"/>
    <w:rsid w:val="00E77EAE"/>
    <w:rsid w:val="00E805C0"/>
    <w:rsid w:val="00E809F9"/>
    <w:rsid w:val="00E81151"/>
    <w:rsid w:val="00E81F59"/>
    <w:rsid w:val="00E85313"/>
    <w:rsid w:val="00E85737"/>
    <w:rsid w:val="00E85FA0"/>
    <w:rsid w:val="00E85FDB"/>
    <w:rsid w:val="00E860EC"/>
    <w:rsid w:val="00E87248"/>
    <w:rsid w:val="00E8736C"/>
    <w:rsid w:val="00E906E5"/>
    <w:rsid w:val="00E92E65"/>
    <w:rsid w:val="00E93186"/>
    <w:rsid w:val="00E9325E"/>
    <w:rsid w:val="00E9391D"/>
    <w:rsid w:val="00E93BDE"/>
    <w:rsid w:val="00E93ED9"/>
    <w:rsid w:val="00E94ABA"/>
    <w:rsid w:val="00E95195"/>
    <w:rsid w:val="00E95D0F"/>
    <w:rsid w:val="00E96F30"/>
    <w:rsid w:val="00E97271"/>
    <w:rsid w:val="00EA014F"/>
    <w:rsid w:val="00EA1F8F"/>
    <w:rsid w:val="00EA2344"/>
    <w:rsid w:val="00EA2867"/>
    <w:rsid w:val="00EA408B"/>
    <w:rsid w:val="00EA505E"/>
    <w:rsid w:val="00EA583F"/>
    <w:rsid w:val="00EA60F2"/>
    <w:rsid w:val="00EA6255"/>
    <w:rsid w:val="00EA68DA"/>
    <w:rsid w:val="00EA7C87"/>
    <w:rsid w:val="00EB03E8"/>
    <w:rsid w:val="00EB0C88"/>
    <w:rsid w:val="00EB1479"/>
    <w:rsid w:val="00EB1537"/>
    <w:rsid w:val="00EB2400"/>
    <w:rsid w:val="00EB260B"/>
    <w:rsid w:val="00EB2CC7"/>
    <w:rsid w:val="00EB476E"/>
    <w:rsid w:val="00EB5DA6"/>
    <w:rsid w:val="00EB664F"/>
    <w:rsid w:val="00EB6EB6"/>
    <w:rsid w:val="00EB7B16"/>
    <w:rsid w:val="00EC11B9"/>
    <w:rsid w:val="00EC18B5"/>
    <w:rsid w:val="00EC18C1"/>
    <w:rsid w:val="00EC1A36"/>
    <w:rsid w:val="00EC20B3"/>
    <w:rsid w:val="00EC3BDB"/>
    <w:rsid w:val="00EC3E20"/>
    <w:rsid w:val="00EC4E12"/>
    <w:rsid w:val="00EC5240"/>
    <w:rsid w:val="00EC7404"/>
    <w:rsid w:val="00ED0173"/>
    <w:rsid w:val="00ED0CB6"/>
    <w:rsid w:val="00ED1E07"/>
    <w:rsid w:val="00ED2E40"/>
    <w:rsid w:val="00ED3F0A"/>
    <w:rsid w:val="00ED445B"/>
    <w:rsid w:val="00ED48CD"/>
    <w:rsid w:val="00ED4B21"/>
    <w:rsid w:val="00ED6543"/>
    <w:rsid w:val="00EE0142"/>
    <w:rsid w:val="00EE0E78"/>
    <w:rsid w:val="00EE1CA2"/>
    <w:rsid w:val="00EE1DE3"/>
    <w:rsid w:val="00EE2448"/>
    <w:rsid w:val="00EE288E"/>
    <w:rsid w:val="00EE7F0D"/>
    <w:rsid w:val="00EF0225"/>
    <w:rsid w:val="00EF0705"/>
    <w:rsid w:val="00EF0AD4"/>
    <w:rsid w:val="00EF0B9B"/>
    <w:rsid w:val="00EF0C8A"/>
    <w:rsid w:val="00EF15BB"/>
    <w:rsid w:val="00EF1EEE"/>
    <w:rsid w:val="00EF2715"/>
    <w:rsid w:val="00EF3679"/>
    <w:rsid w:val="00EF404B"/>
    <w:rsid w:val="00EF44B1"/>
    <w:rsid w:val="00EF5342"/>
    <w:rsid w:val="00EF6B64"/>
    <w:rsid w:val="00EF7D96"/>
    <w:rsid w:val="00F0032E"/>
    <w:rsid w:val="00F00806"/>
    <w:rsid w:val="00F00DB4"/>
    <w:rsid w:val="00F01723"/>
    <w:rsid w:val="00F01DBE"/>
    <w:rsid w:val="00F021DB"/>
    <w:rsid w:val="00F03D4C"/>
    <w:rsid w:val="00F05C2F"/>
    <w:rsid w:val="00F06269"/>
    <w:rsid w:val="00F10000"/>
    <w:rsid w:val="00F11FC8"/>
    <w:rsid w:val="00F12457"/>
    <w:rsid w:val="00F12F64"/>
    <w:rsid w:val="00F133A2"/>
    <w:rsid w:val="00F1396B"/>
    <w:rsid w:val="00F149F5"/>
    <w:rsid w:val="00F159D3"/>
    <w:rsid w:val="00F15B9E"/>
    <w:rsid w:val="00F17214"/>
    <w:rsid w:val="00F176B1"/>
    <w:rsid w:val="00F179F2"/>
    <w:rsid w:val="00F212DD"/>
    <w:rsid w:val="00F2179A"/>
    <w:rsid w:val="00F227A7"/>
    <w:rsid w:val="00F24CB9"/>
    <w:rsid w:val="00F259A2"/>
    <w:rsid w:val="00F25BF4"/>
    <w:rsid w:val="00F27069"/>
    <w:rsid w:val="00F271B1"/>
    <w:rsid w:val="00F30D46"/>
    <w:rsid w:val="00F319DD"/>
    <w:rsid w:val="00F32260"/>
    <w:rsid w:val="00F32D72"/>
    <w:rsid w:val="00F32E8F"/>
    <w:rsid w:val="00F33259"/>
    <w:rsid w:val="00F35E42"/>
    <w:rsid w:val="00F366D1"/>
    <w:rsid w:val="00F36CB3"/>
    <w:rsid w:val="00F37BEA"/>
    <w:rsid w:val="00F42EA6"/>
    <w:rsid w:val="00F43444"/>
    <w:rsid w:val="00F447DB"/>
    <w:rsid w:val="00F44EC7"/>
    <w:rsid w:val="00F45409"/>
    <w:rsid w:val="00F45942"/>
    <w:rsid w:val="00F47C8E"/>
    <w:rsid w:val="00F503C8"/>
    <w:rsid w:val="00F50509"/>
    <w:rsid w:val="00F50975"/>
    <w:rsid w:val="00F52D99"/>
    <w:rsid w:val="00F53435"/>
    <w:rsid w:val="00F54026"/>
    <w:rsid w:val="00F544CB"/>
    <w:rsid w:val="00F54A6E"/>
    <w:rsid w:val="00F55059"/>
    <w:rsid w:val="00F553ED"/>
    <w:rsid w:val="00F55BD2"/>
    <w:rsid w:val="00F55C45"/>
    <w:rsid w:val="00F55CD8"/>
    <w:rsid w:val="00F5737E"/>
    <w:rsid w:val="00F57468"/>
    <w:rsid w:val="00F627BE"/>
    <w:rsid w:val="00F62CE1"/>
    <w:rsid w:val="00F63C09"/>
    <w:rsid w:val="00F659A9"/>
    <w:rsid w:val="00F65FF9"/>
    <w:rsid w:val="00F6668A"/>
    <w:rsid w:val="00F667E7"/>
    <w:rsid w:val="00F66B77"/>
    <w:rsid w:val="00F672F0"/>
    <w:rsid w:val="00F6733D"/>
    <w:rsid w:val="00F67497"/>
    <w:rsid w:val="00F71241"/>
    <w:rsid w:val="00F7190A"/>
    <w:rsid w:val="00F71F4B"/>
    <w:rsid w:val="00F72E88"/>
    <w:rsid w:val="00F74322"/>
    <w:rsid w:val="00F74907"/>
    <w:rsid w:val="00F753A9"/>
    <w:rsid w:val="00F76F23"/>
    <w:rsid w:val="00F82D8B"/>
    <w:rsid w:val="00F837BD"/>
    <w:rsid w:val="00F84FD8"/>
    <w:rsid w:val="00F85076"/>
    <w:rsid w:val="00F850EE"/>
    <w:rsid w:val="00F87E17"/>
    <w:rsid w:val="00F90108"/>
    <w:rsid w:val="00F9050B"/>
    <w:rsid w:val="00F92334"/>
    <w:rsid w:val="00F92B5C"/>
    <w:rsid w:val="00F92CFC"/>
    <w:rsid w:val="00F933E0"/>
    <w:rsid w:val="00F94341"/>
    <w:rsid w:val="00F958D9"/>
    <w:rsid w:val="00F95A56"/>
    <w:rsid w:val="00F96FFF"/>
    <w:rsid w:val="00F973BD"/>
    <w:rsid w:val="00F97D7A"/>
    <w:rsid w:val="00FA17FE"/>
    <w:rsid w:val="00FA1932"/>
    <w:rsid w:val="00FA1CFA"/>
    <w:rsid w:val="00FA2AA2"/>
    <w:rsid w:val="00FA30F7"/>
    <w:rsid w:val="00FA6154"/>
    <w:rsid w:val="00FA715C"/>
    <w:rsid w:val="00FA7475"/>
    <w:rsid w:val="00FB0654"/>
    <w:rsid w:val="00FB09AC"/>
    <w:rsid w:val="00FB11C7"/>
    <w:rsid w:val="00FB1B7E"/>
    <w:rsid w:val="00FB1B82"/>
    <w:rsid w:val="00FB1CF3"/>
    <w:rsid w:val="00FB20C0"/>
    <w:rsid w:val="00FB2490"/>
    <w:rsid w:val="00FB2953"/>
    <w:rsid w:val="00FB2A88"/>
    <w:rsid w:val="00FB47D7"/>
    <w:rsid w:val="00FB47EB"/>
    <w:rsid w:val="00FB5F8E"/>
    <w:rsid w:val="00FB6583"/>
    <w:rsid w:val="00FB685A"/>
    <w:rsid w:val="00FB7976"/>
    <w:rsid w:val="00FC0575"/>
    <w:rsid w:val="00FC0616"/>
    <w:rsid w:val="00FC0825"/>
    <w:rsid w:val="00FC1A9B"/>
    <w:rsid w:val="00FC1DB4"/>
    <w:rsid w:val="00FC1FC6"/>
    <w:rsid w:val="00FC2F65"/>
    <w:rsid w:val="00FC348D"/>
    <w:rsid w:val="00FC3C71"/>
    <w:rsid w:val="00FC4086"/>
    <w:rsid w:val="00FC47DD"/>
    <w:rsid w:val="00FC4854"/>
    <w:rsid w:val="00FC4BB5"/>
    <w:rsid w:val="00FC502F"/>
    <w:rsid w:val="00FC5BA6"/>
    <w:rsid w:val="00FC68D2"/>
    <w:rsid w:val="00FC6A7A"/>
    <w:rsid w:val="00FC6D55"/>
    <w:rsid w:val="00FC6F30"/>
    <w:rsid w:val="00FC7602"/>
    <w:rsid w:val="00FC7F91"/>
    <w:rsid w:val="00FD1005"/>
    <w:rsid w:val="00FD1A29"/>
    <w:rsid w:val="00FD1D01"/>
    <w:rsid w:val="00FD1FA8"/>
    <w:rsid w:val="00FD2C4E"/>
    <w:rsid w:val="00FD43EE"/>
    <w:rsid w:val="00FD565B"/>
    <w:rsid w:val="00FD6513"/>
    <w:rsid w:val="00FD68C1"/>
    <w:rsid w:val="00FD7415"/>
    <w:rsid w:val="00FE04ED"/>
    <w:rsid w:val="00FE0B08"/>
    <w:rsid w:val="00FE0BAF"/>
    <w:rsid w:val="00FE2512"/>
    <w:rsid w:val="00FE34B5"/>
    <w:rsid w:val="00FE3F97"/>
    <w:rsid w:val="00FE3FBB"/>
    <w:rsid w:val="00FE4B2A"/>
    <w:rsid w:val="00FE4C9A"/>
    <w:rsid w:val="00FE58D5"/>
    <w:rsid w:val="00FE5C30"/>
    <w:rsid w:val="00FE62A9"/>
    <w:rsid w:val="00FE6971"/>
    <w:rsid w:val="00FE6BC7"/>
    <w:rsid w:val="00FE6BDF"/>
    <w:rsid w:val="00FE7620"/>
    <w:rsid w:val="00FF0C8E"/>
    <w:rsid w:val="00FF19BF"/>
    <w:rsid w:val="00FF1F67"/>
    <w:rsid w:val="00FF2A55"/>
    <w:rsid w:val="00FF36A8"/>
    <w:rsid w:val="00FF423A"/>
    <w:rsid w:val="00FF6993"/>
    <w:rsid w:val="00FF6BDC"/>
    <w:rsid w:val="00FF78AC"/>
    <w:rsid w:val="03803F39"/>
    <w:rsid w:val="05331EAF"/>
    <w:rsid w:val="06C43629"/>
    <w:rsid w:val="07487EF1"/>
    <w:rsid w:val="0C1002D8"/>
    <w:rsid w:val="111903E1"/>
    <w:rsid w:val="171F47CB"/>
    <w:rsid w:val="1A864F50"/>
    <w:rsid w:val="1B045D62"/>
    <w:rsid w:val="1BE91858"/>
    <w:rsid w:val="1D0F65CA"/>
    <w:rsid w:val="1D740886"/>
    <w:rsid w:val="1F8E74D3"/>
    <w:rsid w:val="23C33471"/>
    <w:rsid w:val="2C924C4A"/>
    <w:rsid w:val="2ED3341D"/>
    <w:rsid w:val="332E0140"/>
    <w:rsid w:val="33814D7F"/>
    <w:rsid w:val="3B4A3CFD"/>
    <w:rsid w:val="3D9D1D64"/>
    <w:rsid w:val="3FBD718D"/>
    <w:rsid w:val="47C84024"/>
    <w:rsid w:val="53461FFD"/>
    <w:rsid w:val="54F039AC"/>
    <w:rsid w:val="5A7762C7"/>
    <w:rsid w:val="5B5E45B7"/>
    <w:rsid w:val="5FC27BD5"/>
    <w:rsid w:val="63546E84"/>
    <w:rsid w:val="63793C67"/>
    <w:rsid w:val="68987376"/>
    <w:rsid w:val="6CCC6609"/>
    <w:rsid w:val="6D64318C"/>
    <w:rsid w:val="6D8C6249"/>
    <w:rsid w:val="6EBE0103"/>
    <w:rsid w:val="754955A8"/>
    <w:rsid w:val="758B11E8"/>
    <w:rsid w:val="7B326F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084639"/>
  <w15:docId w15:val="{19485E48-B1F8-4562-AE98-E5AB577E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widowControl w:val="0"/>
      <w:ind w:left="1418"/>
      <w:outlineLvl w:val="5"/>
    </w:pPr>
    <w:rPr>
      <w:b/>
      <w:i/>
      <w:sz w:val="20"/>
      <w:szCs w:val="20"/>
      <w:u w:val="single"/>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nhideWhenUsed/>
    <w:qFormat/>
    <w:pPr>
      <w:spacing w:after="120" w:line="480" w:lineRule="auto"/>
    </w:pPr>
    <w:rPr>
      <w:rFonts w:ascii="Tahoma" w:hAnsi="Tahoma"/>
      <w:sz w:val="20"/>
    </w:rPr>
  </w:style>
  <w:style w:type="paragraph" w:styleId="BodyText3">
    <w:name w:val="Body Text 3"/>
    <w:basedOn w:val="Normal"/>
    <w:link w:val="BodyText3Char"/>
    <w:unhideWhenUsed/>
    <w:qFormat/>
    <w:pPr>
      <w:spacing w:after="120"/>
    </w:pPr>
    <w:rPr>
      <w:sz w:val="16"/>
      <w:szCs w:val="16"/>
    </w:rPr>
  </w:style>
  <w:style w:type="paragraph" w:styleId="BodyTextFirstIndent">
    <w:name w:val="Body Text First Indent"/>
    <w:basedOn w:val="BodyText"/>
    <w:link w:val="BodyTextFirstIndentChar"/>
    <w:qFormat/>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paragraph" w:styleId="BodyTextIndent">
    <w:name w:val="Body Text Indent"/>
    <w:basedOn w:val="Normal"/>
    <w:link w:val="BodyTextIndentChar"/>
    <w:qFormat/>
    <w:pPr>
      <w:ind w:left="2127" w:hanging="2160"/>
    </w:pPr>
    <w:rPr>
      <w:sz w:val="28"/>
      <w:szCs w:val="20"/>
      <w:lang w:eastAsia="en-US"/>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widowControl w:val="0"/>
      <w:ind w:left="1416"/>
      <w:jc w:val="both"/>
    </w:pPr>
    <w:rPr>
      <w:b/>
      <w:sz w:val="20"/>
      <w:szCs w:val="20"/>
    </w:rPr>
  </w:style>
  <w:style w:type="paragraph" w:styleId="Caption">
    <w:name w:val="caption"/>
    <w:basedOn w:val="Normal"/>
    <w:next w:val="Normal"/>
    <w:qFormat/>
    <w:pPr>
      <w:suppressAutoHyphens/>
      <w:overflowPunct w:val="0"/>
      <w:autoSpaceDE w:val="0"/>
      <w:autoSpaceDN w:val="0"/>
      <w:adjustRightInd w:val="0"/>
      <w:jc w:val="both"/>
      <w:textAlignment w:val="baseline"/>
    </w:pPr>
    <w:rPr>
      <w:szCs w:val="20"/>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widowControl w:val="0"/>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pPr>
      <w:widowControl w:val="0"/>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TMLTypewriter">
    <w:name w:val="HTML Typewriter"/>
    <w:semiHidden/>
    <w:qFormat/>
    <w:rPr>
      <w:rFonts w:ascii="Courier New" w:eastAsia="Arial Unicode MS" w:hAnsi="Courier New" w:cs="Courier New" w:hint="default"/>
      <w:sz w:val="20"/>
      <w:szCs w:val="20"/>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qFormat/>
    <w:pPr>
      <w:widowControl w:val="0"/>
      <w:ind w:left="200" w:hanging="200"/>
    </w:pPr>
    <w:rPr>
      <w:sz w:val="18"/>
      <w:szCs w:val="20"/>
    </w:rPr>
  </w:style>
  <w:style w:type="paragraph" w:styleId="Index2">
    <w:name w:val="index 2"/>
    <w:basedOn w:val="Normal"/>
    <w:next w:val="Normal"/>
    <w:autoRedefine/>
    <w:qFormat/>
    <w:pPr>
      <w:widowControl w:val="0"/>
      <w:ind w:left="400" w:hanging="200"/>
    </w:pPr>
    <w:rPr>
      <w:sz w:val="18"/>
      <w:szCs w:val="20"/>
    </w:rPr>
  </w:style>
  <w:style w:type="paragraph" w:styleId="Index3">
    <w:name w:val="index 3"/>
    <w:basedOn w:val="Normal"/>
    <w:next w:val="Normal"/>
    <w:autoRedefine/>
    <w:qFormat/>
    <w:pPr>
      <w:widowControl w:val="0"/>
      <w:ind w:left="600" w:hanging="200"/>
    </w:pPr>
    <w:rPr>
      <w:sz w:val="18"/>
      <w:szCs w:val="20"/>
    </w:rPr>
  </w:style>
  <w:style w:type="paragraph" w:styleId="Index4">
    <w:name w:val="index 4"/>
    <w:basedOn w:val="Normal"/>
    <w:next w:val="Normal"/>
    <w:autoRedefine/>
    <w:qFormat/>
    <w:pPr>
      <w:widowControl w:val="0"/>
      <w:ind w:left="800" w:hanging="200"/>
    </w:pPr>
    <w:rPr>
      <w:sz w:val="18"/>
      <w:szCs w:val="20"/>
    </w:rPr>
  </w:style>
  <w:style w:type="paragraph" w:styleId="Index5">
    <w:name w:val="index 5"/>
    <w:basedOn w:val="Normal"/>
    <w:next w:val="Normal"/>
    <w:autoRedefine/>
    <w:qFormat/>
    <w:pPr>
      <w:widowControl w:val="0"/>
      <w:ind w:left="1000" w:hanging="200"/>
    </w:pPr>
    <w:rPr>
      <w:sz w:val="18"/>
      <w:szCs w:val="20"/>
    </w:rPr>
  </w:style>
  <w:style w:type="paragraph" w:styleId="Index6">
    <w:name w:val="index 6"/>
    <w:basedOn w:val="Normal"/>
    <w:next w:val="Normal"/>
    <w:autoRedefine/>
    <w:qFormat/>
    <w:pPr>
      <w:widowControl w:val="0"/>
      <w:ind w:left="1200" w:hanging="200"/>
    </w:pPr>
    <w:rPr>
      <w:sz w:val="18"/>
      <w:szCs w:val="20"/>
    </w:rPr>
  </w:style>
  <w:style w:type="paragraph" w:styleId="Index7">
    <w:name w:val="index 7"/>
    <w:basedOn w:val="Normal"/>
    <w:next w:val="Normal"/>
    <w:autoRedefine/>
    <w:qFormat/>
    <w:pPr>
      <w:widowControl w:val="0"/>
      <w:ind w:left="1400" w:hanging="200"/>
    </w:pPr>
    <w:rPr>
      <w:sz w:val="18"/>
      <w:szCs w:val="20"/>
    </w:rPr>
  </w:style>
  <w:style w:type="paragraph" w:styleId="Index8">
    <w:name w:val="index 8"/>
    <w:basedOn w:val="Normal"/>
    <w:next w:val="Normal"/>
    <w:autoRedefine/>
    <w:qFormat/>
    <w:pPr>
      <w:widowControl w:val="0"/>
      <w:ind w:left="1600" w:hanging="200"/>
    </w:pPr>
    <w:rPr>
      <w:sz w:val="18"/>
      <w:szCs w:val="20"/>
    </w:rPr>
  </w:style>
  <w:style w:type="paragraph" w:styleId="Index9">
    <w:name w:val="index 9"/>
    <w:basedOn w:val="Normal"/>
    <w:next w:val="Normal"/>
    <w:autoRedefine/>
    <w:qFormat/>
    <w:pPr>
      <w:widowControl w:val="0"/>
    </w:pPr>
    <w:rPr>
      <w:sz w:val="18"/>
      <w:szCs w:val="20"/>
    </w:rPr>
  </w:style>
  <w:style w:type="paragraph" w:styleId="IndexHeading">
    <w:name w:val="index heading"/>
    <w:basedOn w:val="Normal"/>
    <w:next w:val="Index1"/>
    <w:qFormat/>
    <w:pPr>
      <w:widowControl w:val="0"/>
      <w:spacing w:before="240" w:after="120"/>
      <w:jc w:val="center"/>
    </w:pPr>
    <w:rPr>
      <w:b/>
      <w:sz w:val="26"/>
      <w:szCs w:val="20"/>
    </w:rPr>
  </w:style>
  <w:style w:type="character" w:styleId="LineNumber">
    <w:name w:val="line number"/>
    <w:basedOn w:val="DefaultParagraphFont"/>
    <w:qFormat/>
  </w:style>
  <w:style w:type="paragraph" w:styleId="List">
    <w:name w:val="List"/>
    <w:basedOn w:val="Normal"/>
    <w:uiPriority w:val="99"/>
    <w:semiHidden/>
    <w:unhideWhenUsed/>
    <w:qFormat/>
    <w:pPr>
      <w:ind w:left="283" w:hanging="283"/>
      <w:contextualSpacing/>
    </w:pPr>
    <w:rPr>
      <w:rFonts w:ascii="Tahoma" w:hAnsi="Tahoma"/>
      <w:sz w:val="20"/>
    </w:rPr>
  </w:style>
  <w:style w:type="paragraph" w:styleId="List2">
    <w:name w:val="List 2"/>
    <w:basedOn w:val="Normal"/>
    <w:qFormat/>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pPr>
      <w:ind w:left="849" w:hanging="283"/>
      <w:contextualSpacing/>
    </w:pPr>
    <w:rPr>
      <w:sz w:val="20"/>
      <w:szCs w:val="20"/>
    </w:rPr>
  </w:style>
  <w:style w:type="paragraph" w:styleId="List4">
    <w:name w:val="List 4"/>
    <w:basedOn w:val="Normal"/>
    <w:qFormat/>
    <w:pPr>
      <w:suppressAutoHyphens/>
      <w:overflowPunct w:val="0"/>
      <w:autoSpaceDE w:val="0"/>
      <w:autoSpaceDN w:val="0"/>
      <w:adjustRightInd w:val="0"/>
      <w:ind w:left="1132" w:hanging="283"/>
      <w:jc w:val="both"/>
      <w:textAlignment w:val="baseline"/>
    </w:pPr>
    <w:rPr>
      <w:szCs w:val="20"/>
    </w:rPr>
  </w:style>
  <w:style w:type="paragraph" w:styleId="List5">
    <w:name w:val="List 5"/>
    <w:basedOn w:val="Normal"/>
    <w:qFormat/>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autoRedefine/>
    <w:qFormat/>
    <w:pPr>
      <w:jc w:val="center"/>
    </w:pPr>
    <w:rPr>
      <w:snapToGrid w:val="0"/>
      <w:sz w:val="20"/>
      <w:szCs w:val="20"/>
    </w:rPr>
  </w:style>
  <w:style w:type="paragraph" w:styleId="NormalWeb">
    <w:name w:val="Normal (Web)"/>
    <w:basedOn w:val="Normal"/>
    <w:uiPriority w:val="99"/>
    <w:unhideWhenUsed/>
    <w:qFormat/>
    <w:pPr>
      <w:spacing w:before="100" w:beforeAutospacing="1" w:after="100" w:afterAutospacing="1"/>
    </w:pPr>
    <w:rPr>
      <w:rFonts w:eastAsiaTheme="minorEastAsia"/>
    </w:rPr>
  </w:style>
  <w:style w:type="paragraph" w:styleId="NormalIndent">
    <w:name w:val="Normal Indent"/>
    <w:basedOn w:val="Normal"/>
    <w:qFormat/>
    <w:pPr>
      <w:spacing w:after="200" w:line="276" w:lineRule="auto"/>
      <w:ind w:left="720"/>
    </w:pPr>
    <w:rPr>
      <w:rFonts w:ascii="Calibri" w:eastAsia="Calibri" w:hAnsi="Calibri"/>
      <w:sz w:val="22"/>
      <w:szCs w:val="22"/>
      <w:lang w:val="en-US" w:eastAsia="en-US"/>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s="Courier New"/>
      <w:sz w:val="20"/>
      <w:szCs w:val="20"/>
    </w:rPr>
  </w:style>
  <w:style w:type="paragraph" w:styleId="Salutation">
    <w:name w:val="Salutation"/>
    <w:basedOn w:val="Normal"/>
    <w:next w:val="Normal"/>
    <w:link w:val="SalutationChar"/>
    <w:qFormat/>
    <w:pPr>
      <w:widowControl w:val="0"/>
    </w:pPr>
    <w:rPr>
      <w:sz w:val="20"/>
      <w:szCs w:val="20"/>
    </w:rPr>
  </w:style>
  <w:style w:type="character" w:styleId="Strong">
    <w:name w:val="Strong"/>
    <w:basedOn w:val="DefaultParagraphFont"/>
    <w:qFormat/>
    <w:rPr>
      <w:b/>
      <w:bCs/>
    </w:rPr>
  </w:style>
  <w:style w:type="paragraph" w:styleId="Subtitle">
    <w:name w:val="Subtitle"/>
    <w:basedOn w:val="Normal"/>
    <w:link w:val="SubtitleChar"/>
    <w:qFormat/>
    <w:pPr>
      <w:widowControl w:val="0"/>
      <w:jc w:val="center"/>
    </w:pPr>
    <w:rPr>
      <w:b/>
      <w:bCs/>
      <w:sz w:val="32"/>
      <w:szCs w:val="20"/>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Normal"/>
    <w:link w:val="TitleChar"/>
    <w:qFormat/>
    <w:pPr>
      <w:widowControl w:val="0"/>
      <w:jc w:val="center"/>
    </w:pPr>
    <w:rPr>
      <w:rFonts w:ascii="Arial Black" w:hAnsi="Arial Black"/>
      <w:snapToGrid w:val="0"/>
      <w:sz w:val="48"/>
      <w:szCs w:val="20"/>
      <w:lang w:val="fr-CA"/>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uiPriority w:val="39"/>
    <w:qFormat/>
    <w:pPr>
      <w:suppressAutoHyphens/>
      <w:autoSpaceDN w:val="0"/>
      <w:spacing w:after="100"/>
      <w:textAlignment w:val="baseline"/>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qFormat/>
    <w:pPr>
      <w:widowControl w:val="0"/>
      <w:ind w:left="800"/>
    </w:pPr>
    <w:rPr>
      <w:sz w:val="18"/>
      <w:szCs w:val="20"/>
    </w:rPr>
  </w:style>
  <w:style w:type="paragraph" w:styleId="TOC6">
    <w:name w:val="toc 6"/>
    <w:basedOn w:val="Normal"/>
    <w:next w:val="Normal"/>
    <w:autoRedefine/>
    <w:uiPriority w:val="39"/>
    <w:qFormat/>
    <w:pPr>
      <w:widowControl w:val="0"/>
      <w:ind w:left="1000"/>
    </w:pPr>
    <w:rPr>
      <w:sz w:val="18"/>
      <w:szCs w:val="20"/>
    </w:rPr>
  </w:style>
  <w:style w:type="paragraph" w:styleId="TOC7">
    <w:name w:val="toc 7"/>
    <w:basedOn w:val="Normal"/>
    <w:next w:val="Normal"/>
    <w:autoRedefine/>
    <w:uiPriority w:val="39"/>
    <w:qFormat/>
    <w:pPr>
      <w:widowControl w:val="0"/>
      <w:ind w:left="1200"/>
    </w:pPr>
    <w:rPr>
      <w:sz w:val="18"/>
      <w:szCs w:val="20"/>
    </w:rPr>
  </w:style>
  <w:style w:type="paragraph" w:styleId="TOC8">
    <w:name w:val="toc 8"/>
    <w:basedOn w:val="Normal"/>
    <w:next w:val="Normal"/>
    <w:autoRedefine/>
    <w:uiPriority w:val="39"/>
    <w:qFormat/>
    <w:pPr>
      <w:widowControl w:val="0"/>
      <w:ind w:left="1400"/>
    </w:pPr>
    <w:rPr>
      <w:sz w:val="18"/>
      <w:szCs w:val="20"/>
    </w:rPr>
  </w:style>
  <w:style w:type="paragraph" w:styleId="TOC9">
    <w:name w:val="toc 9"/>
    <w:basedOn w:val="Normal"/>
    <w:next w:val="Normal"/>
    <w:autoRedefine/>
    <w:uiPriority w:val="39"/>
    <w:qFormat/>
    <w:pPr>
      <w:widowControl w:val="0"/>
      <w:ind w:left="1600"/>
    </w:pPr>
    <w:rPr>
      <w:sz w:val="18"/>
      <w:szCs w:val="20"/>
    </w:rPr>
  </w:style>
  <w:style w:type="character" w:customStyle="1" w:styleId="BodyTextChar">
    <w:name w:val="Body Text Char"/>
    <w:basedOn w:val="DefaultParagraphFont"/>
    <w:link w:val="BodyText"/>
    <w:qFormat/>
    <w:rPr>
      <w:sz w:val="16"/>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link w:val="ListParagraphChar"/>
    <w:qFormat/>
    <w:pPr>
      <w:ind w:left="708"/>
    </w:pPr>
  </w:style>
  <w:style w:type="character" w:customStyle="1" w:styleId="FootnoteTextChar">
    <w:name w:val="Footnote Text Char"/>
    <w:basedOn w:val="DefaultParagraphFont"/>
    <w:link w:val="FootnoteText"/>
    <w:qFormat/>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sz w:val="24"/>
      <w:szCs w:val="24"/>
    </w:rPr>
  </w:style>
  <w:style w:type="character" w:customStyle="1" w:styleId="EndnoteTextChar">
    <w:name w:val="Endnote Text Char"/>
    <w:basedOn w:val="DefaultParagraphFont"/>
    <w:link w:val="EndnoteText"/>
    <w:uiPriority w:val="99"/>
    <w:semiHidden/>
    <w:qFormat/>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hps">
    <w:name w:val="hps"/>
    <w:basedOn w:val="DefaultParagraphFont"/>
    <w:qFormat/>
  </w:style>
  <w:style w:type="character" w:customStyle="1" w:styleId="Heading1Char">
    <w:name w:val="Heading 1 Char"/>
    <w:basedOn w:val="DefaultParagraphFont"/>
    <w:link w:val="Heading1"/>
    <w:qFormat/>
    <w:rPr>
      <w:rFonts w:ascii="Cambria" w:hAnsi="Cambria"/>
      <w:b/>
      <w:bCs/>
      <w:color w:val="365F91"/>
      <w:sz w:val="28"/>
      <w:szCs w:val="28"/>
    </w:rPr>
  </w:style>
  <w:style w:type="character" w:customStyle="1" w:styleId="Heading4Char">
    <w:name w:val="Heading 4 Char"/>
    <w:basedOn w:val="DefaultParagraphFont"/>
    <w:link w:val="Heading4"/>
    <w:qFormat/>
    <w:rPr>
      <w:b/>
      <w:sz w:val="28"/>
    </w:rPr>
  </w:style>
  <w:style w:type="paragraph" w:customStyle="1" w:styleId="Revision1">
    <w:name w:val="Revision1"/>
    <w:uiPriority w:val="99"/>
    <w:qFormat/>
    <w:pPr>
      <w:suppressAutoHyphens/>
      <w:autoSpaceDN w:val="0"/>
      <w:textAlignment w:val="baseline"/>
    </w:pPr>
    <w:rPr>
      <w:sz w:val="24"/>
      <w:szCs w:val="24"/>
      <w:lang w:val="fr-FR" w:eastAsia="fr-FR"/>
    </w:rPr>
  </w:style>
  <w:style w:type="paragraph" w:styleId="NoSpacing">
    <w:name w:val="No Spacing"/>
    <w:link w:val="NoSpacingChar"/>
    <w:uiPriority w:val="1"/>
    <w:qFormat/>
    <w:pPr>
      <w:suppressAutoHyphens/>
      <w:autoSpaceDN w:val="0"/>
      <w:textAlignment w:val="baseline"/>
    </w:pPr>
    <w:rPr>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basedOn w:val="DefaultParagraphFont"/>
    <w:link w:val="ListParagraph"/>
    <w:qFormat/>
    <w:locked/>
    <w:rPr>
      <w:sz w:val="24"/>
      <w:szCs w:val="24"/>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rPr>
  </w:style>
  <w:style w:type="paragraph" w:customStyle="1" w:styleId="Default">
    <w:name w:val="Default"/>
    <w:qFormat/>
    <w:pPr>
      <w:autoSpaceDE w:val="0"/>
      <w:autoSpaceDN w:val="0"/>
      <w:adjustRightInd w:val="0"/>
    </w:pPr>
    <w:rPr>
      <w:color w:val="000000"/>
      <w:sz w:val="24"/>
      <w:szCs w:val="24"/>
      <w:lang w:eastAsia="fr-FR"/>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paragraph" w:customStyle="1" w:styleId="Style1">
    <w:name w:val="Style1"/>
    <w:basedOn w:val="Normal"/>
    <w:qFormat/>
    <w:pPr>
      <w:widowControl w:val="0"/>
      <w:ind w:left="1418"/>
      <w:jc w:val="both"/>
    </w:pPr>
    <w:rPr>
      <w:sz w:val="20"/>
      <w:szCs w:val="20"/>
    </w:rPr>
  </w:style>
  <w:style w:type="paragraph" w:customStyle="1" w:styleId="Normal10">
    <w:name w:val="Normal 10"/>
    <w:basedOn w:val="Normal"/>
    <w:pPr>
      <w:widowControl w:val="0"/>
      <w:jc w:val="both"/>
    </w:pPr>
    <w:rPr>
      <w:sz w:val="20"/>
      <w:szCs w:val="20"/>
    </w:rPr>
  </w:style>
  <w:style w:type="character" w:customStyle="1" w:styleId="Heading5Char">
    <w:name w:val="Heading 5 Char"/>
    <w:basedOn w:val="DefaultParagraphFont"/>
    <w:link w:val="Heading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Pr>
      <w:b/>
      <w:i/>
      <w:u w:val="single"/>
    </w:rPr>
  </w:style>
  <w:style w:type="character" w:customStyle="1" w:styleId="BodyTextIndentChar">
    <w:name w:val="Body Text Indent Char"/>
    <w:basedOn w:val="DefaultParagraphFont"/>
    <w:link w:val="BodyTextIndent"/>
    <w:rPr>
      <w:sz w:val="28"/>
      <w:lang w:val="en-GB" w:eastAsia="en-US"/>
    </w:rPr>
  </w:style>
  <w:style w:type="character" w:customStyle="1" w:styleId="BodyText3Char">
    <w:name w:val="Body Text 3 Char"/>
    <w:basedOn w:val="DefaultParagraphFont"/>
    <w:link w:val="BodyText3"/>
    <w:rPr>
      <w:sz w:val="16"/>
      <w:szCs w:val="16"/>
    </w:rPr>
  </w:style>
  <w:style w:type="paragraph" w:customStyle="1" w:styleId="titrecentr">
    <w:name w:val="titre centré"/>
    <w:pPr>
      <w:widowControl w:val="0"/>
      <w:spacing w:line="-240" w:lineRule="auto"/>
      <w:jc w:val="center"/>
    </w:pPr>
    <w:rPr>
      <w:rFonts w:ascii="Courier" w:hAnsi="Courier"/>
      <w:b/>
      <w:sz w:val="24"/>
      <w:lang w:val="fr-FR" w:eastAsia="fr-FR"/>
    </w:rPr>
  </w:style>
  <w:style w:type="character" w:customStyle="1" w:styleId="TitleChar">
    <w:name w:val="Title Char"/>
    <w:basedOn w:val="DefaultParagraphFont"/>
    <w:link w:val="Title"/>
    <w:rPr>
      <w:rFonts w:ascii="Arial Black" w:hAnsi="Arial Black"/>
      <w:snapToGrid w:val="0"/>
      <w:sz w:val="48"/>
      <w:lang w:val="fr-CA"/>
    </w:rPr>
  </w:style>
  <w:style w:type="character" w:customStyle="1" w:styleId="BodyTextIndent3Char">
    <w:name w:val="Body Text Indent 3 Char"/>
    <w:basedOn w:val="DefaultParagraphFont"/>
    <w:link w:val="BodyTextIndent3"/>
    <w:qFormat/>
    <w:rPr>
      <w:b/>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CM102">
    <w:name w:val="CM102"/>
    <w:basedOn w:val="Default"/>
    <w:next w:val="Default"/>
    <w:qFormat/>
    <w:pPr>
      <w:widowControl w:val="0"/>
      <w:spacing w:after="553"/>
    </w:pPr>
    <w:rPr>
      <w:rFonts w:ascii="Helvetica" w:hAnsi="Helvetica" w:cs="Helvetica"/>
      <w:color w:val="auto"/>
      <w:lang w:val="fr-FR"/>
    </w:rPr>
  </w:style>
  <w:style w:type="paragraph" w:customStyle="1" w:styleId="xl41">
    <w:name w:val="xl41"/>
    <w:basedOn w:val="Normal"/>
    <w:qFormat/>
    <w:pPr>
      <w:pBdr>
        <w:right w:val="double" w:sz="6" w:space="0" w:color="auto"/>
      </w:pBdr>
      <w:spacing w:before="100" w:beforeAutospacing="1" w:after="100" w:afterAutospacing="1"/>
      <w:jc w:val="center"/>
    </w:pPr>
    <w:rPr>
      <w:rFonts w:ascii="Arial" w:eastAsia="Arial Unicode MS" w:hAnsi="Arial" w:cs="Arial"/>
      <w:b/>
      <w:bCs/>
      <w:sz w:val="20"/>
    </w:rPr>
  </w:style>
  <w:style w:type="paragraph" w:customStyle="1" w:styleId="CM2">
    <w:name w:val="CM2"/>
    <w:basedOn w:val="Default"/>
    <w:next w:val="Default"/>
    <w:qFormat/>
    <w:pPr>
      <w:widowControl w:val="0"/>
      <w:spacing w:line="263" w:lineRule="atLeast"/>
    </w:pPr>
    <w:rPr>
      <w:rFonts w:ascii="Helvetica" w:hAnsi="Helvetica" w:cs="Helvetica"/>
      <w:color w:val="auto"/>
      <w:lang w:val="fr-FR"/>
    </w:rPr>
  </w:style>
  <w:style w:type="paragraph" w:customStyle="1" w:styleId="CM98">
    <w:name w:val="CM98"/>
    <w:basedOn w:val="Default"/>
    <w:next w:val="Default"/>
    <w:qFormat/>
    <w:pPr>
      <w:widowControl w:val="0"/>
      <w:spacing w:after="178"/>
    </w:pPr>
    <w:rPr>
      <w:rFonts w:ascii="Helvetica" w:hAnsi="Helvetica" w:cs="Helvetica"/>
      <w:color w:val="auto"/>
      <w:lang w:val="fr-FR"/>
    </w:rPr>
  </w:style>
  <w:style w:type="paragraph" w:customStyle="1" w:styleId="CM99">
    <w:name w:val="CM99"/>
    <w:basedOn w:val="Default"/>
    <w:next w:val="Default"/>
    <w:qFormat/>
    <w:pPr>
      <w:widowControl w:val="0"/>
      <w:spacing w:after="273"/>
    </w:pPr>
    <w:rPr>
      <w:rFonts w:ascii="Helvetica" w:hAnsi="Helvetica" w:cs="Helvetica"/>
      <w:color w:val="auto"/>
      <w:lang w:val="fr-FR"/>
    </w:rPr>
  </w:style>
  <w:style w:type="paragraph" w:customStyle="1" w:styleId="CM4">
    <w:name w:val="CM4"/>
    <w:basedOn w:val="Default"/>
    <w:next w:val="Default"/>
    <w:qFormat/>
    <w:pPr>
      <w:widowControl w:val="0"/>
      <w:spacing w:line="263" w:lineRule="atLeast"/>
    </w:pPr>
    <w:rPr>
      <w:rFonts w:ascii="Helvetica" w:hAnsi="Helvetica" w:cs="Helvetica"/>
      <w:color w:val="auto"/>
      <w:lang w:val="fr-FR"/>
    </w:rPr>
  </w:style>
  <w:style w:type="paragraph" w:customStyle="1" w:styleId="CM100">
    <w:name w:val="CM100"/>
    <w:basedOn w:val="Default"/>
    <w:next w:val="Default"/>
    <w:qFormat/>
    <w:pPr>
      <w:widowControl w:val="0"/>
      <w:spacing w:after="128"/>
    </w:pPr>
    <w:rPr>
      <w:rFonts w:ascii="Helvetica" w:hAnsi="Helvetica" w:cs="Helvetica"/>
      <w:color w:val="auto"/>
      <w:lang w:val="fr-FR"/>
    </w:rPr>
  </w:style>
  <w:style w:type="paragraph" w:customStyle="1" w:styleId="CM115">
    <w:name w:val="CM115"/>
    <w:basedOn w:val="Default"/>
    <w:next w:val="Default"/>
    <w:qFormat/>
    <w:pPr>
      <w:widowControl w:val="0"/>
      <w:spacing w:after="1938"/>
    </w:pPr>
    <w:rPr>
      <w:rFonts w:ascii="Helvetica" w:hAnsi="Helvetica" w:cs="Helvetica"/>
      <w:color w:val="auto"/>
      <w:lang w:val="fr-FR"/>
    </w:rPr>
  </w:style>
  <w:style w:type="paragraph" w:customStyle="1" w:styleId="CM24">
    <w:name w:val="CM24"/>
    <w:basedOn w:val="Default"/>
    <w:next w:val="Default"/>
    <w:qFormat/>
    <w:pPr>
      <w:widowControl w:val="0"/>
      <w:spacing w:line="223" w:lineRule="atLeast"/>
    </w:pPr>
    <w:rPr>
      <w:rFonts w:ascii="Helvetica" w:hAnsi="Helvetica" w:cs="Helvetica"/>
      <w:color w:val="auto"/>
      <w:lang w:val="fr-FR"/>
    </w:rPr>
  </w:style>
  <w:style w:type="paragraph" w:customStyle="1" w:styleId="CM119">
    <w:name w:val="CM119"/>
    <w:basedOn w:val="Default"/>
    <w:next w:val="Default"/>
    <w:qFormat/>
    <w:pPr>
      <w:widowControl w:val="0"/>
      <w:spacing w:after="665"/>
    </w:pPr>
    <w:rPr>
      <w:rFonts w:ascii="Helvetica" w:hAnsi="Helvetica" w:cs="Helvetica"/>
      <w:color w:val="auto"/>
      <w:lang w:val="fr-FR"/>
    </w:rPr>
  </w:style>
  <w:style w:type="paragraph" w:customStyle="1" w:styleId="CM1">
    <w:name w:val="CM1"/>
    <w:basedOn w:val="Default"/>
    <w:next w:val="Default"/>
    <w:qFormat/>
    <w:pPr>
      <w:widowControl w:val="0"/>
    </w:pPr>
    <w:rPr>
      <w:rFonts w:ascii="Helvetica" w:hAnsi="Helvetica" w:cs="Helvetica"/>
      <w:color w:val="auto"/>
      <w:lang w:val="fr-FR"/>
    </w:rPr>
  </w:style>
  <w:style w:type="paragraph" w:customStyle="1" w:styleId="CM105">
    <w:name w:val="CM105"/>
    <w:basedOn w:val="Default"/>
    <w:next w:val="Default"/>
    <w:qFormat/>
    <w:pPr>
      <w:widowControl w:val="0"/>
      <w:spacing w:after="348"/>
    </w:pPr>
    <w:rPr>
      <w:rFonts w:ascii="Helvetica" w:hAnsi="Helvetica" w:cs="Helvetica"/>
      <w:color w:val="auto"/>
      <w:lang w:val="fr-FR"/>
    </w:rPr>
  </w:style>
  <w:style w:type="paragraph" w:customStyle="1" w:styleId="CM106">
    <w:name w:val="CM106"/>
    <w:basedOn w:val="Default"/>
    <w:next w:val="Default"/>
    <w:qFormat/>
    <w:pPr>
      <w:widowControl w:val="0"/>
      <w:spacing w:after="1148"/>
    </w:pPr>
    <w:rPr>
      <w:rFonts w:ascii="Helvetica" w:hAnsi="Helvetica" w:cs="Helvetica"/>
      <w:color w:val="auto"/>
      <w:lang w:val="fr-FR"/>
    </w:rPr>
  </w:style>
  <w:style w:type="paragraph" w:customStyle="1" w:styleId="CM104">
    <w:name w:val="CM104"/>
    <w:basedOn w:val="Default"/>
    <w:next w:val="Default"/>
    <w:qFormat/>
    <w:pPr>
      <w:widowControl w:val="0"/>
      <w:spacing w:after="1023"/>
    </w:pPr>
    <w:rPr>
      <w:rFonts w:ascii="Helvetica" w:hAnsi="Helvetica" w:cs="Helvetica"/>
      <w:color w:val="auto"/>
      <w:lang w:val="fr-FR"/>
    </w:rPr>
  </w:style>
  <w:style w:type="paragraph" w:customStyle="1" w:styleId="CM107">
    <w:name w:val="CM107"/>
    <w:basedOn w:val="Default"/>
    <w:next w:val="Default"/>
    <w:qFormat/>
    <w:pPr>
      <w:widowControl w:val="0"/>
      <w:spacing w:after="450"/>
    </w:pPr>
    <w:rPr>
      <w:rFonts w:ascii="Helvetica" w:hAnsi="Helvetica" w:cs="Helvetica"/>
      <w:color w:val="auto"/>
      <w:lang w:val="fr-FR"/>
    </w:rPr>
  </w:style>
  <w:style w:type="paragraph" w:customStyle="1" w:styleId="CM112">
    <w:name w:val="CM112"/>
    <w:basedOn w:val="Default"/>
    <w:next w:val="Default"/>
    <w:qFormat/>
    <w:pPr>
      <w:widowControl w:val="0"/>
      <w:spacing w:after="920"/>
    </w:pPr>
    <w:rPr>
      <w:rFonts w:ascii="Helvetica" w:hAnsi="Helvetica" w:cs="Helvetica"/>
      <w:color w:val="auto"/>
      <w:lang w:val="fr-FR"/>
    </w:rPr>
  </w:style>
  <w:style w:type="paragraph" w:customStyle="1" w:styleId="CM37">
    <w:name w:val="CM37"/>
    <w:basedOn w:val="Default"/>
    <w:next w:val="Default"/>
    <w:qFormat/>
    <w:pPr>
      <w:widowControl w:val="0"/>
      <w:spacing w:line="266" w:lineRule="atLeast"/>
    </w:pPr>
    <w:rPr>
      <w:rFonts w:ascii="Helvetica" w:hAnsi="Helvetica" w:cs="Helvetica"/>
      <w:color w:val="auto"/>
      <w:lang w:val="fr-FR"/>
    </w:rPr>
  </w:style>
  <w:style w:type="paragraph" w:customStyle="1" w:styleId="CM120">
    <w:name w:val="CM120"/>
    <w:basedOn w:val="Default"/>
    <w:next w:val="Default"/>
    <w:pPr>
      <w:widowControl w:val="0"/>
      <w:spacing w:after="1763"/>
    </w:pPr>
    <w:rPr>
      <w:rFonts w:ascii="Helvetica" w:hAnsi="Helvetica" w:cs="Helvetica"/>
      <w:color w:val="auto"/>
      <w:lang w:val="fr-FR"/>
    </w:rPr>
  </w:style>
  <w:style w:type="paragraph" w:customStyle="1" w:styleId="CM42">
    <w:name w:val="CM42"/>
    <w:basedOn w:val="Default"/>
    <w:next w:val="Default"/>
    <w:qFormat/>
    <w:pPr>
      <w:widowControl w:val="0"/>
      <w:spacing w:line="266" w:lineRule="atLeast"/>
    </w:pPr>
    <w:rPr>
      <w:rFonts w:ascii="Helvetica" w:hAnsi="Helvetica" w:cs="Helvetica"/>
      <w:color w:val="auto"/>
      <w:lang w:val="fr-FR"/>
    </w:rPr>
  </w:style>
  <w:style w:type="paragraph" w:customStyle="1" w:styleId="CM122">
    <w:name w:val="CM122"/>
    <w:basedOn w:val="Default"/>
    <w:next w:val="Default"/>
    <w:qFormat/>
    <w:pPr>
      <w:widowControl w:val="0"/>
      <w:spacing w:after="2020"/>
    </w:pPr>
    <w:rPr>
      <w:rFonts w:ascii="Helvetica" w:hAnsi="Helvetica" w:cs="Helvetica"/>
      <w:color w:val="auto"/>
      <w:lang w:val="fr-FR"/>
    </w:rPr>
  </w:style>
  <w:style w:type="paragraph" w:customStyle="1" w:styleId="CM118">
    <w:name w:val="CM118"/>
    <w:basedOn w:val="Default"/>
    <w:next w:val="Default"/>
    <w:qFormat/>
    <w:pPr>
      <w:widowControl w:val="0"/>
      <w:spacing w:after="6950"/>
    </w:pPr>
    <w:rPr>
      <w:rFonts w:ascii="Helvetica" w:hAnsi="Helvetica" w:cs="Helvetica"/>
      <w:color w:val="auto"/>
      <w:lang w:val="fr-FR"/>
    </w:rPr>
  </w:style>
  <w:style w:type="paragraph" w:customStyle="1" w:styleId="Retraitcorpsdetexte21">
    <w:name w:val="Retrait corps de texte 21"/>
    <w:basedOn w:val="Normal"/>
    <w:qFormat/>
    <w:pPr>
      <w:widowControl w:val="0"/>
      <w:ind w:left="851" w:hanging="709"/>
      <w:jc w:val="both"/>
    </w:pPr>
  </w:style>
  <w:style w:type="paragraph" w:customStyle="1" w:styleId="CM101">
    <w:name w:val="CM101"/>
    <w:basedOn w:val="Default"/>
    <w:next w:val="Default"/>
    <w:qFormat/>
    <w:pPr>
      <w:widowControl w:val="0"/>
      <w:spacing w:after="58"/>
    </w:pPr>
    <w:rPr>
      <w:rFonts w:ascii="Helvetica" w:hAnsi="Helvetica" w:cs="Helvetica"/>
      <w:color w:val="auto"/>
      <w:lang w:val="fr-FR"/>
    </w:rPr>
  </w:style>
  <w:style w:type="paragraph" w:customStyle="1" w:styleId="CM103">
    <w:name w:val="CM103"/>
    <w:basedOn w:val="Default"/>
    <w:next w:val="Default"/>
    <w:qFormat/>
    <w:pPr>
      <w:widowControl w:val="0"/>
      <w:spacing w:after="738"/>
    </w:pPr>
    <w:rPr>
      <w:rFonts w:ascii="Helvetica" w:hAnsi="Helvetica" w:cs="Helvetica"/>
      <w:color w:val="auto"/>
      <w:lang w:val="fr-FR"/>
    </w:rPr>
  </w:style>
  <w:style w:type="paragraph" w:customStyle="1" w:styleId="CM109">
    <w:name w:val="CM109"/>
    <w:basedOn w:val="Default"/>
    <w:next w:val="Default"/>
    <w:qFormat/>
    <w:pPr>
      <w:widowControl w:val="0"/>
      <w:spacing w:after="1340"/>
    </w:pPr>
    <w:rPr>
      <w:rFonts w:ascii="Helvetica" w:hAnsi="Helvetica" w:cs="Helvetica"/>
      <w:color w:val="auto"/>
      <w:lang w:val="fr-FR"/>
    </w:rPr>
  </w:style>
  <w:style w:type="paragraph" w:customStyle="1" w:styleId="CM18">
    <w:name w:val="CM18"/>
    <w:basedOn w:val="Default"/>
    <w:next w:val="Default"/>
    <w:qFormat/>
    <w:pPr>
      <w:widowControl w:val="0"/>
      <w:spacing w:line="460" w:lineRule="atLeast"/>
    </w:pPr>
    <w:rPr>
      <w:rFonts w:ascii="Helvetica" w:hAnsi="Helvetica" w:cs="Helvetica"/>
      <w:color w:val="auto"/>
      <w:lang w:val="fr-FR"/>
    </w:rPr>
  </w:style>
  <w:style w:type="paragraph" w:customStyle="1" w:styleId="CM113">
    <w:name w:val="CM113"/>
    <w:basedOn w:val="Default"/>
    <w:next w:val="Default"/>
    <w:qFormat/>
    <w:pPr>
      <w:widowControl w:val="0"/>
      <w:spacing w:after="102"/>
    </w:pPr>
    <w:rPr>
      <w:rFonts w:ascii="Helvetica" w:hAnsi="Helvetica" w:cs="Helvetica"/>
      <w:color w:val="auto"/>
      <w:lang w:val="fr-FR"/>
    </w:rPr>
  </w:style>
  <w:style w:type="paragraph" w:customStyle="1" w:styleId="CM23">
    <w:name w:val="CM23"/>
    <w:basedOn w:val="Default"/>
    <w:next w:val="Default"/>
    <w:qFormat/>
    <w:pPr>
      <w:widowControl w:val="0"/>
      <w:spacing w:line="220" w:lineRule="atLeast"/>
    </w:pPr>
    <w:rPr>
      <w:rFonts w:ascii="Helvetica" w:hAnsi="Helvetica" w:cs="Helvetica"/>
      <w:color w:val="auto"/>
      <w:lang w:val="fr-FR"/>
    </w:rPr>
  </w:style>
  <w:style w:type="paragraph" w:customStyle="1" w:styleId="CM25">
    <w:name w:val="CM25"/>
    <w:basedOn w:val="Default"/>
    <w:next w:val="Default"/>
    <w:qFormat/>
    <w:pPr>
      <w:widowControl w:val="0"/>
      <w:spacing w:line="266" w:lineRule="atLeast"/>
    </w:pPr>
    <w:rPr>
      <w:rFonts w:ascii="Helvetica" w:hAnsi="Helvetica" w:cs="Helvetica"/>
      <w:color w:val="auto"/>
      <w:lang w:val="fr-FR"/>
    </w:rPr>
  </w:style>
  <w:style w:type="paragraph" w:customStyle="1" w:styleId="CM45">
    <w:name w:val="CM45"/>
    <w:basedOn w:val="Default"/>
    <w:next w:val="Default"/>
    <w:qFormat/>
    <w:pPr>
      <w:widowControl w:val="0"/>
      <w:spacing w:line="266" w:lineRule="atLeast"/>
    </w:pPr>
    <w:rPr>
      <w:rFonts w:ascii="Helvetica" w:hAnsi="Helvetica" w:cs="Helvetica"/>
      <w:color w:val="auto"/>
      <w:lang w:val="fr-FR"/>
    </w:rPr>
  </w:style>
  <w:style w:type="paragraph" w:customStyle="1" w:styleId="CM123">
    <w:name w:val="CM123"/>
    <w:basedOn w:val="Default"/>
    <w:next w:val="Default"/>
    <w:qFormat/>
    <w:pPr>
      <w:widowControl w:val="0"/>
      <w:spacing w:after="6530"/>
    </w:pPr>
    <w:rPr>
      <w:rFonts w:ascii="Helvetica" w:hAnsi="Helvetica" w:cs="Helvetica"/>
      <w:color w:val="auto"/>
      <w:lang w:val="fr-FR"/>
    </w:rPr>
  </w:style>
  <w:style w:type="paragraph" w:customStyle="1" w:styleId="CM121">
    <w:name w:val="CM121"/>
    <w:basedOn w:val="Default"/>
    <w:next w:val="Default"/>
    <w:qFormat/>
    <w:pPr>
      <w:widowControl w:val="0"/>
      <w:spacing w:after="863"/>
    </w:pPr>
    <w:rPr>
      <w:rFonts w:ascii="Helvetica" w:hAnsi="Helvetica" w:cs="Helvetica"/>
      <w:color w:val="auto"/>
      <w:lang w:val="fr-FR"/>
    </w:rPr>
  </w:style>
  <w:style w:type="paragraph" w:customStyle="1" w:styleId="CM33">
    <w:name w:val="CM33"/>
    <w:basedOn w:val="Default"/>
    <w:next w:val="Default"/>
    <w:qFormat/>
    <w:pPr>
      <w:widowControl w:val="0"/>
      <w:spacing w:line="266" w:lineRule="atLeast"/>
    </w:pPr>
    <w:rPr>
      <w:rFonts w:ascii="Helvetica" w:hAnsi="Helvetica" w:cs="Helvetica"/>
      <w:color w:val="auto"/>
      <w:lang w:val="fr-FR"/>
    </w:rPr>
  </w:style>
  <w:style w:type="paragraph" w:customStyle="1" w:styleId="CM74">
    <w:name w:val="CM74"/>
    <w:basedOn w:val="Default"/>
    <w:next w:val="Default"/>
    <w:qFormat/>
    <w:pPr>
      <w:widowControl w:val="0"/>
      <w:spacing w:line="240" w:lineRule="atLeast"/>
    </w:pPr>
    <w:rPr>
      <w:rFonts w:ascii="Helvetica" w:hAnsi="Helvetica" w:cs="Helvetica"/>
      <w:color w:val="auto"/>
      <w:lang w:val="fr-FR"/>
    </w:rPr>
  </w:style>
  <w:style w:type="paragraph" w:customStyle="1" w:styleId="CM124">
    <w:name w:val="CM124"/>
    <w:basedOn w:val="Default"/>
    <w:next w:val="Default"/>
    <w:qFormat/>
    <w:pPr>
      <w:widowControl w:val="0"/>
      <w:spacing w:after="7465"/>
    </w:pPr>
    <w:rPr>
      <w:rFonts w:ascii="Helvetica" w:hAnsi="Helvetica" w:cs="Helvetica"/>
      <w:color w:val="auto"/>
      <w:lang w:val="fr-FR"/>
    </w:rPr>
  </w:style>
  <w:style w:type="character" w:customStyle="1" w:styleId="BodyText2Char">
    <w:name w:val="Body Text 2 Char"/>
    <w:basedOn w:val="DefaultParagraphFont"/>
    <w:link w:val="BodyText2"/>
    <w:qFormat/>
    <w:rPr>
      <w:rFonts w:ascii="Tahoma" w:hAnsi="Tahoma"/>
      <w:szCs w:val="24"/>
    </w:rPr>
  </w:style>
  <w:style w:type="character" w:customStyle="1" w:styleId="SubtitleChar">
    <w:name w:val="Subtitle Char"/>
    <w:basedOn w:val="DefaultParagraphFont"/>
    <w:link w:val="Subtitle"/>
    <w:qFormat/>
    <w:rPr>
      <w:b/>
      <w:bCs/>
      <w:sz w:val="32"/>
      <w:u w:val="single"/>
    </w:rPr>
  </w:style>
  <w:style w:type="character" w:customStyle="1" w:styleId="SalutationChar">
    <w:name w:val="Salutation Char"/>
    <w:basedOn w:val="DefaultParagraphFont"/>
    <w:link w:val="Salutation"/>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qFormat/>
    <w:rPr>
      <w:b/>
      <w:bCs/>
    </w:rPr>
  </w:style>
  <w:style w:type="paragraph" w:customStyle="1" w:styleId="Corpsdetexte21">
    <w:name w:val="Corps de texte 21"/>
    <w:basedOn w:val="Normal"/>
    <w:qFormat/>
    <w:pPr>
      <w:widowControl w:val="0"/>
      <w:jc w:val="both"/>
    </w:pPr>
    <w:rPr>
      <w:rFonts w:ascii="Arial Narrow" w:hAnsi="Arial Narrow"/>
      <w:szCs w:val="20"/>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qFormat/>
    <w:pPr>
      <w:widowControl w:val="0"/>
      <w:spacing w:after="7375"/>
    </w:pPr>
    <w:rPr>
      <w:rFonts w:ascii="Helvetica" w:hAnsi="Helvetica" w:cs="Helvetica"/>
      <w:color w:val="auto"/>
      <w:lang w:val="fr-FR"/>
    </w:rPr>
  </w:style>
  <w:style w:type="paragraph" w:customStyle="1" w:styleId="CM3">
    <w:name w:val="CM3"/>
    <w:basedOn w:val="Default"/>
    <w:next w:val="Default"/>
    <w:qFormat/>
    <w:pPr>
      <w:widowControl w:val="0"/>
      <w:spacing w:line="288" w:lineRule="atLeast"/>
    </w:pPr>
    <w:rPr>
      <w:rFonts w:ascii="Helvetica" w:hAnsi="Helvetica" w:cs="Helvetica"/>
      <w:color w:val="auto"/>
      <w:lang w:val="fr-FR"/>
    </w:rPr>
  </w:style>
  <w:style w:type="paragraph" w:customStyle="1" w:styleId="CM110">
    <w:name w:val="CM110"/>
    <w:basedOn w:val="Default"/>
    <w:next w:val="Default"/>
    <w:pPr>
      <w:widowControl w:val="0"/>
      <w:spacing w:after="808"/>
    </w:pPr>
    <w:rPr>
      <w:rFonts w:ascii="Helvetica" w:hAnsi="Helvetica" w:cs="Helvetica"/>
      <w:color w:val="auto"/>
      <w:lang w:val="fr-FR"/>
    </w:rPr>
  </w:style>
  <w:style w:type="paragraph" w:customStyle="1" w:styleId="CM26">
    <w:name w:val="CM26"/>
    <w:basedOn w:val="Default"/>
    <w:next w:val="Default"/>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pPr>
      <w:suppressAutoHyphens w:val="0"/>
      <w:autoSpaceDN/>
      <w:spacing w:line="276" w:lineRule="auto"/>
      <w:ind w:firstLine="708"/>
      <w:textAlignment w:val="auto"/>
      <w:outlineLvl w:val="9"/>
    </w:pPr>
    <w:rPr>
      <w:rFonts w:asciiTheme="majorHAnsi" w:eastAsiaTheme="majorEastAsia" w:hAnsiTheme="majorHAnsi" w:cstheme="majorBidi"/>
      <w:color w:val="365F91" w:themeColor="accent1" w:themeShade="BF"/>
      <w:lang w:eastAsia="en-US"/>
    </w:rPr>
  </w:style>
  <w:style w:type="character" w:customStyle="1" w:styleId="PlainTextChar">
    <w:name w:val="Plain Text Char"/>
    <w:basedOn w:val="DefaultParagraphFont"/>
    <w:link w:val="PlainText"/>
    <w:qFormat/>
    <w:rPr>
      <w:rFonts w:ascii="Courier New" w:hAnsi="Courier New" w:cs="Courier New"/>
    </w:rPr>
  </w:style>
  <w:style w:type="paragraph" w:customStyle="1" w:styleId="Adressedest">
    <w:name w:val="Adresse dest."/>
    <w:basedOn w:val="Normal"/>
    <w:qFormat/>
    <w:pPr>
      <w:suppressAutoHyphens/>
      <w:overflowPunct w:val="0"/>
      <w:autoSpaceDE w:val="0"/>
      <w:autoSpaceDN w:val="0"/>
      <w:adjustRightInd w:val="0"/>
      <w:jc w:val="both"/>
      <w:textAlignment w:val="baseline"/>
    </w:pPr>
    <w:rPr>
      <w:szCs w:val="20"/>
    </w:rPr>
  </w:style>
  <w:style w:type="character" w:customStyle="1" w:styleId="BodyTextFirstIndentChar">
    <w:name w:val="Body Text First Indent Char"/>
    <w:basedOn w:val="BodyTextChar"/>
    <w:link w:val="BodyTextFirstIndent"/>
    <w:rPr>
      <w:rFonts w:ascii="Tahoma" w:hAnsi="Tahoma"/>
      <w:b/>
      <w:sz w:val="24"/>
      <w:szCs w:val="24"/>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pPr>
      <w:tabs>
        <w:tab w:val="left" w:pos="619"/>
      </w:tabs>
      <w:overflowPunct w:val="0"/>
      <w:autoSpaceDE w:val="0"/>
      <w:autoSpaceDN w:val="0"/>
      <w:adjustRightInd w:val="0"/>
      <w:spacing w:after="200"/>
      <w:jc w:val="both"/>
      <w:textAlignment w:val="baseline"/>
    </w:pPr>
    <w:rPr>
      <w:szCs w:val="20"/>
    </w:rPr>
  </w:style>
  <w:style w:type="paragraph" w:customStyle="1" w:styleId="Retraitcorpsdetexte22">
    <w:name w:val="Retrait corps de texte 22"/>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uces">
    <w:name w:val="puces"/>
    <w:basedOn w:val="Normal"/>
    <w:pPr>
      <w:numPr>
        <w:numId w:val="2"/>
      </w:numPr>
    </w:pPr>
  </w:style>
  <w:style w:type="paragraph" w:customStyle="1" w:styleId="TIT">
    <w:name w:val="TIT"/>
    <w:basedOn w:val="Normal"/>
    <w:next w:val="Normal"/>
    <w:pPr>
      <w:spacing w:before="240" w:after="240"/>
      <w:jc w:val="center"/>
    </w:pPr>
    <w:rPr>
      <w:b/>
      <w:bCs/>
    </w:rPr>
  </w:style>
  <w:style w:type="paragraph" w:customStyle="1" w:styleId="par2">
    <w:name w:val="par2"/>
    <w:basedOn w:val="Normal"/>
    <w:pPr>
      <w:tabs>
        <w:tab w:val="left" w:pos="851"/>
      </w:tabs>
      <w:spacing w:after="120"/>
      <w:jc w:val="both"/>
    </w:pPr>
  </w:style>
  <w:style w:type="paragraph" w:customStyle="1" w:styleId="CM85">
    <w:name w:val="CM85"/>
    <w:basedOn w:val="Default"/>
    <w:next w:val="Default"/>
    <w:pPr>
      <w:widowControl w:val="0"/>
      <w:spacing w:line="288" w:lineRule="atLeast"/>
    </w:pPr>
    <w:rPr>
      <w:rFonts w:ascii="Helvetica" w:hAnsi="Helvetica" w:cs="Helvetica"/>
      <w:color w:val="auto"/>
      <w:lang w:val="fr-FR"/>
    </w:rPr>
  </w:style>
  <w:style w:type="paragraph" w:customStyle="1" w:styleId="TITI1">
    <w:name w:val="TITI.1"/>
    <w:basedOn w:val="Normal"/>
    <w:pPr>
      <w:keepNext/>
      <w:keepLines/>
      <w:widowControl w:val="0"/>
      <w:jc w:val="both"/>
    </w:pPr>
    <w:rPr>
      <w:b/>
      <w:smallCaps/>
      <w:szCs w:val="2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8">
    <w:name w:val="xl68"/>
    <w:basedOn w:val="Normal"/>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9">
    <w:name w:val="xl69"/>
    <w:basedOn w:val="Normal"/>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0">
    <w:name w:val="xl70"/>
    <w:basedOn w:val="Normal"/>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2">
    <w:name w:val="xl72"/>
    <w:basedOn w:val="Normal"/>
    <w:pPr>
      <w:pBdr>
        <w:top w:val="single" w:sz="8" w:space="0" w:color="auto"/>
        <w:bottom w:val="single" w:sz="4" w:space="0" w:color="auto"/>
        <w:right w:val="single" w:sz="8" w:space="0" w:color="auto"/>
      </w:pBdr>
      <w:spacing w:before="100" w:beforeAutospacing="1" w:after="100" w:afterAutospacing="1"/>
    </w:pPr>
  </w:style>
  <w:style w:type="paragraph" w:customStyle="1" w:styleId="xl73">
    <w:name w:val="xl73"/>
    <w:basedOn w:val="Normal"/>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4">
    <w:name w:val="xl7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5">
    <w:name w:val="xl75"/>
    <w:basedOn w:val="Normal"/>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6">
    <w:name w:val="xl76"/>
    <w:basedOn w:val="Normal"/>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style>
  <w:style w:type="paragraph" w:customStyle="1" w:styleId="xl78">
    <w:name w:val="xl78"/>
    <w:basedOn w:val="Normal"/>
    <w:pPr>
      <w:pBdr>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Normal"/>
    <w:pPr>
      <w:pBdr>
        <w:top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Normal"/>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1">
    <w:name w:val="xl8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al"/>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al"/>
    <w:pPr>
      <w:pBdr>
        <w:bottom w:val="single" w:sz="4" w:space="0" w:color="auto"/>
        <w:right w:val="single" w:sz="4" w:space="0" w:color="auto"/>
      </w:pBdr>
      <w:spacing w:before="100" w:beforeAutospacing="1" w:after="100" w:afterAutospacing="1"/>
    </w:pPr>
  </w:style>
  <w:style w:type="paragraph" w:customStyle="1" w:styleId="xl85">
    <w:name w:val="xl85"/>
    <w:basedOn w:val="Normal"/>
    <w:pPr>
      <w:spacing w:before="100" w:beforeAutospacing="1" w:after="100" w:afterAutospacing="1"/>
    </w:pPr>
  </w:style>
  <w:style w:type="paragraph" w:customStyle="1" w:styleId="xl86">
    <w:name w:val="xl86"/>
    <w:basedOn w:val="Normal"/>
    <w:pPr>
      <w:pBdr>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1">
    <w:name w:val="xl9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3">
    <w:name w:val="xl93"/>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5">
    <w:name w:val="xl95"/>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96">
    <w:name w:val="xl96"/>
    <w:basedOn w:val="Normal"/>
    <w:pPr>
      <w:pBdr>
        <w:bottom w:val="single" w:sz="8" w:space="0" w:color="auto"/>
      </w:pBdr>
      <w:spacing w:before="100" w:beforeAutospacing="1" w:after="100" w:afterAutospacing="1"/>
    </w:p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pPr>
      <w:pBdr>
        <w:top w:val="single" w:sz="4" w:space="0" w:color="auto"/>
        <w:bottom w:val="single" w:sz="8" w:space="0" w:color="auto"/>
        <w:right w:val="single" w:sz="4" w:space="0" w:color="auto"/>
      </w:pBdr>
      <w:spacing w:before="100" w:beforeAutospacing="1" w:after="100" w:afterAutospacing="1"/>
    </w:pPr>
  </w:style>
  <w:style w:type="paragraph" w:customStyle="1" w:styleId="xl99">
    <w:name w:val="xl99"/>
    <w:basedOn w:val="Normal"/>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Normal"/>
    <w:pPr>
      <w:pBdr>
        <w:top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4">
    <w:name w:val="xl104"/>
    <w:basedOn w:val="Normal"/>
    <w:pPr>
      <w:pBdr>
        <w:top w:val="single" w:sz="4" w:space="0" w:color="auto"/>
        <w:bottom w:val="single" w:sz="8" w:space="0" w:color="auto"/>
        <w:right w:val="single" w:sz="8" w:space="0" w:color="auto"/>
      </w:pBdr>
      <w:spacing w:before="100" w:beforeAutospacing="1" w:after="100" w:afterAutospacing="1"/>
    </w:pPr>
  </w:style>
  <w:style w:type="paragraph" w:customStyle="1" w:styleId="xl105">
    <w:name w:val="xl105"/>
    <w:basedOn w:val="Normal"/>
    <w:pPr>
      <w:pBdr>
        <w:top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pPr>
      <w:pBdr>
        <w:top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7">
    <w:name w:val="xl107"/>
    <w:basedOn w:val="Normal"/>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8">
    <w:name w:val="xl108"/>
    <w:basedOn w:val="Normal"/>
    <w:pPr>
      <w:spacing w:before="100" w:beforeAutospacing="1" w:after="100" w:afterAutospacing="1"/>
      <w:jc w:val="both"/>
      <w:textAlignment w:val="center"/>
    </w:pPr>
  </w:style>
  <w:style w:type="paragraph" w:customStyle="1" w:styleId="xl109">
    <w:name w:val="xl109"/>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0">
    <w:name w:val="xl110"/>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1">
    <w:name w:val="xl111"/>
    <w:basedOn w:val="Normal"/>
    <w:pPr>
      <w:pBdr>
        <w:top w:val="single" w:sz="8" w:space="0" w:color="auto"/>
        <w:bottom w:val="single" w:sz="4" w:space="0" w:color="auto"/>
        <w:right w:val="single" w:sz="8" w:space="0" w:color="auto"/>
      </w:pBdr>
      <w:spacing w:before="100" w:beforeAutospacing="1" w:after="100" w:afterAutospacing="1"/>
      <w:jc w:val="both"/>
      <w:textAlignment w:val="center"/>
    </w:pPr>
  </w:style>
  <w:style w:type="paragraph" w:customStyle="1" w:styleId="xl112">
    <w:name w:val="xl112"/>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14">
    <w:name w:val="xl114"/>
    <w:basedOn w:val="Normal"/>
    <w:pPr>
      <w:pBdr>
        <w:top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5">
    <w:name w:val="xl11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2">
    <w:name w:val="xl12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23">
    <w:name w:val="xl123"/>
    <w:basedOn w:val="Normal"/>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4">
    <w:name w:val="xl124"/>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26">
    <w:name w:val="xl126"/>
    <w:basedOn w:val="Normal"/>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pPr>
      <w:pBdr>
        <w:top w:val="single" w:sz="4" w:space="0" w:color="auto"/>
        <w:left w:val="single" w:sz="8" w:space="0" w:color="auto"/>
        <w:right w:val="single" w:sz="4" w:space="0" w:color="auto"/>
      </w:pBdr>
      <w:spacing w:before="100" w:beforeAutospacing="1" w:after="100" w:afterAutospacing="1"/>
      <w:jc w:val="both"/>
      <w:textAlignment w:val="center"/>
    </w:pPr>
  </w:style>
  <w:style w:type="paragraph" w:customStyle="1" w:styleId="xl129">
    <w:name w:val="xl129"/>
    <w:basedOn w:val="Normal"/>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30">
    <w:name w:val="xl130"/>
    <w:basedOn w:val="Normal"/>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31">
    <w:name w:val="xl131"/>
    <w:basedOn w:val="Normal"/>
    <w:pPr>
      <w:pBdr>
        <w:top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133">
    <w:name w:val="xl133"/>
    <w:basedOn w:val="Normal"/>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TiretP06">
    <w:name w:val="Tiret P06"/>
    <w:basedOn w:val="BodyText"/>
    <w:pPr>
      <w:numPr>
        <w:numId w:val="3"/>
      </w:numPr>
      <w:spacing w:after="60"/>
      <w:jc w:val="both"/>
    </w:pPr>
    <w:rPr>
      <w:sz w:val="22"/>
    </w:rPr>
  </w:style>
  <w:style w:type="paragraph" w:customStyle="1" w:styleId="CM80">
    <w:name w:val="CM80"/>
    <w:basedOn w:val="Normal"/>
    <w:next w:val="Normal"/>
    <w:uiPriority w:val="99"/>
    <w:pPr>
      <w:widowControl w:val="0"/>
      <w:autoSpaceDE w:val="0"/>
      <w:autoSpaceDN w:val="0"/>
      <w:adjustRightInd w:val="0"/>
      <w:spacing w:after="195"/>
    </w:pPr>
    <w:rPr>
      <w:rFonts w:ascii="Helvetica" w:hAnsi="Helvetica" w:cs="Helvetica"/>
    </w:rPr>
  </w:style>
  <w:style w:type="paragraph" w:customStyle="1" w:styleId="Normalcentr2">
    <w:name w:val="Normal centré2"/>
    <w:basedOn w:val="Normal"/>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3">
    <w:name w:val="Retrait corps de texte 23"/>
    <w:basedOn w:val="Normal"/>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7">
    <w:name w:val="CM97"/>
    <w:basedOn w:val="Default"/>
    <w:next w:val="Default"/>
    <w:pPr>
      <w:widowControl w:val="0"/>
      <w:spacing w:after="6950"/>
    </w:pPr>
    <w:rPr>
      <w:rFonts w:ascii="Helvetica" w:hAnsi="Helvetica" w:cs="Helvetica"/>
      <w:color w:val="auto"/>
      <w:lang w:val="fr-FR"/>
    </w:rPr>
  </w:style>
  <w:style w:type="paragraph" w:customStyle="1" w:styleId="Normalcentr3">
    <w:name w:val="Normal centré3"/>
    <w:basedOn w:val="Normal"/>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CM93">
    <w:name w:val="CM93"/>
    <w:basedOn w:val="Default"/>
    <w:next w:val="Default"/>
    <w:uiPriority w:val="99"/>
    <w:pPr>
      <w:widowControl w:val="0"/>
      <w:spacing w:after="107"/>
    </w:pPr>
    <w:rPr>
      <w:rFonts w:ascii="Helvetica" w:hAnsi="Helvetica" w:cs="Helvetica"/>
      <w:color w:val="auto"/>
      <w:lang w:val="fr-FR"/>
    </w:rPr>
  </w:style>
  <w:style w:type="paragraph" w:customStyle="1" w:styleId="Point">
    <w:name w:val="Point"/>
    <w:basedOn w:val="Normal"/>
    <w:pPr>
      <w:spacing w:after="60"/>
      <w:jc w:val="both"/>
    </w:pPr>
    <w:rPr>
      <w:sz w:val="22"/>
      <w:szCs w:val="20"/>
    </w:rPr>
  </w:style>
  <w:style w:type="paragraph" w:customStyle="1" w:styleId="CM81">
    <w:name w:val="CM81"/>
    <w:basedOn w:val="Default"/>
    <w:next w:val="Default"/>
    <w:pPr>
      <w:widowControl w:val="0"/>
      <w:spacing w:after="270"/>
    </w:pPr>
    <w:rPr>
      <w:rFonts w:ascii="Helvetica" w:hAnsi="Helvetica" w:cs="Helvetica"/>
      <w:color w:val="auto"/>
      <w:lang w:val="fr-FR"/>
    </w:rPr>
  </w:style>
  <w:style w:type="paragraph" w:customStyle="1" w:styleId="CM39">
    <w:name w:val="CM39"/>
    <w:basedOn w:val="Default"/>
    <w:next w:val="Default"/>
    <w:pPr>
      <w:widowControl w:val="0"/>
      <w:spacing w:line="266" w:lineRule="atLeast"/>
    </w:pPr>
    <w:rPr>
      <w:rFonts w:ascii="Helvetica" w:hAnsi="Helvetica" w:cs="Helvetica"/>
      <w:color w:val="auto"/>
      <w:lang w:val="fr-FR"/>
    </w:rPr>
  </w:style>
  <w:style w:type="paragraph" w:customStyle="1" w:styleId="par1">
    <w:name w:val="par1"/>
    <w:basedOn w:val="Normal"/>
    <w:pPr>
      <w:spacing w:after="120"/>
      <w:ind w:left="709"/>
      <w:jc w:val="both"/>
    </w:pPr>
  </w:style>
  <w:style w:type="paragraph" w:customStyle="1" w:styleId="CM82">
    <w:name w:val="CM82"/>
    <w:basedOn w:val="Default"/>
    <w:next w:val="Default"/>
    <w:uiPriority w:val="99"/>
    <w:pPr>
      <w:widowControl w:val="0"/>
      <w:spacing w:after="133"/>
    </w:pPr>
    <w:rPr>
      <w:rFonts w:ascii="Helvetica" w:hAnsi="Helvetica" w:cs="Helvetica"/>
      <w:color w:val="auto"/>
      <w:lang w:val="fr-FR"/>
    </w:rPr>
  </w:style>
  <w:style w:type="paragraph" w:customStyle="1" w:styleId="CM83">
    <w:name w:val="CM83"/>
    <w:basedOn w:val="Default"/>
    <w:next w:val="Default"/>
    <w:pPr>
      <w:widowControl w:val="0"/>
      <w:spacing w:after="60"/>
    </w:pPr>
    <w:rPr>
      <w:rFonts w:ascii="Helvetica" w:hAnsi="Helvetica" w:cs="Helvetica"/>
      <w:color w:val="auto"/>
      <w:lang w:val="fr-FR"/>
    </w:rPr>
  </w:style>
  <w:style w:type="paragraph" w:customStyle="1" w:styleId="CM84">
    <w:name w:val="CM84"/>
    <w:basedOn w:val="Default"/>
    <w:next w:val="Default"/>
    <w:pPr>
      <w:widowControl w:val="0"/>
      <w:spacing w:after="563"/>
    </w:pPr>
    <w:rPr>
      <w:rFonts w:ascii="Helvetica" w:hAnsi="Helvetica" w:cs="Helvetica"/>
      <w:color w:val="auto"/>
      <w:lang w:val="fr-FR"/>
    </w:rPr>
  </w:style>
  <w:style w:type="paragraph" w:customStyle="1" w:styleId="CM86">
    <w:name w:val="CM86"/>
    <w:basedOn w:val="Default"/>
    <w:next w:val="Default"/>
    <w:pPr>
      <w:widowControl w:val="0"/>
      <w:spacing w:after="1030"/>
    </w:pPr>
    <w:rPr>
      <w:rFonts w:ascii="Helvetica" w:hAnsi="Helvetica" w:cs="Helvetica"/>
      <w:color w:val="auto"/>
      <w:lang w:val="fr-FR"/>
    </w:rPr>
  </w:style>
  <w:style w:type="paragraph" w:customStyle="1" w:styleId="CM11">
    <w:name w:val="CM11"/>
    <w:basedOn w:val="Default"/>
    <w:next w:val="Default"/>
    <w:pPr>
      <w:widowControl w:val="0"/>
    </w:pPr>
    <w:rPr>
      <w:rFonts w:ascii="Helvetica" w:hAnsi="Helvetica" w:cs="Helvetica"/>
      <w:color w:val="auto"/>
      <w:lang w:val="fr-FR"/>
    </w:rPr>
  </w:style>
  <w:style w:type="paragraph" w:customStyle="1" w:styleId="CM88">
    <w:name w:val="CM88"/>
    <w:basedOn w:val="Default"/>
    <w:next w:val="Default"/>
    <w:pPr>
      <w:widowControl w:val="0"/>
      <w:spacing w:after="883"/>
    </w:pPr>
    <w:rPr>
      <w:rFonts w:ascii="Helvetica" w:hAnsi="Helvetica" w:cs="Helvetica"/>
      <w:color w:val="auto"/>
      <w:lang w:val="fr-FR"/>
    </w:rPr>
  </w:style>
  <w:style w:type="paragraph" w:customStyle="1" w:styleId="CM89">
    <w:name w:val="CM89"/>
    <w:basedOn w:val="Default"/>
    <w:next w:val="Default"/>
    <w:pPr>
      <w:widowControl w:val="0"/>
      <w:spacing w:after="450"/>
    </w:pPr>
    <w:rPr>
      <w:rFonts w:ascii="Helvetica" w:hAnsi="Helvetica" w:cs="Helvetica"/>
      <w:color w:val="auto"/>
      <w:lang w:val="fr-FR"/>
    </w:rPr>
  </w:style>
  <w:style w:type="paragraph" w:customStyle="1" w:styleId="CM94">
    <w:name w:val="CM94"/>
    <w:basedOn w:val="Default"/>
    <w:next w:val="Default"/>
    <w:uiPriority w:val="99"/>
    <w:pPr>
      <w:widowControl w:val="0"/>
      <w:spacing w:after="360"/>
    </w:pPr>
    <w:rPr>
      <w:rFonts w:ascii="Helvetica" w:hAnsi="Helvetica" w:cs="Helvetica"/>
      <w:color w:val="auto"/>
      <w:lang w:val="fr-FR"/>
    </w:rPr>
  </w:style>
  <w:style w:type="paragraph" w:customStyle="1" w:styleId="CM47">
    <w:name w:val="CM47"/>
    <w:basedOn w:val="Default"/>
    <w:next w:val="Default"/>
    <w:pPr>
      <w:widowControl w:val="0"/>
      <w:spacing w:line="748" w:lineRule="atLeast"/>
    </w:pPr>
    <w:rPr>
      <w:rFonts w:ascii="Helvetica" w:hAnsi="Helvetica" w:cs="Helvetica"/>
      <w:color w:val="auto"/>
      <w:lang w:val="fr-FR"/>
    </w:rPr>
  </w:style>
  <w:style w:type="paragraph" w:customStyle="1" w:styleId="CM48">
    <w:name w:val="CM48"/>
    <w:basedOn w:val="Default"/>
    <w:next w:val="Default"/>
    <w:pPr>
      <w:widowControl w:val="0"/>
    </w:pPr>
    <w:rPr>
      <w:rFonts w:ascii="Helvetica" w:hAnsi="Helvetica" w:cs="Helvetica"/>
      <w:color w:val="auto"/>
      <w:lang w:val="fr-FR"/>
    </w:rPr>
  </w:style>
  <w:style w:type="paragraph" w:customStyle="1" w:styleId="CM50">
    <w:name w:val="CM50"/>
    <w:basedOn w:val="Default"/>
    <w:next w:val="Default"/>
    <w:pPr>
      <w:widowControl w:val="0"/>
      <w:spacing w:line="408" w:lineRule="atLeast"/>
    </w:pPr>
    <w:rPr>
      <w:rFonts w:ascii="Helvetica" w:hAnsi="Helvetica" w:cs="Helvetica"/>
      <w:color w:val="auto"/>
      <w:lang w:val="fr-FR"/>
    </w:rPr>
  </w:style>
  <w:style w:type="paragraph" w:customStyle="1" w:styleId="CM52">
    <w:name w:val="CM52"/>
    <w:basedOn w:val="Default"/>
    <w:next w:val="Default"/>
    <w:pPr>
      <w:widowControl w:val="0"/>
    </w:pPr>
    <w:rPr>
      <w:rFonts w:ascii="Helvetica" w:hAnsi="Helvetica" w:cs="Helvetica"/>
      <w:color w:val="auto"/>
      <w:lang w:val="fr-FR"/>
    </w:rPr>
  </w:style>
  <w:style w:type="paragraph" w:customStyle="1" w:styleId="CM54">
    <w:name w:val="CM54"/>
    <w:basedOn w:val="Default"/>
    <w:next w:val="Default"/>
    <w:pPr>
      <w:widowControl w:val="0"/>
      <w:spacing w:line="576" w:lineRule="atLeast"/>
    </w:pPr>
    <w:rPr>
      <w:rFonts w:ascii="Helvetica" w:hAnsi="Helvetica" w:cs="Helvetica"/>
      <w:color w:val="auto"/>
      <w:lang w:val="fr-FR"/>
    </w:rPr>
  </w:style>
  <w:style w:type="paragraph" w:customStyle="1" w:styleId="CM56">
    <w:name w:val="CM56"/>
    <w:basedOn w:val="Default"/>
    <w:next w:val="Default"/>
    <w:pPr>
      <w:widowControl w:val="0"/>
    </w:pPr>
    <w:rPr>
      <w:rFonts w:ascii="Helvetica" w:hAnsi="Helvetica" w:cs="Helvetica"/>
      <w:color w:val="auto"/>
      <w:lang w:val="fr-FR"/>
    </w:rPr>
  </w:style>
  <w:style w:type="paragraph" w:customStyle="1" w:styleId="CM57">
    <w:name w:val="CM57"/>
    <w:basedOn w:val="Default"/>
    <w:next w:val="Default"/>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pPr>
      <w:widowControl w:val="0"/>
      <w:spacing w:after="820"/>
    </w:pPr>
    <w:rPr>
      <w:rFonts w:ascii="Helvetica" w:hAnsi="Helvetica" w:cs="Helvetica"/>
      <w:color w:val="auto"/>
      <w:lang w:val="fr-FR"/>
    </w:rPr>
  </w:style>
  <w:style w:type="paragraph" w:customStyle="1" w:styleId="CM29">
    <w:name w:val="CM29"/>
    <w:basedOn w:val="Default"/>
    <w:next w:val="Default"/>
    <w:pPr>
      <w:widowControl w:val="0"/>
      <w:spacing w:line="266" w:lineRule="atLeast"/>
    </w:pPr>
    <w:rPr>
      <w:rFonts w:ascii="Helvetica" w:hAnsi="Helvetica" w:cs="Helvetica"/>
      <w:color w:val="auto"/>
      <w:lang w:val="fr-FR"/>
    </w:rPr>
  </w:style>
  <w:style w:type="paragraph" w:customStyle="1" w:styleId="Puce1">
    <w:name w:val="Puce 1"/>
    <w:basedOn w:val="Normal"/>
    <w:uiPriority w:val="99"/>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uiPriority w:val="99"/>
    <w:pPr>
      <w:numPr>
        <w:numId w:val="4"/>
      </w:numPr>
      <w:tabs>
        <w:tab w:val="clear" w:pos="851"/>
      </w:tabs>
      <w:spacing w:before="60"/>
    </w:pPr>
  </w:style>
  <w:style w:type="paragraph" w:customStyle="1" w:styleId="CM79">
    <w:name w:val="CM79"/>
    <w:basedOn w:val="Default"/>
    <w:next w:val="Default"/>
    <w:pPr>
      <w:widowControl w:val="0"/>
      <w:spacing w:line="460" w:lineRule="atLeast"/>
    </w:pPr>
    <w:rPr>
      <w:rFonts w:ascii="Helvetica" w:hAnsi="Helvetica" w:cs="Helvetica"/>
      <w:color w:val="auto"/>
      <w:lang w:val="fr-FR"/>
    </w:rPr>
  </w:style>
  <w:style w:type="paragraph" w:customStyle="1" w:styleId="TITI">
    <w:name w:val="TITI"/>
    <w:basedOn w:val="Normal"/>
    <w:pPr>
      <w:widowControl w:val="0"/>
      <w:spacing w:line="-220" w:lineRule="auto"/>
      <w:ind w:left="567" w:right="-2" w:hanging="567"/>
      <w:jc w:val="both"/>
    </w:pPr>
    <w:rPr>
      <w:b/>
      <w:caps/>
      <w:szCs w:val="20"/>
    </w:rPr>
  </w:style>
  <w:style w:type="paragraph" w:customStyle="1" w:styleId="ART">
    <w:name w:val="ART"/>
    <w:basedOn w:val="Normal"/>
    <w:pPr>
      <w:widowControl w:val="0"/>
      <w:ind w:left="1560" w:hanging="1560"/>
      <w:jc w:val="both"/>
    </w:pPr>
    <w:rPr>
      <w:rFonts w:ascii="Courier PS" w:hAnsi="Courier PS"/>
      <w:b/>
      <w:szCs w:val="20"/>
      <w:u w:val="single"/>
    </w:rPr>
  </w:style>
  <w:style w:type="paragraph" w:customStyle="1" w:styleId="TITI11">
    <w:name w:val="TITI.1.1"/>
    <w:basedOn w:val="Normal"/>
    <w:pPr>
      <w:keepNext/>
      <w:widowControl w:val="0"/>
      <w:ind w:left="567"/>
      <w:jc w:val="both"/>
    </w:pPr>
    <w:rPr>
      <w:b/>
      <w:szCs w:val="20"/>
    </w:rPr>
  </w:style>
  <w:style w:type="paragraph" w:customStyle="1" w:styleId="TITI111">
    <w:name w:val="TITI.1.1.1"/>
    <w:basedOn w:val="Normal"/>
    <w:pPr>
      <w:widowControl w:val="0"/>
      <w:ind w:left="567"/>
      <w:jc w:val="both"/>
    </w:pPr>
    <w:rPr>
      <w:b/>
      <w:i/>
      <w:szCs w:val="20"/>
    </w:rPr>
  </w:style>
  <w:style w:type="paragraph" w:customStyle="1" w:styleId="TITI1111a">
    <w:name w:val="TITI.1.1.1.1.a"/>
    <w:basedOn w:val="Normal"/>
    <w:pPr>
      <w:widowControl w:val="0"/>
      <w:ind w:left="1134"/>
      <w:jc w:val="both"/>
    </w:pPr>
    <w:rPr>
      <w:i/>
      <w:szCs w:val="20"/>
    </w:rPr>
  </w:style>
  <w:style w:type="paragraph" w:customStyle="1" w:styleId="Titi1111a1">
    <w:name w:val="Titi1.1.1.1.a.1"/>
    <w:basedOn w:val="Normal"/>
    <w:pPr>
      <w:widowControl w:val="0"/>
      <w:ind w:left="1814" w:hanging="567"/>
      <w:jc w:val="both"/>
    </w:pPr>
    <w:rPr>
      <w:i/>
      <w:szCs w:val="20"/>
      <w:u w:val="single"/>
    </w:rPr>
  </w:style>
  <w:style w:type="paragraph" w:customStyle="1" w:styleId="titi1111a1s">
    <w:name w:val="titi.1.1.1.1.a.1.s"/>
    <w:basedOn w:val="Normal"/>
    <w:pPr>
      <w:widowControl w:val="0"/>
      <w:ind w:left="1304"/>
      <w:jc w:val="both"/>
    </w:pPr>
    <w:rPr>
      <w:szCs w:val="20"/>
      <w:u w:val="single"/>
    </w:rPr>
  </w:style>
  <w:style w:type="paragraph" w:customStyle="1" w:styleId="ALINEA">
    <w:name w:val="ALINEA"/>
    <w:basedOn w:val="Normal"/>
    <w:pPr>
      <w:widowControl w:val="0"/>
      <w:tabs>
        <w:tab w:val="left" w:pos="426"/>
        <w:tab w:val="left" w:pos="1702"/>
      </w:tabs>
      <w:spacing w:before="120" w:after="120"/>
      <w:ind w:left="709" w:hanging="284"/>
      <w:jc w:val="both"/>
    </w:pPr>
    <w:rPr>
      <w:b/>
      <w:i/>
      <w:szCs w:val="20"/>
    </w:rPr>
  </w:style>
  <w:style w:type="paragraph" w:customStyle="1" w:styleId="SART">
    <w:name w:val="S/ART"/>
    <w:basedOn w:val="Normal"/>
    <w:pPr>
      <w:widowControl w:val="0"/>
    </w:pPr>
    <w:rPr>
      <w:rFonts w:ascii="Courier PS" w:hAnsi="Courier PS"/>
      <w:caps/>
      <w:szCs w:val="20"/>
    </w:rPr>
  </w:style>
  <w:style w:type="paragraph" w:customStyle="1" w:styleId="SSART">
    <w:name w:val="SS/ART"/>
    <w:basedOn w:val="Normal"/>
    <w:pPr>
      <w:widowControl w:val="0"/>
    </w:pPr>
    <w:rPr>
      <w:b/>
      <w:szCs w:val="20"/>
    </w:rPr>
  </w:style>
  <w:style w:type="paragraph" w:customStyle="1" w:styleId="SSSART">
    <w:name w:val="SSS/ART"/>
    <w:basedOn w:val="Normal"/>
    <w:pPr>
      <w:widowControl w:val="0"/>
      <w:spacing w:before="120" w:after="120"/>
      <w:ind w:left="284"/>
    </w:pPr>
    <w:rPr>
      <w:b/>
      <w:i/>
      <w:szCs w:val="20"/>
    </w:rPr>
  </w:style>
  <w:style w:type="paragraph" w:customStyle="1" w:styleId="Titre1P06">
    <w:name w:val="Titre 1 P06"/>
    <w:basedOn w:val="Normal"/>
    <w:pPr>
      <w:spacing w:before="480" w:after="120"/>
      <w:jc w:val="both"/>
    </w:pPr>
    <w:rPr>
      <w:b/>
      <w:caps/>
    </w:rPr>
  </w:style>
  <w:style w:type="paragraph" w:customStyle="1" w:styleId="Puceronde2P06">
    <w:name w:val="Puce ronde 2 P06"/>
    <w:basedOn w:val="BodyText"/>
    <w:pPr>
      <w:tabs>
        <w:tab w:val="left" w:pos="1276"/>
      </w:tabs>
      <w:spacing w:after="60"/>
      <w:ind w:left="1276" w:hanging="425"/>
      <w:jc w:val="both"/>
    </w:pPr>
    <w:rPr>
      <w:sz w:val="22"/>
    </w:rPr>
  </w:style>
  <w:style w:type="paragraph" w:customStyle="1" w:styleId="Sp2P06">
    <w:name w:val="Spé2 P06"/>
    <w:basedOn w:val="Sp1P06"/>
    <w:pPr>
      <w:numPr>
        <w:ilvl w:val="0"/>
        <w:numId w:val="0"/>
      </w:numPr>
      <w:tabs>
        <w:tab w:val="left" w:pos="1134"/>
      </w:tabs>
      <w:ind w:left="1134" w:hanging="360"/>
    </w:pPr>
    <w:rPr>
      <w:i/>
      <w:iCs/>
    </w:rPr>
  </w:style>
  <w:style w:type="paragraph" w:customStyle="1" w:styleId="Sp1P06">
    <w:name w:val="Spé1 P06"/>
    <w:basedOn w:val="BodyText"/>
    <w:pPr>
      <w:numPr>
        <w:ilvl w:val="1"/>
        <w:numId w:val="5"/>
      </w:numPr>
      <w:tabs>
        <w:tab w:val="clear" w:pos="1440"/>
        <w:tab w:val="left" w:pos="2410"/>
        <w:tab w:val="left" w:pos="2694"/>
      </w:tabs>
      <w:spacing w:after="60"/>
      <w:ind w:left="2693" w:hanging="2693"/>
      <w:jc w:val="both"/>
    </w:pPr>
    <w:rPr>
      <w:sz w:val="22"/>
    </w:rPr>
  </w:style>
  <w:style w:type="paragraph" w:customStyle="1" w:styleId="Sp3P06">
    <w:name w:val="Spé3 P06"/>
    <w:basedOn w:val="TiretP06"/>
    <w:pPr>
      <w:numPr>
        <w:numId w:val="6"/>
      </w:numPr>
      <w:tabs>
        <w:tab w:val="clear" w:pos="1134"/>
        <w:tab w:val="left" w:pos="1560"/>
      </w:tabs>
      <w:ind w:left="1560" w:hanging="425"/>
    </w:pPr>
  </w:style>
  <w:style w:type="paragraph" w:customStyle="1" w:styleId="Corpsdetexte22">
    <w:name w:val="Corps de texte 22"/>
    <w:basedOn w:val="Normal"/>
    <w:pPr>
      <w:widowControl w:val="0"/>
      <w:jc w:val="both"/>
    </w:pPr>
    <w:rPr>
      <w:rFonts w:ascii="Arial Narrow" w:hAnsi="Arial Narrow"/>
      <w:szCs w:val="20"/>
    </w:rPr>
  </w:style>
  <w:style w:type="paragraph" w:customStyle="1" w:styleId="font5">
    <w:name w:val="font5"/>
    <w:basedOn w:val="Normal"/>
    <w:pPr>
      <w:spacing w:before="100" w:beforeAutospacing="1" w:after="100" w:afterAutospacing="1"/>
    </w:pPr>
    <w:rPr>
      <w:rFonts w:ascii="Cambria" w:hAnsi="Cambria"/>
      <w:sz w:val="20"/>
      <w:szCs w:val="20"/>
    </w:rPr>
  </w:style>
  <w:style w:type="paragraph" w:customStyle="1" w:styleId="font6">
    <w:name w:val="font6"/>
    <w:basedOn w:val="Normal"/>
    <w:pPr>
      <w:spacing w:before="100" w:beforeAutospacing="1" w:after="100" w:afterAutospacing="1"/>
    </w:pPr>
    <w:rPr>
      <w:rFonts w:ascii="Calibri" w:hAnsi="Calibri"/>
      <w:sz w:val="20"/>
      <w:szCs w:val="20"/>
    </w:rPr>
  </w:style>
  <w:style w:type="paragraph" w:customStyle="1" w:styleId="xl138">
    <w:name w:val="xl138"/>
    <w:basedOn w:val="Normal"/>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Normalcentr4">
    <w:name w:val="Normal centré4"/>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
    <w:name w:val="Retrait corps de texte 24"/>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tit1">
    <w:name w:val="tit1"/>
    <w:basedOn w:val="Normal"/>
    <w:qFormat/>
    <w:pPr>
      <w:spacing w:before="120" w:after="120"/>
      <w:jc w:val="both"/>
    </w:pPr>
    <w:rPr>
      <w:b/>
      <w:szCs w:val="20"/>
      <w:lang w:val="en-US"/>
    </w:rPr>
  </w:style>
  <w:style w:type="character" w:customStyle="1" w:styleId="Heading1Char1">
    <w:name w:val="Heading 1 Char1"/>
    <w:basedOn w:val="DefaultParagraphFont"/>
    <w:qFormat/>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qFormat/>
    <w:rPr>
      <w:rFonts w:ascii="Cambria" w:eastAsia="Times New Roman" w:hAnsi="Cambria" w:cs="Times New Roman"/>
      <w:b/>
      <w:bCs/>
      <w:i/>
      <w:iCs/>
      <w:sz w:val="28"/>
      <w:szCs w:val="28"/>
      <w:lang w:val="en-US"/>
    </w:rPr>
  </w:style>
  <w:style w:type="character" w:customStyle="1" w:styleId="FooterChar1">
    <w:name w:val="Footer Char1"/>
    <w:basedOn w:val="DefaultParagraphFont"/>
    <w:uiPriority w:val="99"/>
    <w:qFormat/>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pPr>
      <w:ind w:left="720"/>
      <w:contextualSpacing/>
    </w:pPr>
    <w:rPr>
      <w:lang w:val="en-US" w:eastAsia="en-US"/>
    </w:rPr>
  </w:style>
  <w:style w:type="character" w:customStyle="1" w:styleId="HeaderChar2">
    <w:name w:val="Header Char2"/>
    <w:basedOn w:val="DefaultParagraphFont"/>
    <w:qFormat/>
    <w:rPr>
      <w:rFonts w:ascii="Times New Roman" w:eastAsia="Times New Roman" w:hAnsi="Times New Roman" w:cs="Times New Roman"/>
      <w:sz w:val="24"/>
      <w:szCs w:val="24"/>
      <w:lang w:val="en-US"/>
    </w:rPr>
  </w:style>
  <w:style w:type="paragraph" w:customStyle="1" w:styleId="NO">
    <w:name w:val="NO"/>
    <w:qFormat/>
    <w:pPr>
      <w:jc w:val="both"/>
    </w:pPr>
    <w:rPr>
      <w:sz w:val="24"/>
      <w:lang w:val="fr-FR" w:eastAsia="fr-FR"/>
    </w:rPr>
  </w:style>
  <w:style w:type="paragraph" w:customStyle="1" w:styleId="retrait">
    <w:name w:val="retrait"/>
    <w:basedOn w:val="Normal"/>
    <w:qFormat/>
    <w:pPr>
      <w:ind w:left="851" w:hanging="284"/>
      <w:jc w:val="both"/>
    </w:pPr>
    <w:rPr>
      <w:szCs w:val="20"/>
    </w:rPr>
  </w:style>
  <w:style w:type="table" w:customStyle="1" w:styleId="TableGrid1">
    <w:name w:val="Table Grid1"/>
    <w:basedOn w:val="TableNormal"/>
    <w:uiPriority w:val="59"/>
    <w:qFormat/>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link w:val="Quote"/>
    <w:uiPriority w:val="29"/>
    <w:qFormat/>
    <w:locked/>
    <w:rPr>
      <w:i/>
      <w:iCs/>
      <w:color w:val="000000"/>
      <w:sz w:val="24"/>
      <w:szCs w:val="24"/>
      <w:lang w:eastAsia="fr-FR"/>
    </w:rPr>
  </w:style>
  <w:style w:type="paragraph" w:styleId="Quote">
    <w:name w:val="Quote"/>
    <w:basedOn w:val="Normal"/>
    <w:next w:val="Normal"/>
    <w:link w:val="QuoteChar"/>
    <w:uiPriority w:val="29"/>
    <w:qFormat/>
    <w:pPr>
      <w:spacing w:before="200" w:after="160"/>
      <w:ind w:left="864" w:right="864"/>
      <w:jc w:val="center"/>
    </w:pPr>
    <w:rPr>
      <w:i/>
      <w:iCs/>
      <w:color w:val="000000"/>
    </w:rPr>
  </w:style>
  <w:style w:type="paragraph" w:customStyle="1" w:styleId="Quote1">
    <w:name w:val="Quote1"/>
    <w:basedOn w:val="Normal"/>
    <w:next w:val="Normal"/>
    <w:uiPriority w:val="29"/>
    <w:qFormat/>
    <w:rPr>
      <w:rFonts w:ascii="Calibri" w:eastAsia="Calibri" w:hAnsi="Calibri"/>
      <w:i/>
      <w:iCs/>
      <w:color w:val="000000"/>
    </w:rPr>
  </w:style>
  <w:style w:type="character" w:customStyle="1" w:styleId="QuoteChar1">
    <w:name w:val="Quote Char1"/>
    <w:basedOn w:val="DefaultParagraphFont"/>
    <w:uiPriority w:val="29"/>
    <w:qFormat/>
    <w:rPr>
      <w:rFonts w:ascii="Times New Roman" w:eastAsia="Times New Roman" w:hAnsi="Times New Roman" w:cs="Times New Roman"/>
      <w:i/>
      <w:iCs/>
      <w:color w:val="404040"/>
      <w:sz w:val="24"/>
      <w:szCs w:val="24"/>
      <w:lang w:val="en-US"/>
    </w:rPr>
  </w:style>
  <w:style w:type="character" w:customStyle="1" w:styleId="Heading3Char1">
    <w:name w:val="Heading 3 Char1"/>
    <w:qFormat/>
    <w:locked/>
    <w:rPr>
      <w:rFonts w:ascii="Times New Roman" w:eastAsia="Times New Roman" w:hAnsi="Times New Roman" w:cs="Times New Roman"/>
      <w:b/>
      <w:bCs/>
    </w:rPr>
  </w:style>
  <w:style w:type="paragraph" w:customStyle="1" w:styleId="Paragraphedeliste2">
    <w:name w:val="Paragraphe de liste2"/>
    <w:basedOn w:val="Normal"/>
    <w:qFormat/>
    <w:pPr>
      <w:ind w:left="720"/>
      <w:contextualSpacing/>
    </w:pPr>
    <w:rPr>
      <w:rFonts w:eastAsia="SimSun"/>
    </w:rPr>
  </w:style>
  <w:style w:type="character" w:customStyle="1" w:styleId="BookTitle1">
    <w:name w:val="Book Title1"/>
    <w:uiPriority w:val="33"/>
    <w:qFormat/>
    <w:rPr>
      <w:b/>
      <w:bCs/>
      <w:smallCaps/>
      <w:spacing w:val="5"/>
    </w:rPr>
  </w:style>
  <w:style w:type="paragraph" w:customStyle="1" w:styleId="xl26">
    <w:name w:val="xl26"/>
    <w:basedOn w:val="Normal"/>
    <w:qFormat/>
    <w:pPr>
      <w:spacing w:before="100" w:beforeAutospacing="1" w:after="100" w:afterAutospacing="1"/>
    </w:pPr>
    <w:rPr>
      <w:rFonts w:ascii="Arial" w:hAnsi="Arial" w:cs="Arial"/>
      <w:lang w:val="en-US" w:eastAsia="en-US"/>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Corpsdetexte1">
    <w:name w:val="Corps de texte1"/>
    <w:basedOn w:val="Normal"/>
    <w:qFormat/>
    <w:pPr>
      <w:widowControl w:val="0"/>
      <w:overflowPunct w:val="0"/>
      <w:autoSpaceDE w:val="0"/>
      <w:autoSpaceDN w:val="0"/>
      <w:adjustRightInd w:val="0"/>
      <w:textAlignment w:val="baseline"/>
    </w:pPr>
    <w:rPr>
      <w:sz w:val="22"/>
      <w:szCs w:val="20"/>
    </w:r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HeaderChar1">
    <w:name w:val="Header Char1"/>
    <w:uiPriority w:val="99"/>
    <w:semiHidden/>
    <w:qFormat/>
  </w:style>
  <w:style w:type="paragraph" w:customStyle="1" w:styleId="PCD1">
    <w:name w:val="PCD1"/>
    <w:basedOn w:val="ListParagraph"/>
    <w:qFormat/>
    <w:pPr>
      <w:numPr>
        <w:numId w:val="7"/>
      </w:numPr>
      <w:tabs>
        <w:tab w:val="left" w:pos="142"/>
      </w:tabs>
      <w:spacing w:before="120" w:after="120"/>
      <w:contextualSpacing/>
    </w:pPr>
    <w:rPr>
      <w:rFonts w:ascii="Arial" w:eastAsia="Calibri" w:hAnsi="Arial" w:cs="Arial"/>
      <w:b/>
      <w:caps/>
      <w:sz w:val="36"/>
      <w:szCs w:val="52"/>
    </w:rPr>
  </w:style>
  <w:style w:type="paragraph" w:customStyle="1" w:styleId="PCD2">
    <w:name w:val="PCD2"/>
    <w:basedOn w:val="PCD1"/>
    <w:qFormat/>
    <w:pPr>
      <w:numPr>
        <w:ilvl w:val="1"/>
      </w:numPr>
      <w:tabs>
        <w:tab w:val="left" w:pos="567"/>
      </w:tabs>
      <w:spacing w:after="0"/>
      <w:jc w:val="both"/>
    </w:pPr>
    <w:rPr>
      <w:caps w:val="0"/>
      <w:sz w:val="24"/>
      <w:lang w:val="en-US"/>
    </w:rPr>
  </w:style>
  <w:style w:type="character" w:customStyle="1" w:styleId="PCD3Car">
    <w:name w:val="PCD3 Car"/>
    <w:link w:val="PCD3"/>
    <w:qFormat/>
    <w:locked/>
    <w:rPr>
      <w:rFonts w:ascii="Arial" w:hAnsi="Arial" w:cs="Arial"/>
      <w:b/>
      <w:caps/>
      <w:sz w:val="24"/>
      <w:szCs w:val="52"/>
    </w:rPr>
  </w:style>
  <w:style w:type="paragraph" w:customStyle="1" w:styleId="PCD3">
    <w:name w:val="PCD3"/>
    <w:basedOn w:val="PCD2"/>
    <w:link w:val="PCD3Car"/>
    <w:qFormat/>
    <w:pPr>
      <w:numPr>
        <w:ilvl w:val="2"/>
      </w:numPr>
      <w:tabs>
        <w:tab w:val="clear" w:pos="567"/>
        <w:tab w:val="left" w:pos="851"/>
      </w:tabs>
      <w:ind w:left="567"/>
    </w:pPr>
    <w:rPr>
      <w:rFonts w:eastAsia="Times New Roman"/>
      <w:caps/>
      <w:lang w:val="fr-FR"/>
    </w:rPr>
  </w:style>
  <w:style w:type="paragraph" w:customStyle="1" w:styleId="PCD4">
    <w:name w:val="PCD4"/>
    <w:basedOn w:val="PCD3"/>
    <w:qFormat/>
    <w:pPr>
      <w:numPr>
        <w:ilvl w:val="3"/>
      </w:numPr>
      <w:tabs>
        <w:tab w:val="left" w:pos="360"/>
        <w:tab w:val="left" w:pos="2880"/>
      </w:tabs>
      <w:ind w:left="851" w:hanging="720"/>
    </w:pPr>
    <w:rPr>
      <w:rFonts w:eastAsia="Calibri"/>
    </w:rPr>
  </w:style>
  <w:style w:type="paragraph" w:customStyle="1" w:styleId="msolistparagraph0">
    <w:name w:val="msolistparagraph"/>
    <w:basedOn w:val="Normal"/>
    <w:qFormat/>
    <w:pPr>
      <w:ind w:left="720"/>
      <w:contextualSpacing/>
    </w:pPr>
  </w:style>
  <w:style w:type="character" w:customStyle="1" w:styleId="ExplorateurdedocumentsCar1">
    <w:name w:val="Explorateur de documents Car1"/>
    <w:basedOn w:val="DefaultParagraphFont"/>
    <w:uiPriority w:val="99"/>
    <w:semiHidden/>
    <w:qFormat/>
    <w:rPr>
      <w:rFonts w:ascii="Tahoma" w:eastAsia="Times New Roman" w:hAnsi="Tahoma" w:cs="Tahoma"/>
      <w:sz w:val="16"/>
      <w:szCs w:val="16"/>
      <w:lang w:val="en-US"/>
    </w:rPr>
  </w:style>
  <w:style w:type="paragraph" w:customStyle="1" w:styleId="xl32">
    <w:name w:val="xl32"/>
    <w:basedOn w:val="Normal"/>
    <w:qFormat/>
    <w:pPr>
      <w:spacing w:before="100" w:beforeAutospacing="1" w:after="100" w:afterAutospacing="1"/>
      <w:jc w:val="right"/>
    </w:pPr>
    <w:rPr>
      <w:rFonts w:ascii="Arial" w:eastAsia="Arial Unicode MS" w:hAnsi="Arial" w:cs="Arial"/>
      <w:lang w:eastAsia="en-US"/>
    </w:rPr>
  </w:style>
  <w:style w:type="paragraph" w:customStyle="1" w:styleId="Style2">
    <w:name w:val="Style 2"/>
    <w:basedOn w:val="Normal"/>
    <w:qFormat/>
    <w:pPr>
      <w:widowControl w:val="0"/>
      <w:ind w:left="36"/>
    </w:pPr>
    <w:rPr>
      <w:color w:val="000000"/>
      <w:sz w:val="20"/>
      <w:szCs w:val="20"/>
    </w:rPr>
  </w:style>
  <w:style w:type="paragraph" w:customStyle="1" w:styleId="xl24">
    <w:name w:val="xl24"/>
    <w:basedOn w:val="Normal"/>
    <w:qFormat/>
    <w:pPr>
      <w:spacing w:before="100" w:beforeAutospacing="1" w:after="100" w:afterAutospacing="1"/>
      <w:jc w:val="center"/>
    </w:pPr>
    <w:rPr>
      <w:rFonts w:ascii="Arial" w:hAnsi="Arial" w:cs="Arial"/>
      <w:sz w:val="18"/>
      <w:szCs w:val="18"/>
    </w:rPr>
  </w:style>
  <w:style w:type="paragraph" w:customStyle="1" w:styleId="xl25">
    <w:name w:val="xl25"/>
    <w:basedOn w:val="Normal"/>
    <w:qFormat/>
    <w:pPr>
      <w:spacing w:before="100" w:beforeAutospacing="1" w:after="100" w:afterAutospacing="1"/>
      <w:jc w:val="center"/>
    </w:pPr>
    <w:rPr>
      <w:rFonts w:ascii="Arial Unicode MS" w:hAnsi="Arial Unicode MS" w:cs="Arial Unicode MS"/>
      <w:sz w:val="18"/>
      <w:szCs w:val="18"/>
    </w:rPr>
  </w:style>
  <w:style w:type="paragraph" w:customStyle="1" w:styleId="xl27">
    <w:name w:val="xl27"/>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28">
    <w:name w:val="xl28"/>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29">
    <w:name w:val="xl29"/>
    <w:basedOn w:val="Normal"/>
    <w:qFormat/>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30">
    <w:name w:val="xl30"/>
    <w:basedOn w:val="Normal"/>
    <w:qFormat/>
    <w:pPr>
      <w:spacing w:before="100" w:beforeAutospacing="1" w:after="100" w:afterAutospacing="1"/>
      <w:jc w:val="center"/>
    </w:pPr>
    <w:rPr>
      <w:rFonts w:ascii="Arial" w:hAnsi="Arial" w:cs="Arial"/>
    </w:rPr>
  </w:style>
  <w:style w:type="paragraph" w:customStyle="1" w:styleId="xl31">
    <w:name w:val="xl31"/>
    <w:basedOn w:val="Normal"/>
    <w:qFormat/>
    <w:pPr>
      <w:spacing w:before="100" w:beforeAutospacing="1" w:after="100" w:afterAutospacing="1"/>
      <w:jc w:val="center"/>
    </w:pPr>
    <w:rPr>
      <w:rFonts w:ascii="Arial" w:hAnsi="Arial" w:cs="Arial"/>
      <w:b/>
      <w:bCs/>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7">
    <w:name w:val="xl37"/>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3">
    <w:name w:val="xl43"/>
    <w:basedOn w:val="Normal"/>
    <w:qFormat/>
    <w:pPr>
      <w:spacing w:before="100" w:beforeAutospacing="1" w:after="100" w:afterAutospacing="1"/>
      <w:jc w:val="center"/>
    </w:pPr>
    <w:rPr>
      <w:rFonts w:ascii="Bookman Old Style" w:hAnsi="Bookman Old Style" w:cs="Arial Unicode MS"/>
      <w:i/>
      <w:iCs/>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45">
    <w:name w:val="xl45"/>
    <w:basedOn w:val="Normal"/>
    <w:qFormat/>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51">
    <w:name w:val="xl51"/>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2">
    <w:name w:val="xl52"/>
    <w:basedOn w:val="Normal"/>
    <w:qFormat/>
    <w:pPr>
      <w:shd w:val="clear" w:color="auto" w:fill="FFFFFF"/>
      <w:spacing w:before="100" w:beforeAutospacing="1" w:after="100" w:afterAutospacing="1"/>
    </w:pPr>
    <w:rPr>
      <w:rFonts w:ascii="Bookman Old Style" w:hAnsi="Bookman Old Style" w:cs="Arial Unicode MS"/>
      <w:b/>
      <w:bCs/>
      <w:i/>
      <w:iCs/>
    </w:rPr>
  </w:style>
  <w:style w:type="paragraph" w:customStyle="1" w:styleId="xl53">
    <w:name w:val="xl53"/>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4">
    <w:name w:val="xl54"/>
    <w:basedOn w:val="Normal"/>
    <w:qFormat/>
    <w:pP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55">
    <w:name w:val="xl55"/>
    <w:basedOn w:val="Normal"/>
    <w:qFormat/>
    <w:pPr>
      <w:spacing w:before="100" w:beforeAutospacing="1" w:after="100" w:afterAutospacing="1"/>
      <w:jc w:val="center"/>
    </w:pPr>
    <w:rPr>
      <w:rFonts w:ascii="Bookman Old Style" w:hAnsi="Bookman Old Style" w:cs="Arial Unicode MS"/>
      <w:i/>
      <w:iCs/>
    </w:rPr>
  </w:style>
  <w:style w:type="paragraph" w:customStyle="1" w:styleId="xl56">
    <w:name w:val="xl56"/>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57">
    <w:name w:val="xl57"/>
    <w:basedOn w:val="Normal"/>
    <w:qFormat/>
    <w:pPr>
      <w:pBdr>
        <w:top w:val="single" w:sz="8" w:space="0" w:color="auto"/>
        <w:left w:val="single" w:sz="8" w:space="0" w:color="auto"/>
      </w:pBdr>
      <w:spacing w:before="100" w:beforeAutospacing="1" w:after="100" w:afterAutospacing="1"/>
      <w:jc w:val="center"/>
    </w:pPr>
    <w:rPr>
      <w:rFonts w:ascii="Bookman Old Style" w:hAnsi="Bookman Old Style" w:cs="Arial Unicode MS"/>
      <w:i/>
      <w:iCs/>
    </w:rPr>
  </w:style>
  <w:style w:type="paragraph" w:customStyle="1" w:styleId="xl58">
    <w:name w:val="xl58"/>
    <w:basedOn w:val="Normal"/>
    <w:qFormat/>
    <w:pPr>
      <w:pBdr>
        <w:top w:val="single" w:sz="8" w:space="0" w:color="auto"/>
      </w:pBdr>
      <w:spacing w:before="100" w:beforeAutospacing="1" w:after="100" w:afterAutospacing="1"/>
      <w:jc w:val="center"/>
    </w:pPr>
    <w:rPr>
      <w:rFonts w:ascii="Bookman Old Style" w:hAnsi="Bookman Old Style" w:cs="Arial Unicode MS"/>
      <w:i/>
      <w:iCs/>
    </w:rPr>
  </w:style>
  <w:style w:type="paragraph" w:customStyle="1" w:styleId="xl59">
    <w:name w:val="xl59"/>
    <w:basedOn w:val="Normal"/>
    <w:qFormat/>
    <w:pPr>
      <w:pBdr>
        <w:top w:val="single" w:sz="8" w:space="0" w:color="auto"/>
        <w:right w:val="single" w:sz="8" w:space="0" w:color="auto"/>
      </w:pBdr>
      <w:spacing w:before="100" w:beforeAutospacing="1" w:after="100" w:afterAutospacing="1"/>
      <w:jc w:val="center"/>
    </w:pPr>
    <w:rPr>
      <w:rFonts w:ascii="Bookman Old Style" w:hAnsi="Bookman Old Style" w:cs="Arial Unicode MS"/>
      <w:i/>
      <w:iCs/>
    </w:rPr>
  </w:style>
  <w:style w:type="paragraph" w:customStyle="1" w:styleId="xl60">
    <w:name w:val="xl60"/>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61">
    <w:name w:val="xl61"/>
    <w:basedOn w:val="Normal"/>
    <w:qFormat/>
    <w:pPr>
      <w:spacing w:before="100" w:beforeAutospacing="1" w:after="100" w:afterAutospacing="1"/>
      <w:jc w:val="center"/>
    </w:pPr>
    <w:rPr>
      <w:rFonts w:ascii="Bookman Old Style" w:hAnsi="Bookman Old Style" w:cs="Arial Unicode MS"/>
      <w:b/>
      <w:bCs/>
    </w:rPr>
  </w:style>
  <w:style w:type="paragraph" w:customStyle="1" w:styleId="xl62">
    <w:name w:val="xl62"/>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3">
    <w:name w:val="xl63"/>
    <w:basedOn w:val="Normal"/>
    <w:qFormat/>
    <w:pPr>
      <w:pBdr>
        <w:lef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4">
    <w:name w:val="xl64"/>
    <w:basedOn w:val="Normal"/>
    <w:qFormat/>
    <w:pPr>
      <w:spacing w:before="100" w:beforeAutospacing="1" w:after="100" w:afterAutospacing="1"/>
      <w:jc w:val="center"/>
    </w:pPr>
    <w:rPr>
      <w:rFonts w:ascii="Bookman Old Style" w:hAnsi="Bookman Old Style" w:cs="Arial Unicode MS"/>
      <w:b/>
      <w:bCs/>
    </w:rPr>
  </w:style>
  <w:style w:type="character" w:customStyle="1" w:styleId="CharChar19">
    <w:name w:val="Char Char19"/>
    <w:qFormat/>
    <w:locked/>
    <w:rPr>
      <w:rFonts w:ascii="Cambria" w:hAnsi="Cambria" w:cs="Times New Roman" w:hint="default"/>
      <w:b/>
      <w:bCs/>
      <w:kern w:val="32"/>
      <w:sz w:val="32"/>
      <w:szCs w:val="32"/>
    </w:rPr>
  </w:style>
  <w:style w:type="character" w:customStyle="1" w:styleId="QuoteChar2">
    <w:name w:val="Quote Char2"/>
    <w:basedOn w:val="DefaultParagraphFont"/>
    <w:uiPriority w:val="29"/>
    <w:qFormat/>
    <w:rPr>
      <w:i/>
      <w:iCs/>
      <w:color w:val="404040" w:themeColor="text1" w:themeTint="BF"/>
      <w:sz w:val="24"/>
      <w:szCs w:val="24"/>
    </w:rPr>
  </w:style>
  <w:style w:type="character" w:styleId="PlaceholderText">
    <w:name w:val="Placeholder Text"/>
    <w:basedOn w:val="DefaultParagraphFont"/>
    <w:uiPriority w:val="99"/>
    <w:semiHidden/>
    <w:qFormat/>
    <w:rPr>
      <w:color w:val="808080"/>
    </w:rPr>
  </w:style>
  <w:style w:type="table" w:customStyle="1" w:styleId="TableGrid2">
    <w:name w:val="Table Grid2"/>
    <w:basedOn w:val="TableNormal"/>
    <w:uiPriority w:val="39"/>
    <w:qFormat/>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ascii="Calibri" w:hAnsi="Calibri"/>
      <w:sz w:val="22"/>
      <w:szCs w:val="22"/>
      <w:lang w:val="en-GB" w:eastAsia="en-GB"/>
    </w:rPr>
    <w:tblPr>
      <w:tblCellMar>
        <w:top w:w="0" w:type="dxa"/>
        <w:left w:w="0" w:type="dxa"/>
        <w:bottom w:w="0" w:type="dxa"/>
        <w:right w:w="0" w:type="dxa"/>
      </w:tblCellMar>
    </w:tblPr>
  </w:style>
  <w:style w:type="table" w:customStyle="1" w:styleId="TableGrid10">
    <w:name w:val="TableGrid1"/>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20">
    <w:name w:val="TableGrid2"/>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30">
    <w:name w:val="TableGrid3"/>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40">
    <w:name w:val="TableGrid4"/>
    <w:qFormat/>
    <w:rPr>
      <w:rFonts w:ascii="Calibri" w:hAnsi="Calibr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yperlink" Target="Tel:_________Fa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1AF943B-EA94-4496-B55E-40FFA666BB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68</Pages>
  <Words>22537</Words>
  <Characters>128466</Characters>
  <Application>Microsoft Office Word</Application>
  <DocSecurity>0</DocSecurity>
  <Lines>1070</Lines>
  <Paragraphs>301</Paragraphs>
  <ScaleCrop>false</ScaleCrop>
  <Company/>
  <LinksUpToDate>false</LinksUpToDate>
  <CharactersWithSpaces>150702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Meclif</dc:creator>
  <cp:lastModifiedBy>Dangote Rash</cp:lastModifiedBy>
  <cp:revision>60</cp:revision>
  <cp:lastPrinted>2024-04-22T07:17:00Z</cp:lastPrinted>
  <dcterms:created xsi:type="dcterms:W3CDTF">2024-04-13T07:57:00Z</dcterms:created>
  <dcterms:modified xsi:type="dcterms:W3CDTF">2026-04-14T07:33:00Z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3207854FFE57478C9D46BA64AB7DBAB6_12</vt:lpwstr>
  </property>
</Properties>
</file>